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F6971" w14:textId="0D9920C2" w:rsidR="167F917F" w:rsidRPr="003026AD" w:rsidRDefault="34DC461F" w:rsidP="0039617C">
      <w:pPr>
        <w:jc w:val="center"/>
      </w:pPr>
      <w:r w:rsidRPr="003026AD">
        <w:rPr>
          <w:noProof/>
        </w:rPr>
        <w:drawing>
          <wp:anchor distT="0" distB="0" distL="114300" distR="114300" simplePos="0" relativeHeight="251658240" behindDoc="0" locked="0" layoutInCell="1" allowOverlap="1" wp14:anchorId="4032DA70" wp14:editId="40B949FF">
            <wp:simplePos x="0" y="0"/>
            <wp:positionH relativeFrom="margin">
              <wp:align>center</wp:align>
            </wp:positionH>
            <wp:positionV relativeFrom="margin">
              <wp:align>center</wp:align>
            </wp:positionV>
            <wp:extent cx="5701665" cy="9091295"/>
            <wp:effectExtent l="0" t="0" r="635" b="1905"/>
            <wp:wrapSquare wrapText="bothSides"/>
            <wp:docPr id="754310069" name="Picture 754310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310069" name="Picture 754310069"/>
                    <pic:cNvPicPr/>
                  </pic:nvPicPr>
                  <pic:blipFill>
                    <a:blip r:embed="rId11">
                      <a:extLst>
                        <a:ext uri="{28A0092B-C50C-407E-A947-70E740481C1C}">
                          <a14:useLocalDpi xmlns:a14="http://schemas.microsoft.com/office/drawing/2010/main" val="0"/>
                        </a:ext>
                      </a:extLst>
                    </a:blip>
                    <a:stretch>
                      <a:fillRect/>
                    </a:stretch>
                  </pic:blipFill>
                  <pic:spPr>
                    <a:xfrm>
                      <a:off x="0" y="0"/>
                      <a:ext cx="5701665" cy="9091295"/>
                    </a:xfrm>
                    <a:prstGeom prst="rect">
                      <a:avLst/>
                    </a:prstGeom>
                  </pic:spPr>
                </pic:pic>
              </a:graphicData>
            </a:graphic>
            <wp14:sizeRelH relativeFrom="margin">
              <wp14:pctWidth>0</wp14:pctWidth>
            </wp14:sizeRelH>
            <wp14:sizeRelV relativeFrom="margin">
              <wp14:pctHeight>0</wp14:pctHeight>
            </wp14:sizeRelV>
          </wp:anchor>
        </w:drawing>
      </w:r>
    </w:p>
    <w:p w14:paraId="5F5641B0" w14:textId="77777777" w:rsidR="00D774B8" w:rsidRDefault="00D774B8" w:rsidP="0039617C">
      <w:pPr>
        <w:jc w:val="center"/>
        <w:rPr>
          <w:b/>
          <w:bCs/>
          <w:sz w:val="44"/>
          <w:szCs w:val="44"/>
        </w:rPr>
        <w:sectPr w:rsidR="00D774B8" w:rsidSect="00D774B8">
          <w:headerReference w:type="default" r:id="rId12"/>
          <w:footerReference w:type="even" r:id="rId13"/>
          <w:footerReference w:type="default" r:id="rId14"/>
          <w:footerReference w:type="first" r:id="rId15"/>
          <w:pgSz w:w="11906" w:h="16838"/>
          <w:pgMar w:top="568" w:right="1440" w:bottom="1440" w:left="1440" w:header="720" w:footer="720" w:gutter="0"/>
          <w:pgNumType w:fmt="lowerRoman" w:start="1"/>
          <w:cols w:space="720"/>
          <w:docGrid w:linePitch="360"/>
        </w:sectPr>
      </w:pPr>
    </w:p>
    <w:p w14:paraId="686A953C" w14:textId="4B56E32E" w:rsidR="006E359E" w:rsidRDefault="006E359E" w:rsidP="0039617C">
      <w:pPr>
        <w:jc w:val="center"/>
        <w:rPr>
          <w:b/>
          <w:bCs/>
          <w:sz w:val="44"/>
          <w:szCs w:val="44"/>
        </w:rPr>
      </w:pPr>
    </w:p>
    <w:p w14:paraId="0A98F975" w14:textId="5BEBFEC7" w:rsidR="00B13C59" w:rsidRPr="003026AD" w:rsidRDefault="00B13C59" w:rsidP="0039617C">
      <w:pPr>
        <w:jc w:val="center"/>
        <w:rPr>
          <w:rFonts w:eastAsiaTheme="majorEastAsia"/>
        </w:rPr>
      </w:pPr>
      <w:r w:rsidRPr="003026AD">
        <w:rPr>
          <w:b/>
          <w:bCs/>
          <w:sz w:val="44"/>
          <w:szCs w:val="44"/>
        </w:rPr>
        <w:t>FUNDAMENTALS OF MUSIC THEORY</w:t>
      </w:r>
    </w:p>
    <w:p w14:paraId="178E1330" w14:textId="78308F66" w:rsidR="008A18D4" w:rsidRDefault="00E05C28" w:rsidP="007E3814">
      <w:pPr>
        <w:jc w:val="center"/>
        <w:rPr>
          <w:sz w:val="32"/>
          <w:szCs w:val="32"/>
        </w:rPr>
      </w:pPr>
      <w:r w:rsidRPr="00784F0F">
        <w:t>Michael Edwards, John Kitchen, Nikki Moran, Zack Moir, Richard Worth</w:t>
      </w:r>
    </w:p>
    <w:p w14:paraId="447699C6" w14:textId="44B5D108" w:rsidR="2635925B" w:rsidRPr="00E05C28" w:rsidRDefault="006E359E" w:rsidP="007E3814">
      <w:pPr>
        <w:jc w:val="center"/>
      </w:pPr>
      <w:r w:rsidRPr="00E05C28">
        <w:t>The Univer</w:t>
      </w:r>
      <w:r w:rsidR="004E08A0" w:rsidRPr="00E05C28">
        <w:t xml:space="preserve">sity of </w:t>
      </w:r>
      <w:r w:rsidR="007E3814" w:rsidRPr="00E05C28">
        <w:t>Edinburgh</w:t>
      </w:r>
    </w:p>
    <w:p w14:paraId="0E20FEC5" w14:textId="095551EB" w:rsidR="00862DC0" w:rsidRDefault="00862DC0" w:rsidP="007E3814">
      <w:pPr>
        <w:jc w:val="center"/>
        <w:rPr>
          <w:b/>
          <w:bCs/>
          <w:sz w:val="32"/>
          <w:szCs w:val="32"/>
        </w:rPr>
      </w:pPr>
    </w:p>
    <w:p w14:paraId="29346A5B" w14:textId="37D26F6F" w:rsidR="00862DC0" w:rsidRDefault="00862DC0" w:rsidP="007E3814">
      <w:pPr>
        <w:jc w:val="center"/>
        <w:rPr>
          <w:b/>
          <w:bCs/>
          <w:sz w:val="32"/>
          <w:szCs w:val="32"/>
        </w:rPr>
      </w:pPr>
    </w:p>
    <w:p w14:paraId="1F09D203" w14:textId="56CA8B04" w:rsidR="00E05C28" w:rsidRDefault="00E05C28" w:rsidP="007E3814">
      <w:pPr>
        <w:jc w:val="center"/>
        <w:rPr>
          <w:b/>
          <w:bCs/>
          <w:sz w:val="32"/>
          <w:szCs w:val="32"/>
        </w:rPr>
      </w:pPr>
    </w:p>
    <w:p w14:paraId="3343EEB2" w14:textId="77777777" w:rsidR="00E05C28" w:rsidRDefault="00E05C28" w:rsidP="007E3814">
      <w:pPr>
        <w:jc w:val="center"/>
        <w:rPr>
          <w:b/>
          <w:bCs/>
          <w:sz w:val="32"/>
          <w:szCs w:val="32"/>
        </w:rPr>
      </w:pPr>
    </w:p>
    <w:p w14:paraId="731653F3" w14:textId="79FA3F40" w:rsidR="00862DC0" w:rsidRDefault="00862DC0" w:rsidP="007E3814">
      <w:pPr>
        <w:jc w:val="center"/>
        <w:rPr>
          <w:b/>
          <w:bCs/>
          <w:sz w:val="32"/>
          <w:szCs w:val="32"/>
        </w:rPr>
      </w:pPr>
    </w:p>
    <w:p w14:paraId="6BBFCAC2" w14:textId="77777777" w:rsidR="00E05C28" w:rsidRDefault="00E05C28" w:rsidP="007E3814">
      <w:pPr>
        <w:jc w:val="center"/>
        <w:rPr>
          <w:b/>
          <w:bCs/>
          <w:sz w:val="32"/>
          <w:szCs w:val="32"/>
        </w:rPr>
      </w:pPr>
    </w:p>
    <w:p w14:paraId="14470855" w14:textId="5028FF20" w:rsidR="00862DC0" w:rsidRDefault="00862DC0" w:rsidP="007E3814">
      <w:pPr>
        <w:jc w:val="center"/>
        <w:rPr>
          <w:b/>
          <w:bCs/>
          <w:sz w:val="32"/>
          <w:szCs w:val="32"/>
        </w:rPr>
      </w:pPr>
    </w:p>
    <w:p w14:paraId="0A00E938" w14:textId="77777777" w:rsidR="00E05C28" w:rsidRDefault="00E05C28" w:rsidP="007E3814">
      <w:pPr>
        <w:jc w:val="center"/>
        <w:rPr>
          <w:b/>
          <w:bCs/>
          <w:sz w:val="32"/>
          <w:szCs w:val="32"/>
        </w:rPr>
      </w:pPr>
    </w:p>
    <w:p w14:paraId="11996AB9" w14:textId="459FE491" w:rsidR="00862DC0" w:rsidRDefault="00862DC0" w:rsidP="007E3814">
      <w:pPr>
        <w:jc w:val="center"/>
        <w:rPr>
          <w:b/>
          <w:bCs/>
          <w:sz w:val="32"/>
          <w:szCs w:val="32"/>
        </w:rPr>
      </w:pPr>
    </w:p>
    <w:p w14:paraId="6B18167F" w14:textId="565C66DF" w:rsidR="00E05C28" w:rsidRDefault="00E05C28" w:rsidP="00E05C28">
      <w:pPr>
        <w:spacing w:before="0" w:after="160" w:line="259" w:lineRule="auto"/>
        <w:rPr>
          <w:i/>
          <w:iCs/>
        </w:rPr>
      </w:pPr>
      <w:bookmarkStart w:id="1" w:name="_Toc76470024"/>
      <w:bookmarkStart w:id="2" w:name="_Hlk73202183"/>
      <w:r w:rsidRPr="006A1F80">
        <w:rPr>
          <w:i/>
          <w:iCs/>
        </w:rPr>
        <w:t>First Edition</w:t>
      </w:r>
    </w:p>
    <w:p w14:paraId="162403CB" w14:textId="77777777" w:rsidR="00E05C28" w:rsidRDefault="00E05C28" w:rsidP="00E05C28">
      <w:pPr>
        <w:spacing w:line="240" w:lineRule="auto"/>
      </w:pPr>
      <w:r>
        <w:t xml:space="preserve">First published in 2021 by the University of Edinburgh, </w:t>
      </w:r>
      <w:r w:rsidRPr="004812A1">
        <w:t>Old College, South Bridge, Edinburgh</w:t>
      </w:r>
      <w:r>
        <w:t>,</w:t>
      </w:r>
      <w:r w:rsidRPr="004812A1">
        <w:t xml:space="preserve"> EH8 9YL</w:t>
      </w:r>
      <w:r>
        <w:t>.</w:t>
      </w:r>
    </w:p>
    <w:p w14:paraId="7EB24DBF" w14:textId="77777777" w:rsidR="00E05C28" w:rsidRDefault="00E05C28" w:rsidP="00E05C28">
      <w:pPr>
        <w:spacing w:line="240" w:lineRule="auto"/>
      </w:pPr>
    </w:p>
    <w:p w14:paraId="195D91C6" w14:textId="296AD47B" w:rsidR="00E05C28" w:rsidRDefault="00E05C28" w:rsidP="00E05C28">
      <w:pPr>
        <w:spacing w:line="240" w:lineRule="auto"/>
      </w:pPr>
      <w:r w:rsidRPr="00050405">
        <w:t>©</w:t>
      </w:r>
      <w:r>
        <w:t xml:space="preserve"> </w:t>
      </w:r>
      <w:r w:rsidRPr="00784F0F">
        <w:t>Michael Edwards, John Kitchen, Nikki Moran, Zack Moir, Richard Worth, </w:t>
      </w:r>
      <w:r w:rsidRPr="00050405">
        <w:t>University of Edinburgh</w:t>
      </w:r>
      <w:r>
        <w:t>.  This book is published under a Creative Commons Attribution-</w:t>
      </w:r>
      <w:proofErr w:type="spellStart"/>
      <w:r>
        <w:t>ShareAlike</w:t>
      </w:r>
      <w:proofErr w:type="spellEnd"/>
      <w:r>
        <w:t xml:space="preserve"> 4.0 International licence (</w:t>
      </w:r>
      <w:hyperlink r:id="rId16" w:tgtFrame="_blank" w:tooltip="https://creativecommons.org/licenses/by-sa/4.0/" w:history="1">
        <w:r w:rsidRPr="00050405">
          <w:rPr>
            <w:rStyle w:val="Hyperlink"/>
            <w:rFonts w:eastAsia="Calibri Light"/>
          </w:rPr>
          <w:t>CC BY</w:t>
        </w:r>
        <w:r>
          <w:rPr>
            <w:rStyle w:val="Hyperlink"/>
            <w:rFonts w:eastAsia="Calibri Light"/>
          </w:rPr>
          <w:t>-</w:t>
        </w:r>
        <w:r w:rsidRPr="00050405">
          <w:rPr>
            <w:rStyle w:val="Hyperlink"/>
            <w:rFonts w:eastAsia="Calibri Light"/>
          </w:rPr>
          <w:t>SA 4.0</w:t>
        </w:r>
      </w:hyperlink>
      <w:r w:rsidRPr="00E05C28">
        <w:rPr>
          <w:rFonts w:eastAsia="Calibri Light"/>
        </w:rPr>
        <w:t xml:space="preserve">) </w:t>
      </w:r>
      <w:r w:rsidRPr="00050405">
        <w:t>unless otherwise indicated. </w:t>
      </w:r>
      <w:r>
        <w:t xml:space="preserve"> Cover adapted from a free to use image by </w:t>
      </w:r>
      <w:hyperlink r:id="rId17" w:history="1">
        <w:proofErr w:type="spellStart"/>
        <w:r w:rsidRPr="00050C3E">
          <w:rPr>
            <w:rStyle w:val="Hyperlink"/>
            <w:rFonts w:eastAsia="Calibri Light"/>
          </w:rPr>
          <w:t>Geralt</w:t>
        </w:r>
        <w:proofErr w:type="spellEnd"/>
      </w:hyperlink>
      <w:r>
        <w:t xml:space="preserve"> on </w:t>
      </w:r>
      <w:proofErr w:type="spellStart"/>
      <w:r>
        <w:t>Pixabay</w:t>
      </w:r>
      <w:proofErr w:type="spellEnd"/>
      <w:r>
        <w:t>.</w:t>
      </w:r>
    </w:p>
    <w:p w14:paraId="35AE164C" w14:textId="77777777" w:rsidR="00E05C28" w:rsidRDefault="00E05C28" w:rsidP="00E05C28">
      <w:pPr>
        <w:spacing w:line="240" w:lineRule="auto"/>
      </w:pPr>
    </w:p>
    <w:p w14:paraId="729A3261" w14:textId="77777777" w:rsidR="00E05C28" w:rsidRPr="004812A1" w:rsidRDefault="00E05C28" w:rsidP="00E05C28">
      <w:pPr>
        <w:spacing w:line="240" w:lineRule="auto"/>
      </w:pPr>
      <w:r>
        <w:t xml:space="preserve">ISBN: </w:t>
      </w:r>
      <w:r w:rsidRPr="004812A1">
        <w:t>978-1-912669-22-6</w:t>
      </w:r>
    </w:p>
    <w:p w14:paraId="208BAC1A" w14:textId="77777777" w:rsidR="00E05C28" w:rsidRDefault="00E05C28" w:rsidP="00E05C28">
      <w:pPr>
        <w:spacing w:line="240" w:lineRule="auto"/>
      </w:pPr>
      <w:r>
        <w:t xml:space="preserve">DOI: </w:t>
      </w:r>
      <w:hyperlink r:id="rId18" w:history="1">
        <w:r w:rsidRPr="00264D80">
          <w:rPr>
            <w:rStyle w:val="Hyperlink"/>
            <w:rFonts w:eastAsia="Calibri Light"/>
          </w:rPr>
          <w:t>https://doi.org/10.2218/ED.9781912669226</w:t>
        </w:r>
      </w:hyperlink>
      <w:r>
        <w:t xml:space="preserve"> </w:t>
      </w:r>
    </w:p>
    <w:p w14:paraId="29561479" w14:textId="77777777" w:rsidR="00E05C28" w:rsidRDefault="00E05C28" w:rsidP="00E05C28">
      <w:pPr>
        <w:spacing w:line="240" w:lineRule="auto"/>
      </w:pPr>
    </w:p>
    <w:p w14:paraId="54AF4BA2" w14:textId="477266EC" w:rsidR="00E05C28" w:rsidRPr="00C83883" w:rsidRDefault="00E05C28" w:rsidP="00C83883">
      <w:pPr>
        <w:spacing w:line="240" w:lineRule="auto"/>
        <w:rPr>
          <w:rStyle w:val="eop"/>
        </w:rPr>
      </w:pPr>
      <w:r>
        <w:t xml:space="preserve">For further information about the University of Edinburgh’s commitment to open educational resources (OER) please visit </w:t>
      </w:r>
      <w:hyperlink r:id="rId19" w:history="1">
        <w:r w:rsidRPr="00264D80">
          <w:rPr>
            <w:rStyle w:val="Hyperlink"/>
            <w:rFonts w:eastAsia="Calibri Light"/>
          </w:rPr>
          <w:t>https://open.ed.ac.uk/</w:t>
        </w:r>
      </w:hyperlink>
      <w:r>
        <w:t xml:space="preserve"> </w:t>
      </w:r>
      <w:r>
        <w:rPr>
          <w:rStyle w:val="eop"/>
        </w:rPr>
        <w:br w:type="page"/>
      </w:r>
    </w:p>
    <w:p w14:paraId="2DDB38DE" w14:textId="0EE72626" w:rsidR="000B613E" w:rsidRDefault="000B613E" w:rsidP="000B613E">
      <w:pPr>
        <w:pStyle w:val="Heading1"/>
        <w:rPr>
          <w:rStyle w:val="eop"/>
        </w:rPr>
      </w:pPr>
      <w:bookmarkStart w:id="3" w:name="_Toc85635600"/>
      <w:r>
        <w:rPr>
          <w:rStyle w:val="eop"/>
        </w:rPr>
        <w:lastRenderedPageBreak/>
        <w:t>Table of Contents</w:t>
      </w:r>
      <w:bookmarkEnd w:id="3"/>
    </w:p>
    <w:p w14:paraId="3D5BDAE9" w14:textId="0028A299" w:rsidR="00753805" w:rsidRDefault="000B613E">
      <w:pPr>
        <w:pStyle w:val="TOC1"/>
        <w:tabs>
          <w:tab w:val="right" w:leader="dot" w:pos="9016"/>
        </w:tabs>
        <w:rPr>
          <w:rFonts w:asciiTheme="minorHAnsi" w:eastAsiaTheme="minorEastAsia" w:hAnsiTheme="minorHAnsi" w:cstheme="minorBidi"/>
          <w:noProof/>
        </w:rPr>
      </w:pPr>
      <w:r>
        <w:rPr>
          <w:rStyle w:val="eop"/>
        </w:rPr>
        <w:fldChar w:fldCharType="begin"/>
      </w:r>
      <w:r>
        <w:rPr>
          <w:rStyle w:val="eop"/>
        </w:rPr>
        <w:instrText xml:space="preserve"> TOC \o "1-2" \h \z \u </w:instrText>
      </w:r>
      <w:r>
        <w:rPr>
          <w:rStyle w:val="eop"/>
        </w:rPr>
        <w:fldChar w:fldCharType="separate"/>
      </w:r>
      <w:hyperlink w:anchor="_Toc85635600" w:history="1">
        <w:r w:rsidR="00753805" w:rsidRPr="00AA3154">
          <w:rPr>
            <w:rStyle w:val="Hyperlink"/>
            <w:noProof/>
          </w:rPr>
          <w:t>Table of Contents</w:t>
        </w:r>
        <w:r w:rsidR="00753805">
          <w:rPr>
            <w:noProof/>
            <w:webHidden/>
          </w:rPr>
          <w:tab/>
        </w:r>
        <w:r w:rsidR="00753805">
          <w:rPr>
            <w:noProof/>
            <w:webHidden/>
          </w:rPr>
          <w:fldChar w:fldCharType="begin"/>
        </w:r>
        <w:r w:rsidR="00753805">
          <w:rPr>
            <w:noProof/>
            <w:webHidden/>
          </w:rPr>
          <w:instrText xml:space="preserve"> PAGEREF _Toc85635600 \h </w:instrText>
        </w:r>
        <w:r w:rsidR="00753805">
          <w:rPr>
            <w:noProof/>
            <w:webHidden/>
          </w:rPr>
        </w:r>
        <w:r w:rsidR="00753805">
          <w:rPr>
            <w:noProof/>
            <w:webHidden/>
          </w:rPr>
          <w:fldChar w:fldCharType="separate"/>
        </w:r>
        <w:r w:rsidR="00753805">
          <w:rPr>
            <w:noProof/>
            <w:webHidden/>
          </w:rPr>
          <w:t>ii</w:t>
        </w:r>
        <w:r w:rsidR="00753805">
          <w:rPr>
            <w:noProof/>
            <w:webHidden/>
          </w:rPr>
          <w:fldChar w:fldCharType="end"/>
        </w:r>
      </w:hyperlink>
    </w:p>
    <w:p w14:paraId="07EA02ED" w14:textId="169F00A0" w:rsidR="00753805" w:rsidRDefault="00687538">
      <w:pPr>
        <w:pStyle w:val="TOC1"/>
        <w:tabs>
          <w:tab w:val="right" w:leader="dot" w:pos="9016"/>
        </w:tabs>
        <w:rPr>
          <w:rFonts w:asciiTheme="minorHAnsi" w:eastAsiaTheme="minorEastAsia" w:hAnsiTheme="minorHAnsi" w:cstheme="minorBidi"/>
          <w:noProof/>
        </w:rPr>
      </w:pPr>
      <w:hyperlink w:anchor="_Toc85635601" w:history="1">
        <w:r w:rsidR="00753805" w:rsidRPr="00AA3154">
          <w:rPr>
            <w:rStyle w:val="Hyperlink"/>
            <w:noProof/>
          </w:rPr>
          <w:t>Preface</w:t>
        </w:r>
        <w:r w:rsidR="00753805">
          <w:rPr>
            <w:noProof/>
            <w:webHidden/>
          </w:rPr>
          <w:tab/>
        </w:r>
        <w:r w:rsidR="00753805">
          <w:rPr>
            <w:noProof/>
            <w:webHidden/>
          </w:rPr>
          <w:fldChar w:fldCharType="begin"/>
        </w:r>
        <w:r w:rsidR="00753805">
          <w:rPr>
            <w:noProof/>
            <w:webHidden/>
          </w:rPr>
          <w:instrText xml:space="preserve"> PAGEREF _Toc85635601 \h </w:instrText>
        </w:r>
        <w:r w:rsidR="00753805">
          <w:rPr>
            <w:noProof/>
            <w:webHidden/>
          </w:rPr>
        </w:r>
        <w:r w:rsidR="00753805">
          <w:rPr>
            <w:noProof/>
            <w:webHidden/>
          </w:rPr>
          <w:fldChar w:fldCharType="separate"/>
        </w:r>
        <w:r w:rsidR="00753805">
          <w:rPr>
            <w:noProof/>
            <w:webHidden/>
          </w:rPr>
          <w:t>iv</w:t>
        </w:r>
        <w:r w:rsidR="00753805">
          <w:rPr>
            <w:noProof/>
            <w:webHidden/>
          </w:rPr>
          <w:fldChar w:fldCharType="end"/>
        </w:r>
      </w:hyperlink>
    </w:p>
    <w:p w14:paraId="377EEF40" w14:textId="75403A23" w:rsidR="00753805" w:rsidRDefault="00687538">
      <w:pPr>
        <w:pStyle w:val="TOC1"/>
        <w:tabs>
          <w:tab w:val="right" w:leader="dot" w:pos="9016"/>
        </w:tabs>
        <w:rPr>
          <w:rFonts w:asciiTheme="minorHAnsi" w:eastAsiaTheme="minorEastAsia" w:hAnsiTheme="minorHAnsi" w:cstheme="minorBidi"/>
          <w:noProof/>
        </w:rPr>
      </w:pPr>
      <w:hyperlink w:anchor="_Toc85635602" w:history="1">
        <w:r w:rsidR="00753805" w:rsidRPr="00AA3154">
          <w:rPr>
            <w:rStyle w:val="Hyperlink"/>
            <w:noProof/>
          </w:rPr>
          <w:t>Contributors</w:t>
        </w:r>
        <w:r w:rsidR="00753805">
          <w:rPr>
            <w:noProof/>
            <w:webHidden/>
          </w:rPr>
          <w:tab/>
        </w:r>
        <w:r w:rsidR="00753805">
          <w:rPr>
            <w:noProof/>
            <w:webHidden/>
          </w:rPr>
          <w:fldChar w:fldCharType="begin"/>
        </w:r>
        <w:r w:rsidR="00753805">
          <w:rPr>
            <w:noProof/>
            <w:webHidden/>
          </w:rPr>
          <w:instrText xml:space="preserve"> PAGEREF _Toc85635602 \h </w:instrText>
        </w:r>
        <w:r w:rsidR="00753805">
          <w:rPr>
            <w:noProof/>
            <w:webHidden/>
          </w:rPr>
        </w:r>
        <w:r w:rsidR="00753805">
          <w:rPr>
            <w:noProof/>
            <w:webHidden/>
          </w:rPr>
          <w:fldChar w:fldCharType="separate"/>
        </w:r>
        <w:r w:rsidR="00753805">
          <w:rPr>
            <w:noProof/>
            <w:webHidden/>
          </w:rPr>
          <w:t>vii</w:t>
        </w:r>
        <w:r w:rsidR="00753805">
          <w:rPr>
            <w:noProof/>
            <w:webHidden/>
          </w:rPr>
          <w:fldChar w:fldCharType="end"/>
        </w:r>
      </w:hyperlink>
    </w:p>
    <w:p w14:paraId="1BAD4A16" w14:textId="22E9A643" w:rsidR="00753805" w:rsidRDefault="00687538">
      <w:pPr>
        <w:pStyle w:val="TOC1"/>
        <w:tabs>
          <w:tab w:val="right" w:leader="dot" w:pos="9016"/>
        </w:tabs>
        <w:rPr>
          <w:rFonts w:asciiTheme="minorHAnsi" w:eastAsiaTheme="minorEastAsia" w:hAnsiTheme="minorHAnsi" w:cstheme="minorBidi"/>
          <w:noProof/>
        </w:rPr>
      </w:pPr>
      <w:hyperlink w:anchor="_Toc85635603" w:history="1">
        <w:r w:rsidR="00753805" w:rsidRPr="00AA3154">
          <w:rPr>
            <w:rStyle w:val="Hyperlink"/>
            <w:noProof/>
          </w:rPr>
          <w:t>How this textbook is structured</w:t>
        </w:r>
        <w:r w:rsidR="00753805">
          <w:rPr>
            <w:noProof/>
            <w:webHidden/>
          </w:rPr>
          <w:tab/>
        </w:r>
        <w:r w:rsidR="00753805">
          <w:rPr>
            <w:noProof/>
            <w:webHidden/>
          </w:rPr>
          <w:fldChar w:fldCharType="begin"/>
        </w:r>
        <w:r w:rsidR="00753805">
          <w:rPr>
            <w:noProof/>
            <w:webHidden/>
          </w:rPr>
          <w:instrText xml:space="preserve"> PAGEREF _Toc85635603 \h </w:instrText>
        </w:r>
        <w:r w:rsidR="00753805">
          <w:rPr>
            <w:noProof/>
            <w:webHidden/>
          </w:rPr>
        </w:r>
        <w:r w:rsidR="00753805">
          <w:rPr>
            <w:noProof/>
            <w:webHidden/>
          </w:rPr>
          <w:fldChar w:fldCharType="separate"/>
        </w:r>
        <w:r w:rsidR="00753805">
          <w:rPr>
            <w:noProof/>
            <w:webHidden/>
          </w:rPr>
          <w:t>viii</w:t>
        </w:r>
        <w:r w:rsidR="00753805">
          <w:rPr>
            <w:noProof/>
            <w:webHidden/>
          </w:rPr>
          <w:fldChar w:fldCharType="end"/>
        </w:r>
      </w:hyperlink>
    </w:p>
    <w:p w14:paraId="61FFEDAE" w14:textId="1975450F" w:rsidR="00753805" w:rsidRDefault="00687538">
      <w:pPr>
        <w:pStyle w:val="TOC1"/>
        <w:tabs>
          <w:tab w:val="right" w:leader="dot" w:pos="9016"/>
        </w:tabs>
        <w:rPr>
          <w:rFonts w:asciiTheme="minorHAnsi" w:eastAsiaTheme="minorEastAsia" w:hAnsiTheme="minorHAnsi" w:cstheme="minorBidi"/>
          <w:noProof/>
        </w:rPr>
      </w:pPr>
      <w:hyperlink w:anchor="_Toc85635604" w:history="1">
        <w:r w:rsidR="00753805" w:rsidRPr="00AA3154">
          <w:rPr>
            <w:rStyle w:val="Hyperlink"/>
            <w:noProof/>
          </w:rPr>
          <w:t>Topic 0: Music theory in critical and global context</w:t>
        </w:r>
        <w:r w:rsidR="00753805">
          <w:rPr>
            <w:noProof/>
            <w:webHidden/>
          </w:rPr>
          <w:tab/>
        </w:r>
        <w:r w:rsidR="00753805">
          <w:rPr>
            <w:noProof/>
            <w:webHidden/>
          </w:rPr>
          <w:fldChar w:fldCharType="begin"/>
        </w:r>
        <w:r w:rsidR="00753805">
          <w:rPr>
            <w:noProof/>
            <w:webHidden/>
          </w:rPr>
          <w:instrText xml:space="preserve"> PAGEREF _Toc85635604 \h </w:instrText>
        </w:r>
        <w:r w:rsidR="00753805">
          <w:rPr>
            <w:noProof/>
            <w:webHidden/>
          </w:rPr>
        </w:r>
        <w:r w:rsidR="00753805">
          <w:rPr>
            <w:noProof/>
            <w:webHidden/>
          </w:rPr>
          <w:fldChar w:fldCharType="separate"/>
        </w:r>
        <w:r w:rsidR="00753805">
          <w:rPr>
            <w:noProof/>
            <w:webHidden/>
          </w:rPr>
          <w:t>1</w:t>
        </w:r>
        <w:r w:rsidR="00753805">
          <w:rPr>
            <w:noProof/>
            <w:webHidden/>
          </w:rPr>
          <w:fldChar w:fldCharType="end"/>
        </w:r>
      </w:hyperlink>
    </w:p>
    <w:p w14:paraId="324E1530" w14:textId="1A2C0750" w:rsidR="00753805" w:rsidRDefault="00687538">
      <w:pPr>
        <w:pStyle w:val="TOC2"/>
        <w:tabs>
          <w:tab w:val="right" w:leader="dot" w:pos="9016"/>
        </w:tabs>
        <w:rPr>
          <w:rFonts w:asciiTheme="minorHAnsi" w:eastAsiaTheme="minorEastAsia" w:hAnsiTheme="minorHAnsi" w:cstheme="minorBidi"/>
          <w:noProof/>
        </w:rPr>
      </w:pPr>
      <w:hyperlink w:anchor="_Toc85635605" w:history="1">
        <w:r w:rsidR="00753805" w:rsidRPr="00AA3154">
          <w:rPr>
            <w:rStyle w:val="Hyperlink"/>
            <w:noProof/>
          </w:rPr>
          <w:t>0.1. What we cover in this book</w:t>
        </w:r>
        <w:r w:rsidR="00753805">
          <w:rPr>
            <w:noProof/>
            <w:webHidden/>
          </w:rPr>
          <w:tab/>
        </w:r>
        <w:r w:rsidR="00753805">
          <w:rPr>
            <w:noProof/>
            <w:webHidden/>
          </w:rPr>
          <w:fldChar w:fldCharType="begin"/>
        </w:r>
        <w:r w:rsidR="00753805">
          <w:rPr>
            <w:noProof/>
            <w:webHidden/>
          </w:rPr>
          <w:instrText xml:space="preserve"> PAGEREF _Toc85635605 \h </w:instrText>
        </w:r>
        <w:r w:rsidR="00753805">
          <w:rPr>
            <w:noProof/>
            <w:webHidden/>
          </w:rPr>
        </w:r>
        <w:r w:rsidR="00753805">
          <w:rPr>
            <w:noProof/>
            <w:webHidden/>
          </w:rPr>
          <w:fldChar w:fldCharType="separate"/>
        </w:r>
        <w:r w:rsidR="00753805">
          <w:rPr>
            <w:noProof/>
            <w:webHidden/>
          </w:rPr>
          <w:t>1</w:t>
        </w:r>
        <w:r w:rsidR="00753805">
          <w:rPr>
            <w:noProof/>
            <w:webHidden/>
          </w:rPr>
          <w:fldChar w:fldCharType="end"/>
        </w:r>
      </w:hyperlink>
    </w:p>
    <w:p w14:paraId="788F9844" w14:textId="6781CED3" w:rsidR="00753805" w:rsidRDefault="00687538">
      <w:pPr>
        <w:pStyle w:val="TOC2"/>
        <w:tabs>
          <w:tab w:val="right" w:leader="dot" w:pos="9016"/>
        </w:tabs>
        <w:rPr>
          <w:rFonts w:asciiTheme="minorHAnsi" w:eastAsiaTheme="minorEastAsia" w:hAnsiTheme="minorHAnsi" w:cstheme="minorBidi"/>
          <w:noProof/>
        </w:rPr>
      </w:pPr>
      <w:hyperlink w:anchor="_Toc85635606" w:history="1">
        <w:r w:rsidR="00753805" w:rsidRPr="00AA3154">
          <w:rPr>
            <w:rStyle w:val="Hyperlink"/>
            <w:noProof/>
          </w:rPr>
          <w:t>0.2 What sort of theory is this?</w:t>
        </w:r>
        <w:r w:rsidR="00753805">
          <w:rPr>
            <w:noProof/>
            <w:webHidden/>
          </w:rPr>
          <w:tab/>
        </w:r>
        <w:r w:rsidR="00753805">
          <w:rPr>
            <w:noProof/>
            <w:webHidden/>
          </w:rPr>
          <w:fldChar w:fldCharType="begin"/>
        </w:r>
        <w:r w:rsidR="00753805">
          <w:rPr>
            <w:noProof/>
            <w:webHidden/>
          </w:rPr>
          <w:instrText xml:space="preserve"> PAGEREF _Toc85635606 \h </w:instrText>
        </w:r>
        <w:r w:rsidR="00753805">
          <w:rPr>
            <w:noProof/>
            <w:webHidden/>
          </w:rPr>
        </w:r>
        <w:r w:rsidR="00753805">
          <w:rPr>
            <w:noProof/>
            <w:webHidden/>
          </w:rPr>
          <w:fldChar w:fldCharType="separate"/>
        </w:r>
        <w:r w:rsidR="00753805">
          <w:rPr>
            <w:noProof/>
            <w:webHidden/>
          </w:rPr>
          <w:t>2</w:t>
        </w:r>
        <w:r w:rsidR="00753805">
          <w:rPr>
            <w:noProof/>
            <w:webHidden/>
          </w:rPr>
          <w:fldChar w:fldCharType="end"/>
        </w:r>
      </w:hyperlink>
    </w:p>
    <w:p w14:paraId="37D173FF" w14:textId="42333AA8" w:rsidR="00753805" w:rsidRDefault="00687538">
      <w:pPr>
        <w:pStyle w:val="TOC2"/>
        <w:tabs>
          <w:tab w:val="right" w:leader="dot" w:pos="9016"/>
        </w:tabs>
        <w:rPr>
          <w:rFonts w:asciiTheme="minorHAnsi" w:eastAsiaTheme="minorEastAsia" w:hAnsiTheme="minorHAnsi" w:cstheme="minorBidi"/>
          <w:noProof/>
        </w:rPr>
      </w:pPr>
      <w:hyperlink w:anchor="_Toc85635607" w:history="1">
        <w:r w:rsidR="00753805" w:rsidRPr="00AA3154">
          <w:rPr>
            <w:rStyle w:val="Hyperlink"/>
            <w:noProof/>
          </w:rPr>
          <w:t>0.3. Why these ideas? Why this system?</w:t>
        </w:r>
        <w:r w:rsidR="00753805">
          <w:rPr>
            <w:noProof/>
            <w:webHidden/>
          </w:rPr>
          <w:tab/>
        </w:r>
        <w:r w:rsidR="00753805">
          <w:rPr>
            <w:noProof/>
            <w:webHidden/>
          </w:rPr>
          <w:fldChar w:fldCharType="begin"/>
        </w:r>
        <w:r w:rsidR="00753805">
          <w:rPr>
            <w:noProof/>
            <w:webHidden/>
          </w:rPr>
          <w:instrText xml:space="preserve"> PAGEREF _Toc85635607 \h </w:instrText>
        </w:r>
        <w:r w:rsidR="00753805">
          <w:rPr>
            <w:noProof/>
            <w:webHidden/>
          </w:rPr>
        </w:r>
        <w:r w:rsidR="00753805">
          <w:rPr>
            <w:noProof/>
            <w:webHidden/>
          </w:rPr>
          <w:fldChar w:fldCharType="separate"/>
        </w:r>
        <w:r w:rsidR="00753805">
          <w:rPr>
            <w:noProof/>
            <w:webHidden/>
          </w:rPr>
          <w:t>3</w:t>
        </w:r>
        <w:r w:rsidR="00753805">
          <w:rPr>
            <w:noProof/>
            <w:webHidden/>
          </w:rPr>
          <w:fldChar w:fldCharType="end"/>
        </w:r>
      </w:hyperlink>
    </w:p>
    <w:p w14:paraId="795BCAE2" w14:textId="2C16DAE1" w:rsidR="00753805" w:rsidRDefault="00687538">
      <w:pPr>
        <w:pStyle w:val="TOC2"/>
        <w:tabs>
          <w:tab w:val="right" w:leader="dot" w:pos="9016"/>
        </w:tabs>
        <w:rPr>
          <w:rFonts w:asciiTheme="minorHAnsi" w:eastAsiaTheme="minorEastAsia" w:hAnsiTheme="minorHAnsi" w:cstheme="minorBidi"/>
          <w:noProof/>
        </w:rPr>
      </w:pPr>
      <w:hyperlink w:anchor="_Toc85635608" w:history="1">
        <w:r w:rsidR="00753805" w:rsidRPr="00AA3154">
          <w:rPr>
            <w:rStyle w:val="Hyperlink"/>
            <w:noProof/>
          </w:rPr>
          <w:t>0.4. What’s behind these ideas and this system?</w:t>
        </w:r>
        <w:r w:rsidR="00753805">
          <w:rPr>
            <w:noProof/>
            <w:webHidden/>
          </w:rPr>
          <w:tab/>
        </w:r>
        <w:r w:rsidR="00753805">
          <w:rPr>
            <w:noProof/>
            <w:webHidden/>
          </w:rPr>
          <w:fldChar w:fldCharType="begin"/>
        </w:r>
        <w:r w:rsidR="00753805">
          <w:rPr>
            <w:noProof/>
            <w:webHidden/>
          </w:rPr>
          <w:instrText xml:space="preserve"> PAGEREF _Toc85635608 \h </w:instrText>
        </w:r>
        <w:r w:rsidR="00753805">
          <w:rPr>
            <w:noProof/>
            <w:webHidden/>
          </w:rPr>
        </w:r>
        <w:r w:rsidR="00753805">
          <w:rPr>
            <w:noProof/>
            <w:webHidden/>
          </w:rPr>
          <w:fldChar w:fldCharType="separate"/>
        </w:r>
        <w:r w:rsidR="00753805">
          <w:rPr>
            <w:noProof/>
            <w:webHidden/>
          </w:rPr>
          <w:t>3</w:t>
        </w:r>
        <w:r w:rsidR="00753805">
          <w:rPr>
            <w:noProof/>
            <w:webHidden/>
          </w:rPr>
          <w:fldChar w:fldCharType="end"/>
        </w:r>
      </w:hyperlink>
    </w:p>
    <w:p w14:paraId="51834AB8" w14:textId="73DFFF55" w:rsidR="00753805" w:rsidRDefault="00687538">
      <w:pPr>
        <w:pStyle w:val="TOC2"/>
        <w:tabs>
          <w:tab w:val="right" w:leader="dot" w:pos="9016"/>
        </w:tabs>
        <w:rPr>
          <w:rFonts w:asciiTheme="minorHAnsi" w:eastAsiaTheme="minorEastAsia" w:hAnsiTheme="minorHAnsi" w:cstheme="minorBidi"/>
          <w:noProof/>
        </w:rPr>
      </w:pPr>
      <w:hyperlink w:anchor="_Toc85635609" w:history="1">
        <w:r w:rsidR="00753805" w:rsidRPr="00AA3154">
          <w:rPr>
            <w:rStyle w:val="Hyperlink"/>
            <w:noProof/>
          </w:rPr>
          <w:t>0.5. Taking it from here</w:t>
        </w:r>
        <w:r w:rsidR="00753805">
          <w:rPr>
            <w:noProof/>
            <w:webHidden/>
          </w:rPr>
          <w:tab/>
        </w:r>
        <w:r w:rsidR="00753805">
          <w:rPr>
            <w:noProof/>
            <w:webHidden/>
          </w:rPr>
          <w:fldChar w:fldCharType="begin"/>
        </w:r>
        <w:r w:rsidR="00753805">
          <w:rPr>
            <w:noProof/>
            <w:webHidden/>
          </w:rPr>
          <w:instrText xml:space="preserve"> PAGEREF _Toc85635609 \h </w:instrText>
        </w:r>
        <w:r w:rsidR="00753805">
          <w:rPr>
            <w:noProof/>
            <w:webHidden/>
          </w:rPr>
        </w:r>
        <w:r w:rsidR="00753805">
          <w:rPr>
            <w:noProof/>
            <w:webHidden/>
          </w:rPr>
          <w:fldChar w:fldCharType="separate"/>
        </w:r>
        <w:r w:rsidR="00753805">
          <w:rPr>
            <w:noProof/>
            <w:webHidden/>
          </w:rPr>
          <w:t>5</w:t>
        </w:r>
        <w:r w:rsidR="00753805">
          <w:rPr>
            <w:noProof/>
            <w:webHidden/>
          </w:rPr>
          <w:fldChar w:fldCharType="end"/>
        </w:r>
      </w:hyperlink>
    </w:p>
    <w:p w14:paraId="34D6502F" w14:textId="2F9844DF" w:rsidR="00753805" w:rsidRDefault="00687538">
      <w:pPr>
        <w:pStyle w:val="TOC1"/>
        <w:tabs>
          <w:tab w:val="right" w:leader="dot" w:pos="9016"/>
        </w:tabs>
        <w:rPr>
          <w:rFonts w:asciiTheme="minorHAnsi" w:eastAsiaTheme="minorEastAsia" w:hAnsiTheme="minorHAnsi" w:cstheme="minorBidi"/>
          <w:noProof/>
        </w:rPr>
      </w:pPr>
      <w:hyperlink w:anchor="_Toc85635610" w:history="1">
        <w:r w:rsidR="00753805" w:rsidRPr="00AA3154">
          <w:rPr>
            <w:rStyle w:val="Hyperlink"/>
            <w:noProof/>
          </w:rPr>
          <w:t>Topic 1: Musical notes, scales, and the rudiments of notation</w:t>
        </w:r>
        <w:r w:rsidR="00753805">
          <w:rPr>
            <w:noProof/>
            <w:webHidden/>
          </w:rPr>
          <w:tab/>
        </w:r>
        <w:r w:rsidR="00753805">
          <w:rPr>
            <w:noProof/>
            <w:webHidden/>
          </w:rPr>
          <w:fldChar w:fldCharType="begin"/>
        </w:r>
        <w:r w:rsidR="00753805">
          <w:rPr>
            <w:noProof/>
            <w:webHidden/>
          </w:rPr>
          <w:instrText xml:space="preserve"> PAGEREF _Toc85635610 \h </w:instrText>
        </w:r>
        <w:r w:rsidR="00753805">
          <w:rPr>
            <w:noProof/>
            <w:webHidden/>
          </w:rPr>
        </w:r>
        <w:r w:rsidR="00753805">
          <w:rPr>
            <w:noProof/>
            <w:webHidden/>
          </w:rPr>
          <w:fldChar w:fldCharType="separate"/>
        </w:r>
        <w:r w:rsidR="00753805">
          <w:rPr>
            <w:noProof/>
            <w:webHidden/>
          </w:rPr>
          <w:t>6</w:t>
        </w:r>
        <w:r w:rsidR="00753805">
          <w:rPr>
            <w:noProof/>
            <w:webHidden/>
          </w:rPr>
          <w:fldChar w:fldCharType="end"/>
        </w:r>
      </w:hyperlink>
    </w:p>
    <w:p w14:paraId="1CCEDEA9" w14:textId="393A5ACE" w:rsidR="00753805" w:rsidRDefault="00687538">
      <w:pPr>
        <w:pStyle w:val="TOC2"/>
        <w:tabs>
          <w:tab w:val="left" w:pos="880"/>
          <w:tab w:val="right" w:leader="dot" w:pos="9016"/>
        </w:tabs>
        <w:rPr>
          <w:rFonts w:asciiTheme="minorHAnsi" w:eastAsiaTheme="minorEastAsia" w:hAnsiTheme="minorHAnsi" w:cstheme="minorBidi"/>
          <w:noProof/>
        </w:rPr>
      </w:pPr>
      <w:hyperlink w:anchor="_Toc85635611" w:history="1">
        <w:r w:rsidR="00753805" w:rsidRPr="00AA3154">
          <w:rPr>
            <w:rStyle w:val="Hyperlink"/>
            <w:noProof/>
          </w:rPr>
          <w:t>1.1.</w:t>
        </w:r>
        <w:r w:rsidR="00753805">
          <w:rPr>
            <w:rFonts w:asciiTheme="minorHAnsi" w:eastAsiaTheme="minorEastAsia" w:hAnsiTheme="minorHAnsi" w:cstheme="minorBidi"/>
            <w:noProof/>
          </w:rPr>
          <w:tab/>
        </w:r>
        <w:r w:rsidR="00753805" w:rsidRPr="00AA3154">
          <w:rPr>
            <w:rStyle w:val="Hyperlink"/>
            <w:noProof/>
          </w:rPr>
          <w:t>Musical Notes</w:t>
        </w:r>
        <w:r w:rsidR="00753805">
          <w:rPr>
            <w:noProof/>
            <w:webHidden/>
          </w:rPr>
          <w:tab/>
        </w:r>
        <w:r w:rsidR="00753805">
          <w:rPr>
            <w:noProof/>
            <w:webHidden/>
          </w:rPr>
          <w:fldChar w:fldCharType="begin"/>
        </w:r>
        <w:r w:rsidR="00753805">
          <w:rPr>
            <w:noProof/>
            <w:webHidden/>
          </w:rPr>
          <w:instrText xml:space="preserve"> PAGEREF _Toc85635611 \h </w:instrText>
        </w:r>
        <w:r w:rsidR="00753805">
          <w:rPr>
            <w:noProof/>
            <w:webHidden/>
          </w:rPr>
        </w:r>
        <w:r w:rsidR="00753805">
          <w:rPr>
            <w:noProof/>
            <w:webHidden/>
          </w:rPr>
          <w:fldChar w:fldCharType="separate"/>
        </w:r>
        <w:r w:rsidR="00753805">
          <w:rPr>
            <w:noProof/>
            <w:webHidden/>
          </w:rPr>
          <w:t>6</w:t>
        </w:r>
        <w:r w:rsidR="00753805">
          <w:rPr>
            <w:noProof/>
            <w:webHidden/>
          </w:rPr>
          <w:fldChar w:fldCharType="end"/>
        </w:r>
      </w:hyperlink>
    </w:p>
    <w:p w14:paraId="4740CD17" w14:textId="003B612C" w:rsidR="00753805" w:rsidRDefault="00687538">
      <w:pPr>
        <w:pStyle w:val="TOC2"/>
        <w:tabs>
          <w:tab w:val="left" w:pos="880"/>
          <w:tab w:val="right" w:leader="dot" w:pos="9016"/>
        </w:tabs>
        <w:rPr>
          <w:rFonts w:asciiTheme="minorHAnsi" w:eastAsiaTheme="minorEastAsia" w:hAnsiTheme="minorHAnsi" w:cstheme="minorBidi"/>
          <w:noProof/>
        </w:rPr>
      </w:pPr>
      <w:hyperlink w:anchor="_Toc85635612" w:history="1">
        <w:r w:rsidR="00753805" w:rsidRPr="00AA3154">
          <w:rPr>
            <w:rStyle w:val="Hyperlink"/>
            <w:noProof/>
          </w:rPr>
          <w:t>1.2.</w:t>
        </w:r>
        <w:r w:rsidR="00753805">
          <w:rPr>
            <w:rFonts w:asciiTheme="minorHAnsi" w:eastAsiaTheme="minorEastAsia" w:hAnsiTheme="minorHAnsi" w:cstheme="minorBidi"/>
            <w:noProof/>
          </w:rPr>
          <w:tab/>
        </w:r>
        <w:r w:rsidR="00753805" w:rsidRPr="00AA3154">
          <w:rPr>
            <w:rStyle w:val="Hyperlink"/>
            <w:noProof/>
          </w:rPr>
          <w:t>Octaves and scales</w:t>
        </w:r>
        <w:r w:rsidR="00753805">
          <w:rPr>
            <w:noProof/>
            <w:webHidden/>
          </w:rPr>
          <w:tab/>
        </w:r>
        <w:r w:rsidR="00753805">
          <w:rPr>
            <w:noProof/>
            <w:webHidden/>
          </w:rPr>
          <w:fldChar w:fldCharType="begin"/>
        </w:r>
        <w:r w:rsidR="00753805">
          <w:rPr>
            <w:noProof/>
            <w:webHidden/>
          </w:rPr>
          <w:instrText xml:space="preserve"> PAGEREF _Toc85635612 \h </w:instrText>
        </w:r>
        <w:r w:rsidR="00753805">
          <w:rPr>
            <w:noProof/>
            <w:webHidden/>
          </w:rPr>
        </w:r>
        <w:r w:rsidR="00753805">
          <w:rPr>
            <w:noProof/>
            <w:webHidden/>
          </w:rPr>
          <w:fldChar w:fldCharType="separate"/>
        </w:r>
        <w:r w:rsidR="00753805">
          <w:rPr>
            <w:noProof/>
            <w:webHidden/>
          </w:rPr>
          <w:t>15</w:t>
        </w:r>
        <w:r w:rsidR="00753805">
          <w:rPr>
            <w:noProof/>
            <w:webHidden/>
          </w:rPr>
          <w:fldChar w:fldCharType="end"/>
        </w:r>
      </w:hyperlink>
    </w:p>
    <w:p w14:paraId="1C08C113" w14:textId="132FD393" w:rsidR="00753805" w:rsidRDefault="00687538">
      <w:pPr>
        <w:pStyle w:val="TOC2"/>
        <w:tabs>
          <w:tab w:val="right" w:leader="dot" w:pos="9016"/>
        </w:tabs>
        <w:rPr>
          <w:rFonts w:asciiTheme="minorHAnsi" w:eastAsiaTheme="minorEastAsia" w:hAnsiTheme="minorHAnsi" w:cstheme="minorBidi"/>
          <w:noProof/>
        </w:rPr>
      </w:pPr>
      <w:hyperlink w:anchor="_Toc85635613" w:history="1">
        <w:r w:rsidR="00753805" w:rsidRPr="00AA3154">
          <w:rPr>
            <w:rStyle w:val="Hyperlink"/>
            <w:noProof/>
          </w:rPr>
          <w:t>1.3 Rudiments: Musical duration</w:t>
        </w:r>
        <w:r w:rsidR="00753805">
          <w:rPr>
            <w:noProof/>
            <w:webHidden/>
          </w:rPr>
          <w:tab/>
        </w:r>
        <w:r w:rsidR="00753805">
          <w:rPr>
            <w:noProof/>
            <w:webHidden/>
          </w:rPr>
          <w:fldChar w:fldCharType="begin"/>
        </w:r>
        <w:r w:rsidR="00753805">
          <w:rPr>
            <w:noProof/>
            <w:webHidden/>
          </w:rPr>
          <w:instrText xml:space="preserve"> PAGEREF _Toc85635613 \h </w:instrText>
        </w:r>
        <w:r w:rsidR="00753805">
          <w:rPr>
            <w:noProof/>
            <w:webHidden/>
          </w:rPr>
        </w:r>
        <w:r w:rsidR="00753805">
          <w:rPr>
            <w:noProof/>
            <w:webHidden/>
          </w:rPr>
          <w:fldChar w:fldCharType="separate"/>
        </w:r>
        <w:r w:rsidR="00753805">
          <w:rPr>
            <w:noProof/>
            <w:webHidden/>
          </w:rPr>
          <w:t>21</w:t>
        </w:r>
        <w:r w:rsidR="00753805">
          <w:rPr>
            <w:noProof/>
            <w:webHidden/>
          </w:rPr>
          <w:fldChar w:fldCharType="end"/>
        </w:r>
      </w:hyperlink>
    </w:p>
    <w:p w14:paraId="16E3C7F4" w14:textId="7CA172B3" w:rsidR="00753805" w:rsidRDefault="00687538">
      <w:pPr>
        <w:pStyle w:val="TOC2"/>
        <w:tabs>
          <w:tab w:val="right" w:leader="dot" w:pos="9016"/>
        </w:tabs>
        <w:rPr>
          <w:rFonts w:asciiTheme="minorHAnsi" w:eastAsiaTheme="minorEastAsia" w:hAnsiTheme="minorHAnsi" w:cstheme="minorBidi"/>
          <w:noProof/>
        </w:rPr>
      </w:pPr>
      <w:hyperlink w:anchor="_Toc85635614" w:history="1">
        <w:r w:rsidR="00753805" w:rsidRPr="00AA3154">
          <w:rPr>
            <w:rStyle w:val="Hyperlink"/>
            <w:noProof/>
          </w:rPr>
          <w:t>1.4. More on Scales</w:t>
        </w:r>
        <w:r w:rsidR="00753805">
          <w:rPr>
            <w:noProof/>
            <w:webHidden/>
          </w:rPr>
          <w:tab/>
        </w:r>
        <w:r w:rsidR="00753805">
          <w:rPr>
            <w:noProof/>
            <w:webHidden/>
          </w:rPr>
          <w:fldChar w:fldCharType="begin"/>
        </w:r>
        <w:r w:rsidR="00753805">
          <w:rPr>
            <w:noProof/>
            <w:webHidden/>
          </w:rPr>
          <w:instrText xml:space="preserve"> PAGEREF _Toc85635614 \h </w:instrText>
        </w:r>
        <w:r w:rsidR="00753805">
          <w:rPr>
            <w:noProof/>
            <w:webHidden/>
          </w:rPr>
        </w:r>
        <w:r w:rsidR="00753805">
          <w:rPr>
            <w:noProof/>
            <w:webHidden/>
          </w:rPr>
          <w:fldChar w:fldCharType="separate"/>
        </w:r>
        <w:r w:rsidR="00753805">
          <w:rPr>
            <w:noProof/>
            <w:webHidden/>
          </w:rPr>
          <w:t>26</w:t>
        </w:r>
        <w:r w:rsidR="00753805">
          <w:rPr>
            <w:noProof/>
            <w:webHidden/>
          </w:rPr>
          <w:fldChar w:fldCharType="end"/>
        </w:r>
      </w:hyperlink>
    </w:p>
    <w:p w14:paraId="3B7A8B25" w14:textId="3F64BBA7" w:rsidR="00753805" w:rsidRDefault="00687538">
      <w:pPr>
        <w:pStyle w:val="TOC2"/>
        <w:tabs>
          <w:tab w:val="right" w:leader="dot" w:pos="9016"/>
        </w:tabs>
        <w:rPr>
          <w:rFonts w:asciiTheme="minorHAnsi" w:eastAsiaTheme="minorEastAsia" w:hAnsiTheme="minorHAnsi" w:cstheme="minorBidi"/>
          <w:noProof/>
        </w:rPr>
      </w:pPr>
      <w:hyperlink w:anchor="_Toc85635615" w:history="1">
        <w:r w:rsidR="00753805" w:rsidRPr="00AA3154">
          <w:rPr>
            <w:rStyle w:val="Hyperlink"/>
            <w:noProof/>
          </w:rPr>
          <w:t>1.5 Introduction to chords</w:t>
        </w:r>
        <w:r w:rsidR="00753805">
          <w:rPr>
            <w:noProof/>
            <w:webHidden/>
          </w:rPr>
          <w:tab/>
        </w:r>
        <w:r w:rsidR="00753805">
          <w:rPr>
            <w:noProof/>
            <w:webHidden/>
          </w:rPr>
          <w:fldChar w:fldCharType="begin"/>
        </w:r>
        <w:r w:rsidR="00753805">
          <w:rPr>
            <w:noProof/>
            <w:webHidden/>
          </w:rPr>
          <w:instrText xml:space="preserve"> PAGEREF _Toc85635615 \h </w:instrText>
        </w:r>
        <w:r w:rsidR="00753805">
          <w:rPr>
            <w:noProof/>
            <w:webHidden/>
          </w:rPr>
        </w:r>
        <w:r w:rsidR="00753805">
          <w:rPr>
            <w:noProof/>
            <w:webHidden/>
          </w:rPr>
          <w:fldChar w:fldCharType="separate"/>
        </w:r>
        <w:r w:rsidR="00753805">
          <w:rPr>
            <w:noProof/>
            <w:webHidden/>
          </w:rPr>
          <w:t>31</w:t>
        </w:r>
        <w:r w:rsidR="00753805">
          <w:rPr>
            <w:noProof/>
            <w:webHidden/>
          </w:rPr>
          <w:fldChar w:fldCharType="end"/>
        </w:r>
      </w:hyperlink>
    </w:p>
    <w:p w14:paraId="6738EA6C" w14:textId="6BEF0216" w:rsidR="00753805" w:rsidRDefault="00687538">
      <w:pPr>
        <w:pStyle w:val="TOC2"/>
        <w:tabs>
          <w:tab w:val="right" w:leader="dot" w:pos="9016"/>
        </w:tabs>
        <w:rPr>
          <w:rFonts w:asciiTheme="minorHAnsi" w:eastAsiaTheme="minorEastAsia" w:hAnsiTheme="minorHAnsi" w:cstheme="minorBidi"/>
          <w:noProof/>
        </w:rPr>
      </w:pPr>
      <w:hyperlink w:anchor="_Toc85635616" w:history="1">
        <w:r w:rsidR="00753805" w:rsidRPr="00AA3154">
          <w:rPr>
            <w:rStyle w:val="Hyperlink"/>
            <w:noProof/>
          </w:rPr>
          <w:t>1.6. Primary Chords</w:t>
        </w:r>
        <w:r w:rsidR="00753805">
          <w:rPr>
            <w:noProof/>
            <w:webHidden/>
          </w:rPr>
          <w:tab/>
        </w:r>
        <w:r w:rsidR="00753805">
          <w:rPr>
            <w:noProof/>
            <w:webHidden/>
          </w:rPr>
          <w:fldChar w:fldCharType="begin"/>
        </w:r>
        <w:r w:rsidR="00753805">
          <w:rPr>
            <w:noProof/>
            <w:webHidden/>
          </w:rPr>
          <w:instrText xml:space="preserve"> PAGEREF _Toc85635616 \h </w:instrText>
        </w:r>
        <w:r w:rsidR="00753805">
          <w:rPr>
            <w:noProof/>
            <w:webHidden/>
          </w:rPr>
        </w:r>
        <w:r w:rsidR="00753805">
          <w:rPr>
            <w:noProof/>
            <w:webHidden/>
          </w:rPr>
          <w:fldChar w:fldCharType="separate"/>
        </w:r>
        <w:r w:rsidR="00753805">
          <w:rPr>
            <w:noProof/>
            <w:webHidden/>
          </w:rPr>
          <w:t>37</w:t>
        </w:r>
        <w:r w:rsidR="00753805">
          <w:rPr>
            <w:noProof/>
            <w:webHidden/>
          </w:rPr>
          <w:fldChar w:fldCharType="end"/>
        </w:r>
      </w:hyperlink>
    </w:p>
    <w:p w14:paraId="0D86253A" w14:textId="08395624" w:rsidR="00753805" w:rsidRDefault="00687538">
      <w:pPr>
        <w:pStyle w:val="TOC1"/>
        <w:tabs>
          <w:tab w:val="right" w:leader="dot" w:pos="9016"/>
        </w:tabs>
        <w:rPr>
          <w:rFonts w:asciiTheme="minorHAnsi" w:eastAsiaTheme="minorEastAsia" w:hAnsiTheme="minorHAnsi" w:cstheme="minorBidi"/>
          <w:noProof/>
        </w:rPr>
      </w:pPr>
      <w:hyperlink w:anchor="_Toc85635617" w:history="1">
        <w:r w:rsidR="00753805" w:rsidRPr="00AA3154">
          <w:rPr>
            <w:rStyle w:val="Hyperlink"/>
            <w:noProof/>
          </w:rPr>
          <w:t>Topic 2:  Tonal music language - concepts and theory</w:t>
        </w:r>
        <w:r w:rsidR="00753805">
          <w:rPr>
            <w:noProof/>
            <w:webHidden/>
          </w:rPr>
          <w:tab/>
        </w:r>
        <w:r w:rsidR="00753805">
          <w:rPr>
            <w:noProof/>
            <w:webHidden/>
          </w:rPr>
          <w:fldChar w:fldCharType="begin"/>
        </w:r>
        <w:r w:rsidR="00753805">
          <w:rPr>
            <w:noProof/>
            <w:webHidden/>
          </w:rPr>
          <w:instrText xml:space="preserve"> PAGEREF _Toc85635617 \h </w:instrText>
        </w:r>
        <w:r w:rsidR="00753805">
          <w:rPr>
            <w:noProof/>
            <w:webHidden/>
          </w:rPr>
        </w:r>
        <w:r w:rsidR="00753805">
          <w:rPr>
            <w:noProof/>
            <w:webHidden/>
          </w:rPr>
          <w:fldChar w:fldCharType="separate"/>
        </w:r>
        <w:r w:rsidR="00753805">
          <w:rPr>
            <w:noProof/>
            <w:webHidden/>
          </w:rPr>
          <w:t>40</w:t>
        </w:r>
        <w:r w:rsidR="00753805">
          <w:rPr>
            <w:noProof/>
            <w:webHidden/>
          </w:rPr>
          <w:fldChar w:fldCharType="end"/>
        </w:r>
      </w:hyperlink>
    </w:p>
    <w:p w14:paraId="6E4EDC70" w14:textId="752AB4AD" w:rsidR="00753805" w:rsidRDefault="00687538">
      <w:pPr>
        <w:pStyle w:val="TOC2"/>
        <w:tabs>
          <w:tab w:val="right" w:leader="dot" w:pos="9016"/>
        </w:tabs>
        <w:rPr>
          <w:rFonts w:asciiTheme="minorHAnsi" w:eastAsiaTheme="minorEastAsia" w:hAnsiTheme="minorHAnsi" w:cstheme="minorBidi"/>
          <w:noProof/>
        </w:rPr>
      </w:pPr>
      <w:hyperlink w:anchor="_Toc85635618" w:history="1">
        <w:r w:rsidR="00753805" w:rsidRPr="00AA3154">
          <w:rPr>
            <w:rStyle w:val="Hyperlink"/>
            <w:noProof/>
          </w:rPr>
          <w:t>2.1. Sharps and Flats</w:t>
        </w:r>
        <w:r w:rsidR="00753805">
          <w:rPr>
            <w:noProof/>
            <w:webHidden/>
          </w:rPr>
          <w:tab/>
        </w:r>
        <w:r w:rsidR="00753805">
          <w:rPr>
            <w:noProof/>
            <w:webHidden/>
          </w:rPr>
          <w:fldChar w:fldCharType="begin"/>
        </w:r>
        <w:r w:rsidR="00753805">
          <w:rPr>
            <w:noProof/>
            <w:webHidden/>
          </w:rPr>
          <w:instrText xml:space="preserve"> PAGEREF _Toc85635618 \h </w:instrText>
        </w:r>
        <w:r w:rsidR="00753805">
          <w:rPr>
            <w:noProof/>
            <w:webHidden/>
          </w:rPr>
        </w:r>
        <w:r w:rsidR="00753805">
          <w:rPr>
            <w:noProof/>
            <w:webHidden/>
          </w:rPr>
          <w:fldChar w:fldCharType="separate"/>
        </w:r>
        <w:r w:rsidR="00753805">
          <w:rPr>
            <w:noProof/>
            <w:webHidden/>
          </w:rPr>
          <w:t>40</w:t>
        </w:r>
        <w:r w:rsidR="00753805">
          <w:rPr>
            <w:noProof/>
            <w:webHidden/>
          </w:rPr>
          <w:fldChar w:fldCharType="end"/>
        </w:r>
      </w:hyperlink>
    </w:p>
    <w:p w14:paraId="626BA1A2" w14:textId="3E5684FA" w:rsidR="00753805" w:rsidRDefault="00687538">
      <w:pPr>
        <w:pStyle w:val="TOC2"/>
        <w:tabs>
          <w:tab w:val="right" w:leader="dot" w:pos="9016"/>
        </w:tabs>
        <w:rPr>
          <w:rFonts w:asciiTheme="minorHAnsi" w:eastAsiaTheme="minorEastAsia" w:hAnsiTheme="minorHAnsi" w:cstheme="minorBidi"/>
          <w:noProof/>
        </w:rPr>
      </w:pPr>
      <w:hyperlink w:anchor="_Toc85635619" w:history="1">
        <w:r w:rsidR="00753805" w:rsidRPr="00AA3154">
          <w:rPr>
            <w:rStyle w:val="Hyperlink"/>
            <w:noProof/>
          </w:rPr>
          <w:t>2.2. Keys and Key Signatures</w:t>
        </w:r>
        <w:r w:rsidR="00753805">
          <w:rPr>
            <w:noProof/>
            <w:webHidden/>
          </w:rPr>
          <w:tab/>
        </w:r>
        <w:r w:rsidR="00753805">
          <w:rPr>
            <w:noProof/>
            <w:webHidden/>
          </w:rPr>
          <w:fldChar w:fldCharType="begin"/>
        </w:r>
        <w:r w:rsidR="00753805">
          <w:rPr>
            <w:noProof/>
            <w:webHidden/>
          </w:rPr>
          <w:instrText xml:space="preserve"> PAGEREF _Toc85635619 \h </w:instrText>
        </w:r>
        <w:r w:rsidR="00753805">
          <w:rPr>
            <w:noProof/>
            <w:webHidden/>
          </w:rPr>
        </w:r>
        <w:r w:rsidR="00753805">
          <w:rPr>
            <w:noProof/>
            <w:webHidden/>
          </w:rPr>
          <w:fldChar w:fldCharType="separate"/>
        </w:r>
        <w:r w:rsidR="00753805">
          <w:rPr>
            <w:noProof/>
            <w:webHidden/>
          </w:rPr>
          <w:t>44</w:t>
        </w:r>
        <w:r w:rsidR="00753805">
          <w:rPr>
            <w:noProof/>
            <w:webHidden/>
          </w:rPr>
          <w:fldChar w:fldCharType="end"/>
        </w:r>
      </w:hyperlink>
    </w:p>
    <w:p w14:paraId="5624A1E3" w14:textId="75596BDF" w:rsidR="00753805" w:rsidRDefault="00687538">
      <w:pPr>
        <w:pStyle w:val="TOC2"/>
        <w:tabs>
          <w:tab w:val="right" w:leader="dot" w:pos="9016"/>
        </w:tabs>
        <w:rPr>
          <w:rFonts w:asciiTheme="minorHAnsi" w:eastAsiaTheme="minorEastAsia" w:hAnsiTheme="minorHAnsi" w:cstheme="minorBidi"/>
          <w:noProof/>
        </w:rPr>
      </w:pPr>
      <w:hyperlink w:anchor="_Toc85635620" w:history="1">
        <w:r w:rsidR="00753805" w:rsidRPr="00AA3154">
          <w:rPr>
            <w:rStyle w:val="Hyperlink"/>
            <w:noProof/>
            <w:lang w:eastAsia="es-ES"/>
          </w:rPr>
          <w:t>2.3. Minor Keys and Minor Scales</w:t>
        </w:r>
        <w:r w:rsidR="00753805">
          <w:rPr>
            <w:noProof/>
            <w:webHidden/>
          </w:rPr>
          <w:tab/>
        </w:r>
        <w:r w:rsidR="00753805">
          <w:rPr>
            <w:noProof/>
            <w:webHidden/>
          </w:rPr>
          <w:fldChar w:fldCharType="begin"/>
        </w:r>
        <w:r w:rsidR="00753805">
          <w:rPr>
            <w:noProof/>
            <w:webHidden/>
          </w:rPr>
          <w:instrText xml:space="preserve"> PAGEREF _Toc85635620 \h </w:instrText>
        </w:r>
        <w:r w:rsidR="00753805">
          <w:rPr>
            <w:noProof/>
            <w:webHidden/>
          </w:rPr>
        </w:r>
        <w:r w:rsidR="00753805">
          <w:rPr>
            <w:noProof/>
            <w:webHidden/>
          </w:rPr>
          <w:fldChar w:fldCharType="separate"/>
        </w:r>
        <w:r w:rsidR="00753805">
          <w:rPr>
            <w:noProof/>
            <w:webHidden/>
          </w:rPr>
          <w:t>54</w:t>
        </w:r>
        <w:r w:rsidR="00753805">
          <w:rPr>
            <w:noProof/>
            <w:webHidden/>
          </w:rPr>
          <w:fldChar w:fldCharType="end"/>
        </w:r>
      </w:hyperlink>
    </w:p>
    <w:p w14:paraId="566359BB" w14:textId="31F49984" w:rsidR="00753805" w:rsidRDefault="00687538">
      <w:pPr>
        <w:pStyle w:val="TOC2"/>
        <w:tabs>
          <w:tab w:val="right" w:leader="dot" w:pos="9016"/>
        </w:tabs>
        <w:rPr>
          <w:rFonts w:asciiTheme="minorHAnsi" w:eastAsiaTheme="minorEastAsia" w:hAnsiTheme="minorHAnsi" w:cstheme="minorBidi"/>
          <w:noProof/>
        </w:rPr>
      </w:pPr>
      <w:hyperlink w:anchor="_Toc85635621" w:history="1">
        <w:r w:rsidR="00753805" w:rsidRPr="00AA3154">
          <w:rPr>
            <w:rStyle w:val="Hyperlink"/>
            <w:noProof/>
            <w:lang w:eastAsia="es-ES"/>
          </w:rPr>
          <w:t>2.4. Intervals</w:t>
        </w:r>
        <w:r w:rsidR="00753805">
          <w:rPr>
            <w:noProof/>
            <w:webHidden/>
          </w:rPr>
          <w:tab/>
        </w:r>
        <w:r w:rsidR="00753805">
          <w:rPr>
            <w:noProof/>
            <w:webHidden/>
          </w:rPr>
          <w:fldChar w:fldCharType="begin"/>
        </w:r>
        <w:r w:rsidR="00753805">
          <w:rPr>
            <w:noProof/>
            <w:webHidden/>
          </w:rPr>
          <w:instrText xml:space="preserve"> PAGEREF _Toc85635621 \h </w:instrText>
        </w:r>
        <w:r w:rsidR="00753805">
          <w:rPr>
            <w:noProof/>
            <w:webHidden/>
          </w:rPr>
        </w:r>
        <w:r w:rsidR="00753805">
          <w:rPr>
            <w:noProof/>
            <w:webHidden/>
          </w:rPr>
          <w:fldChar w:fldCharType="separate"/>
        </w:r>
        <w:r w:rsidR="00753805">
          <w:rPr>
            <w:noProof/>
            <w:webHidden/>
          </w:rPr>
          <w:t>60</w:t>
        </w:r>
        <w:r w:rsidR="00753805">
          <w:rPr>
            <w:noProof/>
            <w:webHidden/>
          </w:rPr>
          <w:fldChar w:fldCharType="end"/>
        </w:r>
      </w:hyperlink>
    </w:p>
    <w:p w14:paraId="3C7633B9" w14:textId="56FA9A84" w:rsidR="00753805" w:rsidRDefault="00687538">
      <w:pPr>
        <w:pStyle w:val="TOC1"/>
        <w:tabs>
          <w:tab w:val="right" w:leader="dot" w:pos="9016"/>
        </w:tabs>
        <w:rPr>
          <w:rFonts w:asciiTheme="minorHAnsi" w:eastAsiaTheme="minorEastAsia" w:hAnsiTheme="minorHAnsi" w:cstheme="minorBidi"/>
          <w:noProof/>
        </w:rPr>
      </w:pPr>
      <w:hyperlink w:anchor="_Toc85635622" w:history="1">
        <w:r w:rsidR="00753805" w:rsidRPr="00AA3154">
          <w:rPr>
            <w:rStyle w:val="Hyperlink"/>
            <w:noProof/>
            <w:lang w:eastAsia="es-ES"/>
          </w:rPr>
          <w:t>Topic 3: Musical Time and Rhythm</w:t>
        </w:r>
        <w:r w:rsidR="00753805">
          <w:rPr>
            <w:noProof/>
            <w:webHidden/>
          </w:rPr>
          <w:tab/>
        </w:r>
        <w:r w:rsidR="00753805">
          <w:rPr>
            <w:noProof/>
            <w:webHidden/>
          </w:rPr>
          <w:fldChar w:fldCharType="begin"/>
        </w:r>
        <w:r w:rsidR="00753805">
          <w:rPr>
            <w:noProof/>
            <w:webHidden/>
          </w:rPr>
          <w:instrText xml:space="preserve"> PAGEREF _Toc85635622 \h </w:instrText>
        </w:r>
        <w:r w:rsidR="00753805">
          <w:rPr>
            <w:noProof/>
            <w:webHidden/>
          </w:rPr>
        </w:r>
        <w:r w:rsidR="00753805">
          <w:rPr>
            <w:noProof/>
            <w:webHidden/>
          </w:rPr>
          <w:fldChar w:fldCharType="separate"/>
        </w:r>
        <w:r w:rsidR="00753805">
          <w:rPr>
            <w:noProof/>
            <w:webHidden/>
          </w:rPr>
          <w:t>68</w:t>
        </w:r>
        <w:r w:rsidR="00753805">
          <w:rPr>
            <w:noProof/>
            <w:webHidden/>
          </w:rPr>
          <w:fldChar w:fldCharType="end"/>
        </w:r>
      </w:hyperlink>
    </w:p>
    <w:p w14:paraId="1DAB236A" w14:textId="2378913A" w:rsidR="00753805" w:rsidRDefault="00687538">
      <w:pPr>
        <w:pStyle w:val="TOC2"/>
        <w:tabs>
          <w:tab w:val="right" w:leader="dot" w:pos="9016"/>
        </w:tabs>
        <w:rPr>
          <w:rFonts w:asciiTheme="minorHAnsi" w:eastAsiaTheme="minorEastAsia" w:hAnsiTheme="minorHAnsi" w:cstheme="minorBidi"/>
          <w:noProof/>
        </w:rPr>
      </w:pPr>
      <w:hyperlink w:anchor="_Toc85635623" w:history="1">
        <w:r w:rsidR="00753805" w:rsidRPr="00AA3154">
          <w:rPr>
            <w:rStyle w:val="Hyperlink"/>
            <w:noProof/>
            <w:lang w:eastAsia="es-ES"/>
          </w:rPr>
          <w:t>3.1. Rhythmic Duration</w:t>
        </w:r>
        <w:r w:rsidR="00753805">
          <w:rPr>
            <w:noProof/>
            <w:webHidden/>
          </w:rPr>
          <w:tab/>
        </w:r>
        <w:r w:rsidR="00753805">
          <w:rPr>
            <w:noProof/>
            <w:webHidden/>
          </w:rPr>
          <w:fldChar w:fldCharType="begin"/>
        </w:r>
        <w:r w:rsidR="00753805">
          <w:rPr>
            <w:noProof/>
            <w:webHidden/>
          </w:rPr>
          <w:instrText xml:space="preserve"> PAGEREF _Toc85635623 \h </w:instrText>
        </w:r>
        <w:r w:rsidR="00753805">
          <w:rPr>
            <w:noProof/>
            <w:webHidden/>
          </w:rPr>
        </w:r>
        <w:r w:rsidR="00753805">
          <w:rPr>
            <w:noProof/>
            <w:webHidden/>
          </w:rPr>
          <w:fldChar w:fldCharType="separate"/>
        </w:r>
        <w:r w:rsidR="00753805">
          <w:rPr>
            <w:noProof/>
            <w:webHidden/>
          </w:rPr>
          <w:t>68</w:t>
        </w:r>
        <w:r w:rsidR="00753805">
          <w:rPr>
            <w:noProof/>
            <w:webHidden/>
          </w:rPr>
          <w:fldChar w:fldCharType="end"/>
        </w:r>
      </w:hyperlink>
    </w:p>
    <w:p w14:paraId="497A5FDD" w14:textId="1785B52F" w:rsidR="00753805" w:rsidRDefault="00687538">
      <w:pPr>
        <w:pStyle w:val="TOC2"/>
        <w:tabs>
          <w:tab w:val="right" w:leader="dot" w:pos="9016"/>
        </w:tabs>
        <w:rPr>
          <w:rFonts w:asciiTheme="minorHAnsi" w:eastAsiaTheme="minorEastAsia" w:hAnsiTheme="minorHAnsi" w:cstheme="minorBidi"/>
          <w:noProof/>
        </w:rPr>
      </w:pPr>
      <w:hyperlink w:anchor="_Toc85635624" w:history="1">
        <w:r w:rsidR="00753805" w:rsidRPr="00AA3154">
          <w:rPr>
            <w:rStyle w:val="Hyperlink"/>
            <w:noProof/>
            <w:lang w:eastAsia="es-ES"/>
          </w:rPr>
          <w:t>3.2. Tuplets</w:t>
        </w:r>
        <w:r w:rsidR="00753805">
          <w:rPr>
            <w:noProof/>
            <w:webHidden/>
          </w:rPr>
          <w:tab/>
        </w:r>
        <w:r w:rsidR="00753805">
          <w:rPr>
            <w:noProof/>
            <w:webHidden/>
          </w:rPr>
          <w:fldChar w:fldCharType="begin"/>
        </w:r>
        <w:r w:rsidR="00753805">
          <w:rPr>
            <w:noProof/>
            <w:webHidden/>
          </w:rPr>
          <w:instrText xml:space="preserve"> PAGEREF _Toc85635624 \h </w:instrText>
        </w:r>
        <w:r w:rsidR="00753805">
          <w:rPr>
            <w:noProof/>
            <w:webHidden/>
          </w:rPr>
        </w:r>
        <w:r w:rsidR="00753805">
          <w:rPr>
            <w:noProof/>
            <w:webHidden/>
          </w:rPr>
          <w:fldChar w:fldCharType="separate"/>
        </w:r>
        <w:r w:rsidR="00753805">
          <w:rPr>
            <w:noProof/>
            <w:webHidden/>
          </w:rPr>
          <w:t>69</w:t>
        </w:r>
        <w:r w:rsidR="00753805">
          <w:rPr>
            <w:noProof/>
            <w:webHidden/>
          </w:rPr>
          <w:fldChar w:fldCharType="end"/>
        </w:r>
      </w:hyperlink>
    </w:p>
    <w:p w14:paraId="76BC90A0" w14:textId="4F49F8A6" w:rsidR="00753805" w:rsidRDefault="00687538">
      <w:pPr>
        <w:pStyle w:val="TOC2"/>
        <w:tabs>
          <w:tab w:val="right" w:leader="dot" w:pos="9016"/>
        </w:tabs>
        <w:rPr>
          <w:rFonts w:asciiTheme="minorHAnsi" w:eastAsiaTheme="minorEastAsia" w:hAnsiTheme="minorHAnsi" w:cstheme="minorBidi"/>
          <w:noProof/>
        </w:rPr>
      </w:pPr>
      <w:hyperlink w:anchor="_Toc85635625" w:history="1">
        <w:r w:rsidR="00753805" w:rsidRPr="00AA3154">
          <w:rPr>
            <w:rStyle w:val="Hyperlink"/>
            <w:noProof/>
            <w:lang w:eastAsia="es-ES"/>
          </w:rPr>
          <w:t>3.3. Ties and Dots</w:t>
        </w:r>
        <w:r w:rsidR="00753805">
          <w:rPr>
            <w:noProof/>
            <w:webHidden/>
          </w:rPr>
          <w:tab/>
        </w:r>
        <w:r w:rsidR="00753805">
          <w:rPr>
            <w:noProof/>
            <w:webHidden/>
          </w:rPr>
          <w:fldChar w:fldCharType="begin"/>
        </w:r>
        <w:r w:rsidR="00753805">
          <w:rPr>
            <w:noProof/>
            <w:webHidden/>
          </w:rPr>
          <w:instrText xml:space="preserve"> PAGEREF _Toc85635625 \h </w:instrText>
        </w:r>
        <w:r w:rsidR="00753805">
          <w:rPr>
            <w:noProof/>
            <w:webHidden/>
          </w:rPr>
        </w:r>
        <w:r w:rsidR="00753805">
          <w:rPr>
            <w:noProof/>
            <w:webHidden/>
          </w:rPr>
          <w:fldChar w:fldCharType="separate"/>
        </w:r>
        <w:r w:rsidR="00753805">
          <w:rPr>
            <w:noProof/>
            <w:webHidden/>
          </w:rPr>
          <w:t>71</w:t>
        </w:r>
        <w:r w:rsidR="00753805">
          <w:rPr>
            <w:noProof/>
            <w:webHidden/>
          </w:rPr>
          <w:fldChar w:fldCharType="end"/>
        </w:r>
      </w:hyperlink>
    </w:p>
    <w:p w14:paraId="3B05472E" w14:textId="4B15F205" w:rsidR="00753805" w:rsidRDefault="00687538">
      <w:pPr>
        <w:pStyle w:val="TOC2"/>
        <w:tabs>
          <w:tab w:val="right" w:leader="dot" w:pos="9016"/>
        </w:tabs>
        <w:rPr>
          <w:rFonts w:asciiTheme="minorHAnsi" w:eastAsiaTheme="minorEastAsia" w:hAnsiTheme="minorHAnsi" w:cstheme="minorBidi"/>
          <w:noProof/>
        </w:rPr>
      </w:pPr>
      <w:hyperlink w:anchor="_Toc85635626" w:history="1">
        <w:r w:rsidR="00753805" w:rsidRPr="00AA3154">
          <w:rPr>
            <w:rStyle w:val="Hyperlink"/>
            <w:noProof/>
            <w:lang w:eastAsia="es-ES"/>
          </w:rPr>
          <w:t>3.4. Metre</w:t>
        </w:r>
        <w:r w:rsidR="00753805">
          <w:rPr>
            <w:noProof/>
            <w:webHidden/>
          </w:rPr>
          <w:tab/>
        </w:r>
        <w:r w:rsidR="00753805">
          <w:rPr>
            <w:noProof/>
            <w:webHidden/>
          </w:rPr>
          <w:fldChar w:fldCharType="begin"/>
        </w:r>
        <w:r w:rsidR="00753805">
          <w:rPr>
            <w:noProof/>
            <w:webHidden/>
          </w:rPr>
          <w:instrText xml:space="preserve"> PAGEREF _Toc85635626 \h </w:instrText>
        </w:r>
        <w:r w:rsidR="00753805">
          <w:rPr>
            <w:noProof/>
            <w:webHidden/>
          </w:rPr>
        </w:r>
        <w:r w:rsidR="00753805">
          <w:rPr>
            <w:noProof/>
            <w:webHidden/>
          </w:rPr>
          <w:fldChar w:fldCharType="separate"/>
        </w:r>
        <w:r w:rsidR="00753805">
          <w:rPr>
            <w:noProof/>
            <w:webHidden/>
          </w:rPr>
          <w:t>72</w:t>
        </w:r>
        <w:r w:rsidR="00753805">
          <w:rPr>
            <w:noProof/>
            <w:webHidden/>
          </w:rPr>
          <w:fldChar w:fldCharType="end"/>
        </w:r>
      </w:hyperlink>
    </w:p>
    <w:p w14:paraId="54888FB1" w14:textId="0D7B1E4E" w:rsidR="00753805" w:rsidRDefault="00687538">
      <w:pPr>
        <w:pStyle w:val="TOC2"/>
        <w:tabs>
          <w:tab w:val="right" w:leader="dot" w:pos="9016"/>
        </w:tabs>
        <w:rPr>
          <w:rFonts w:asciiTheme="minorHAnsi" w:eastAsiaTheme="minorEastAsia" w:hAnsiTheme="minorHAnsi" w:cstheme="minorBidi"/>
          <w:noProof/>
        </w:rPr>
      </w:pPr>
      <w:hyperlink w:anchor="_Toc85635627" w:history="1">
        <w:r w:rsidR="00753805" w:rsidRPr="00AA3154">
          <w:rPr>
            <w:rStyle w:val="Hyperlink"/>
            <w:noProof/>
          </w:rPr>
          <w:t>Common Time</w:t>
        </w:r>
        <w:r w:rsidR="00753805">
          <w:rPr>
            <w:noProof/>
            <w:webHidden/>
          </w:rPr>
          <w:tab/>
        </w:r>
        <w:r w:rsidR="00753805">
          <w:rPr>
            <w:noProof/>
            <w:webHidden/>
          </w:rPr>
          <w:fldChar w:fldCharType="begin"/>
        </w:r>
        <w:r w:rsidR="00753805">
          <w:rPr>
            <w:noProof/>
            <w:webHidden/>
          </w:rPr>
          <w:instrText xml:space="preserve"> PAGEREF _Toc85635627 \h </w:instrText>
        </w:r>
        <w:r w:rsidR="00753805">
          <w:rPr>
            <w:noProof/>
            <w:webHidden/>
          </w:rPr>
        </w:r>
        <w:r w:rsidR="00753805">
          <w:rPr>
            <w:noProof/>
            <w:webHidden/>
          </w:rPr>
          <w:fldChar w:fldCharType="separate"/>
        </w:r>
        <w:r w:rsidR="00753805">
          <w:rPr>
            <w:noProof/>
            <w:webHidden/>
          </w:rPr>
          <w:t>72</w:t>
        </w:r>
        <w:r w:rsidR="00753805">
          <w:rPr>
            <w:noProof/>
            <w:webHidden/>
          </w:rPr>
          <w:fldChar w:fldCharType="end"/>
        </w:r>
      </w:hyperlink>
    </w:p>
    <w:p w14:paraId="15FD6D4B" w14:textId="4CFF2527" w:rsidR="00753805" w:rsidRDefault="00687538">
      <w:pPr>
        <w:pStyle w:val="TOC2"/>
        <w:tabs>
          <w:tab w:val="right" w:leader="dot" w:pos="9016"/>
        </w:tabs>
        <w:rPr>
          <w:rFonts w:asciiTheme="minorHAnsi" w:eastAsiaTheme="minorEastAsia" w:hAnsiTheme="minorHAnsi" w:cstheme="minorBidi"/>
          <w:noProof/>
        </w:rPr>
      </w:pPr>
      <w:hyperlink w:anchor="_Toc85635628" w:history="1">
        <w:r w:rsidR="00753805" w:rsidRPr="00AA3154">
          <w:rPr>
            <w:rStyle w:val="Hyperlink"/>
            <w:noProof/>
            <w:lang w:eastAsia="es-ES"/>
          </w:rPr>
          <w:t>3.5. Anacrusis, Phrases and Structure</w:t>
        </w:r>
        <w:r w:rsidR="00753805">
          <w:rPr>
            <w:noProof/>
            <w:webHidden/>
          </w:rPr>
          <w:tab/>
        </w:r>
        <w:r w:rsidR="00753805">
          <w:rPr>
            <w:noProof/>
            <w:webHidden/>
          </w:rPr>
          <w:fldChar w:fldCharType="begin"/>
        </w:r>
        <w:r w:rsidR="00753805">
          <w:rPr>
            <w:noProof/>
            <w:webHidden/>
          </w:rPr>
          <w:instrText xml:space="preserve"> PAGEREF _Toc85635628 \h </w:instrText>
        </w:r>
        <w:r w:rsidR="00753805">
          <w:rPr>
            <w:noProof/>
            <w:webHidden/>
          </w:rPr>
        </w:r>
        <w:r w:rsidR="00753805">
          <w:rPr>
            <w:noProof/>
            <w:webHidden/>
          </w:rPr>
          <w:fldChar w:fldCharType="separate"/>
        </w:r>
        <w:r w:rsidR="00753805">
          <w:rPr>
            <w:noProof/>
            <w:webHidden/>
          </w:rPr>
          <w:t>75</w:t>
        </w:r>
        <w:r w:rsidR="00753805">
          <w:rPr>
            <w:noProof/>
            <w:webHidden/>
          </w:rPr>
          <w:fldChar w:fldCharType="end"/>
        </w:r>
      </w:hyperlink>
    </w:p>
    <w:p w14:paraId="3656909E" w14:textId="118BCA41" w:rsidR="00753805" w:rsidRDefault="00687538">
      <w:pPr>
        <w:pStyle w:val="TOC2"/>
        <w:tabs>
          <w:tab w:val="right" w:leader="dot" w:pos="9016"/>
        </w:tabs>
        <w:rPr>
          <w:rFonts w:asciiTheme="minorHAnsi" w:eastAsiaTheme="minorEastAsia" w:hAnsiTheme="minorHAnsi" w:cstheme="minorBidi"/>
          <w:noProof/>
        </w:rPr>
      </w:pPr>
      <w:hyperlink w:anchor="_Toc85635629" w:history="1">
        <w:r w:rsidR="00753805" w:rsidRPr="00AA3154">
          <w:rPr>
            <w:rStyle w:val="Hyperlink"/>
            <w:noProof/>
            <w:lang w:eastAsia="es-ES"/>
          </w:rPr>
          <w:t>3.6. Form</w:t>
        </w:r>
        <w:r w:rsidR="00753805">
          <w:rPr>
            <w:noProof/>
            <w:webHidden/>
          </w:rPr>
          <w:tab/>
        </w:r>
        <w:r w:rsidR="00753805">
          <w:rPr>
            <w:noProof/>
            <w:webHidden/>
          </w:rPr>
          <w:fldChar w:fldCharType="begin"/>
        </w:r>
        <w:r w:rsidR="00753805">
          <w:rPr>
            <w:noProof/>
            <w:webHidden/>
          </w:rPr>
          <w:instrText xml:space="preserve"> PAGEREF _Toc85635629 \h </w:instrText>
        </w:r>
        <w:r w:rsidR="00753805">
          <w:rPr>
            <w:noProof/>
            <w:webHidden/>
          </w:rPr>
        </w:r>
        <w:r w:rsidR="00753805">
          <w:rPr>
            <w:noProof/>
            <w:webHidden/>
          </w:rPr>
          <w:fldChar w:fldCharType="separate"/>
        </w:r>
        <w:r w:rsidR="00753805">
          <w:rPr>
            <w:noProof/>
            <w:webHidden/>
          </w:rPr>
          <w:t>78</w:t>
        </w:r>
        <w:r w:rsidR="00753805">
          <w:rPr>
            <w:noProof/>
            <w:webHidden/>
          </w:rPr>
          <w:fldChar w:fldCharType="end"/>
        </w:r>
      </w:hyperlink>
    </w:p>
    <w:p w14:paraId="31F6C3FB" w14:textId="2ACD9601" w:rsidR="00753805" w:rsidRDefault="00687538">
      <w:pPr>
        <w:pStyle w:val="TOC1"/>
        <w:tabs>
          <w:tab w:val="right" w:leader="dot" w:pos="9016"/>
        </w:tabs>
        <w:rPr>
          <w:rFonts w:asciiTheme="minorHAnsi" w:eastAsiaTheme="minorEastAsia" w:hAnsiTheme="minorHAnsi" w:cstheme="minorBidi"/>
          <w:noProof/>
        </w:rPr>
      </w:pPr>
      <w:hyperlink w:anchor="_Toc85635630" w:history="1">
        <w:r w:rsidR="00753805" w:rsidRPr="00AA3154">
          <w:rPr>
            <w:rStyle w:val="Hyperlink"/>
            <w:noProof/>
            <w:lang w:eastAsia="es-ES"/>
          </w:rPr>
          <w:t>Topic 4: More on Chords</w:t>
        </w:r>
        <w:r w:rsidR="00753805">
          <w:rPr>
            <w:noProof/>
            <w:webHidden/>
          </w:rPr>
          <w:tab/>
        </w:r>
        <w:r w:rsidR="00753805">
          <w:rPr>
            <w:noProof/>
            <w:webHidden/>
          </w:rPr>
          <w:fldChar w:fldCharType="begin"/>
        </w:r>
        <w:r w:rsidR="00753805">
          <w:rPr>
            <w:noProof/>
            <w:webHidden/>
          </w:rPr>
          <w:instrText xml:space="preserve"> PAGEREF _Toc85635630 \h </w:instrText>
        </w:r>
        <w:r w:rsidR="00753805">
          <w:rPr>
            <w:noProof/>
            <w:webHidden/>
          </w:rPr>
        </w:r>
        <w:r w:rsidR="00753805">
          <w:rPr>
            <w:noProof/>
            <w:webHidden/>
          </w:rPr>
          <w:fldChar w:fldCharType="separate"/>
        </w:r>
        <w:r w:rsidR="00753805">
          <w:rPr>
            <w:noProof/>
            <w:webHidden/>
          </w:rPr>
          <w:t>80</w:t>
        </w:r>
        <w:r w:rsidR="00753805">
          <w:rPr>
            <w:noProof/>
            <w:webHidden/>
          </w:rPr>
          <w:fldChar w:fldCharType="end"/>
        </w:r>
      </w:hyperlink>
    </w:p>
    <w:p w14:paraId="62C95211" w14:textId="7C7BE7EF" w:rsidR="00753805" w:rsidRDefault="00687538">
      <w:pPr>
        <w:pStyle w:val="TOC2"/>
        <w:tabs>
          <w:tab w:val="right" w:leader="dot" w:pos="9016"/>
        </w:tabs>
        <w:rPr>
          <w:rFonts w:asciiTheme="minorHAnsi" w:eastAsiaTheme="minorEastAsia" w:hAnsiTheme="minorHAnsi" w:cstheme="minorBidi"/>
          <w:noProof/>
        </w:rPr>
      </w:pPr>
      <w:hyperlink w:anchor="_Toc85635631" w:history="1">
        <w:r w:rsidR="00753805" w:rsidRPr="00AA3154">
          <w:rPr>
            <w:rStyle w:val="Hyperlink"/>
            <w:noProof/>
            <w:lang w:eastAsia="es-ES"/>
          </w:rPr>
          <w:t>4.1. Listening to Triads</w:t>
        </w:r>
        <w:r w:rsidR="00753805">
          <w:rPr>
            <w:noProof/>
            <w:webHidden/>
          </w:rPr>
          <w:tab/>
        </w:r>
        <w:r w:rsidR="00753805">
          <w:rPr>
            <w:noProof/>
            <w:webHidden/>
          </w:rPr>
          <w:fldChar w:fldCharType="begin"/>
        </w:r>
        <w:r w:rsidR="00753805">
          <w:rPr>
            <w:noProof/>
            <w:webHidden/>
          </w:rPr>
          <w:instrText xml:space="preserve"> PAGEREF _Toc85635631 \h </w:instrText>
        </w:r>
        <w:r w:rsidR="00753805">
          <w:rPr>
            <w:noProof/>
            <w:webHidden/>
          </w:rPr>
        </w:r>
        <w:r w:rsidR="00753805">
          <w:rPr>
            <w:noProof/>
            <w:webHidden/>
          </w:rPr>
          <w:fldChar w:fldCharType="separate"/>
        </w:r>
        <w:r w:rsidR="00753805">
          <w:rPr>
            <w:noProof/>
            <w:webHidden/>
          </w:rPr>
          <w:t>80</w:t>
        </w:r>
        <w:r w:rsidR="00753805">
          <w:rPr>
            <w:noProof/>
            <w:webHidden/>
          </w:rPr>
          <w:fldChar w:fldCharType="end"/>
        </w:r>
      </w:hyperlink>
    </w:p>
    <w:p w14:paraId="605E46DE" w14:textId="24BCD7F5" w:rsidR="00753805" w:rsidRDefault="00687538">
      <w:pPr>
        <w:pStyle w:val="TOC2"/>
        <w:tabs>
          <w:tab w:val="right" w:leader="dot" w:pos="9016"/>
        </w:tabs>
        <w:rPr>
          <w:rFonts w:asciiTheme="minorHAnsi" w:eastAsiaTheme="minorEastAsia" w:hAnsiTheme="minorHAnsi" w:cstheme="minorBidi"/>
          <w:noProof/>
        </w:rPr>
      </w:pPr>
      <w:hyperlink w:anchor="_Toc85635632" w:history="1">
        <w:r w:rsidR="00753805" w:rsidRPr="00AA3154">
          <w:rPr>
            <w:rStyle w:val="Hyperlink"/>
            <w:noProof/>
          </w:rPr>
          <w:t>4.2. Elaborating Key, Triads and Scales</w:t>
        </w:r>
        <w:r w:rsidR="00753805">
          <w:rPr>
            <w:noProof/>
            <w:webHidden/>
          </w:rPr>
          <w:tab/>
        </w:r>
        <w:r w:rsidR="00753805">
          <w:rPr>
            <w:noProof/>
            <w:webHidden/>
          </w:rPr>
          <w:fldChar w:fldCharType="begin"/>
        </w:r>
        <w:r w:rsidR="00753805">
          <w:rPr>
            <w:noProof/>
            <w:webHidden/>
          </w:rPr>
          <w:instrText xml:space="preserve"> PAGEREF _Toc85635632 \h </w:instrText>
        </w:r>
        <w:r w:rsidR="00753805">
          <w:rPr>
            <w:noProof/>
            <w:webHidden/>
          </w:rPr>
        </w:r>
        <w:r w:rsidR="00753805">
          <w:rPr>
            <w:noProof/>
            <w:webHidden/>
          </w:rPr>
          <w:fldChar w:fldCharType="separate"/>
        </w:r>
        <w:r w:rsidR="00753805">
          <w:rPr>
            <w:noProof/>
            <w:webHidden/>
          </w:rPr>
          <w:t>84</w:t>
        </w:r>
        <w:r w:rsidR="00753805">
          <w:rPr>
            <w:noProof/>
            <w:webHidden/>
          </w:rPr>
          <w:fldChar w:fldCharType="end"/>
        </w:r>
      </w:hyperlink>
    </w:p>
    <w:p w14:paraId="1BD193AF" w14:textId="416D8CDC" w:rsidR="00753805" w:rsidRDefault="00687538">
      <w:pPr>
        <w:pStyle w:val="TOC2"/>
        <w:tabs>
          <w:tab w:val="right" w:leader="dot" w:pos="9016"/>
        </w:tabs>
        <w:rPr>
          <w:rFonts w:asciiTheme="minorHAnsi" w:eastAsiaTheme="minorEastAsia" w:hAnsiTheme="minorHAnsi" w:cstheme="minorBidi"/>
          <w:noProof/>
        </w:rPr>
      </w:pPr>
      <w:hyperlink w:anchor="_Toc85635633" w:history="1">
        <w:r w:rsidR="00753805" w:rsidRPr="00AA3154">
          <w:rPr>
            <w:rStyle w:val="Hyperlink"/>
            <w:noProof/>
          </w:rPr>
          <w:t>4.3. Building Triads</w:t>
        </w:r>
        <w:r w:rsidR="00753805">
          <w:rPr>
            <w:noProof/>
            <w:webHidden/>
          </w:rPr>
          <w:tab/>
        </w:r>
        <w:r w:rsidR="00753805">
          <w:rPr>
            <w:noProof/>
            <w:webHidden/>
          </w:rPr>
          <w:fldChar w:fldCharType="begin"/>
        </w:r>
        <w:r w:rsidR="00753805">
          <w:rPr>
            <w:noProof/>
            <w:webHidden/>
          </w:rPr>
          <w:instrText xml:space="preserve"> PAGEREF _Toc85635633 \h </w:instrText>
        </w:r>
        <w:r w:rsidR="00753805">
          <w:rPr>
            <w:noProof/>
            <w:webHidden/>
          </w:rPr>
        </w:r>
        <w:r w:rsidR="00753805">
          <w:rPr>
            <w:noProof/>
            <w:webHidden/>
          </w:rPr>
          <w:fldChar w:fldCharType="separate"/>
        </w:r>
        <w:r w:rsidR="00753805">
          <w:rPr>
            <w:noProof/>
            <w:webHidden/>
          </w:rPr>
          <w:t>88</w:t>
        </w:r>
        <w:r w:rsidR="00753805">
          <w:rPr>
            <w:noProof/>
            <w:webHidden/>
          </w:rPr>
          <w:fldChar w:fldCharType="end"/>
        </w:r>
      </w:hyperlink>
    </w:p>
    <w:p w14:paraId="521B5CAA" w14:textId="2C0B46EF" w:rsidR="00753805" w:rsidRDefault="00687538">
      <w:pPr>
        <w:pStyle w:val="TOC2"/>
        <w:tabs>
          <w:tab w:val="right" w:leader="dot" w:pos="9016"/>
        </w:tabs>
        <w:rPr>
          <w:rFonts w:asciiTheme="minorHAnsi" w:eastAsiaTheme="minorEastAsia" w:hAnsiTheme="minorHAnsi" w:cstheme="minorBidi"/>
          <w:noProof/>
        </w:rPr>
      </w:pPr>
      <w:hyperlink w:anchor="_Toc85635634" w:history="1">
        <w:r w:rsidR="00753805" w:rsidRPr="00AA3154">
          <w:rPr>
            <w:rStyle w:val="Hyperlink"/>
            <w:noProof/>
          </w:rPr>
          <w:t>4.4. Harmonising melodies</w:t>
        </w:r>
        <w:r w:rsidR="00753805">
          <w:rPr>
            <w:noProof/>
            <w:webHidden/>
          </w:rPr>
          <w:tab/>
        </w:r>
        <w:r w:rsidR="00753805">
          <w:rPr>
            <w:noProof/>
            <w:webHidden/>
          </w:rPr>
          <w:fldChar w:fldCharType="begin"/>
        </w:r>
        <w:r w:rsidR="00753805">
          <w:rPr>
            <w:noProof/>
            <w:webHidden/>
          </w:rPr>
          <w:instrText xml:space="preserve"> PAGEREF _Toc85635634 \h </w:instrText>
        </w:r>
        <w:r w:rsidR="00753805">
          <w:rPr>
            <w:noProof/>
            <w:webHidden/>
          </w:rPr>
        </w:r>
        <w:r w:rsidR="00753805">
          <w:rPr>
            <w:noProof/>
            <w:webHidden/>
          </w:rPr>
          <w:fldChar w:fldCharType="separate"/>
        </w:r>
        <w:r w:rsidR="00753805">
          <w:rPr>
            <w:noProof/>
            <w:webHidden/>
          </w:rPr>
          <w:t>92</w:t>
        </w:r>
        <w:r w:rsidR="00753805">
          <w:rPr>
            <w:noProof/>
            <w:webHidden/>
          </w:rPr>
          <w:fldChar w:fldCharType="end"/>
        </w:r>
      </w:hyperlink>
    </w:p>
    <w:p w14:paraId="7EBED985" w14:textId="4B96E3B3" w:rsidR="00753805" w:rsidRDefault="00687538">
      <w:pPr>
        <w:pStyle w:val="TOC2"/>
        <w:tabs>
          <w:tab w:val="right" w:leader="dot" w:pos="9016"/>
        </w:tabs>
        <w:rPr>
          <w:rFonts w:asciiTheme="minorHAnsi" w:eastAsiaTheme="minorEastAsia" w:hAnsiTheme="minorHAnsi" w:cstheme="minorBidi"/>
          <w:noProof/>
        </w:rPr>
      </w:pPr>
      <w:hyperlink w:anchor="_Toc85635635" w:history="1">
        <w:r w:rsidR="00753805" w:rsidRPr="00AA3154">
          <w:rPr>
            <w:rStyle w:val="Hyperlink"/>
            <w:noProof/>
          </w:rPr>
          <w:t>4.5. Seventh chords (and summary)</w:t>
        </w:r>
        <w:r w:rsidR="00753805">
          <w:rPr>
            <w:noProof/>
            <w:webHidden/>
          </w:rPr>
          <w:tab/>
        </w:r>
        <w:r w:rsidR="00753805">
          <w:rPr>
            <w:noProof/>
            <w:webHidden/>
          </w:rPr>
          <w:fldChar w:fldCharType="begin"/>
        </w:r>
        <w:r w:rsidR="00753805">
          <w:rPr>
            <w:noProof/>
            <w:webHidden/>
          </w:rPr>
          <w:instrText xml:space="preserve"> PAGEREF _Toc85635635 \h </w:instrText>
        </w:r>
        <w:r w:rsidR="00753805">
          <w:rPr>
            <w:noProof/>
            <w:webHidden/>
          </w:rPr>
        </w:r>
        <w:r w:rsidR="00753805">
          <w:rPr>
            <w:noProof/>
            <w:webHidden/>
          </w:rPr>
          <w:fldChar w:fldCharType="separate"/>
        </w:r>
        <w:r w:rsidR="00753805">
          <w:rPr>
            <w:noProof/>
            <w:webHidden/>
          </w:rPr>
          <w:t>97</w:t>
        </w:r>
        <w:r w:rsidR="00753805">
          <w:rPr>
            <w:noProof/>
            <w:webHidden/>
          </w:rPr>
          <w:fldChar w:fldCharType="end"/>
        </w:r>
      </w:hyperlink>
    </w:p>
    <w:p w14:paraId="7AABB581" w14:textId="22866460" w:rsidR="00753805" w:rsidRDefault="00687538">
      <w:pPr>
        <w:pStyle w:val="TOC1"/>
        <w:tabs>
          <w:tab w:val="right" w:leader="dot" w:pos="9016"/>
        </w:tabs>
        <w:rPr>
          <w:rFonts w:asciiTheme="minorHAnsi" w:eastAsiaTheme="minorEastAsia" w:hAnsiTheme="minorHAnsi" w:cstheme="minorBidi"/>
          <w:noProof/>
        </w:rPr>
      </w:pPr>
      <w:hyperlink w:anchor="_Toc85635636" w:history="1">
        <w:r w:rsidR="00753805" w:rsidRPr="00AA3154">
          <w:rPr>
            <w:rStyle w:val="Hyperlink"/>
            <w:noProof/>
          </w:rPr>
          <w:t>Topic 5: Music theory code-breaking reference guide</w:t>
        </w:r>
        <w:r w:rsidR="00753805">
          <w:rPr>
            <w:noProof/>
            <w:webHidden/>
          </w:rPr>
          <w:tab/>
        </w:r>
        <w:r w:rsidR="00753805">
          <w:rPr>
            <w:noProof/>
            <w:webHidden/>
          </w:rPr>
          <w:fldChar w:fldCharType="begin"/>
        </w:r>
        <w:r w:rsidR="00753805">
          <w:rPr>
            <w:noProof/>
            <w:webHidden/>
          </w:rPr>
          <w:instrText xml:space="preserve"> PAGEREF _Toc85635636 \h </w:instrText>
        </w:r>
        <w:r w:rsidR="00753805">
          <w:rPr>
            <w:noProof/>
            <w:webHidden/>
          </w:rPr>
        </w:r>
        <w:r w:rsidR="00753805">
          <w:rPr>
            <w:noProof/>
            <w:webHidden/>
          </w:rPr>
          <w:fldChar w:fldCharType="separate"/>
        </w:r>
        <w:r w:rsidR="00753805">
          <w:rPr>
            <w:noProof/>
            <w:webHidden/>
          </w:rPr>
          <w:t>102</w:t>
        </w:r>
        <w:r w:rsidR="00753805">
          <w:rPr>
            <w:noProof/>
            <w:webHidden/>
          </w:rPr>
          <w:fldChar w:fldCharType="end"/>
        </w:r>
      </w:hyperlink>
    </w:p>
    <w:p w14:paraId="285F0F2D" w14:textId="67F37952" w:rsidR="00753805" w:rsidRDefault="00687538">
      <w:pPr>
        <w:pStyle w:val="TOC2"/>
        <w:tabs>
          <w:tab w:val="right" w:leader="dot" w:pos="9016"/>
        </w:tabs>
        <w:rPr>
          <w:rFonts w:asciiTheme="minorHAnsi" w:eastAsiaTheme="minorEastAsia" w:hAnsiTheme="minorHAnsi" w:cstheme="minorBidi"/>
          <w:noProof/>
        </w:rPr>
      </w:pPr>
      <w:hyperlink w:anchor="_Toc85635637" w:history="1">
        <w:r w:rsidR="00753805" w:rsidRPr="00AA3154">
          <w:rPr>
            <w:rStyle w:val="Hyperlink"/>
            <w:noProof/>
          </w:rPr>
          <w:t>5.1. General knowledge</w:t>
        </w:r>
        <w:r w:rsidR="00753805">
          <w:rPr>
            <w:noProof/>
            <w:webHidden/>
          </w:rPr>
          <w:tab/>
        </w:r>
        <w:r w:rsidR="00753805">
          <w:rPr>
            <w:noProof/>
            <w:webHidden/>
          </w:rPr>
          <w:fldChar w:fldCharType="begin"/>
        </w:r>
        <w:r w:rsidR="00753805">
          <w:rPr>
            <w:noProof/>
            <w:webHidden/>
          </w:rPr>
          <w:instrText xml:space="preserve"> PAGEREF _Toc85635637 \h </w:instrText>
        </w:r>
        <w:r w:rsidR="00753805">
          <w:rPr>
            <w:noProof/>
            <w:webHidden/>
          </w:rPr>
        </w:r>
        <w:r w:rsidR="00753805">
          <w:rPr>
            <w:noProof/>
            <w:webHidden/>
          </w:rPr>
          <w:fldChar w:fldCharType="separate"/>
        </w:r>
        <w:r w:rsidR="00753805">
          <w:rPr>
            <w:noProof/>
            <w:webHidden/>
          </w:rPr>
          <w:t>102</w:t>
        </w:r>
        <w:r w:rsidR="00753805">
          <w:rPr>
            <w:noProof/>
            <w:webHidden/>
          </w:rPr>
          <w:fldChar w:fldCharType="end"/>
        </w:r>
      </w:hyperlink>
    </w:p>
    <w:p w14:paraId="61D5E7D2" w14:textId="356C5C69" w:rsidR="00753805" w:rsidRDefault="00687538">
      <w:pPr>
        <w:pStyle w:val="TOC2"/>
        <w:tabs>
          <w:tab w:val="right" w:leader="dot" w:pos="9016"/>
        </w:tabs>
        <w:rPr>
          <w:rFonts w:asciiTheme="minorHAnsi" w:eastAsiaTheme="minorEastAsia" w:hAnsiTheme="minorHAnsi" w:cstheme="minorBidi"/>
          <w:noProof/>
        </w:rPr>
      </w:pPr>
      <w:hyperlink w:anchor="_Toc85635638" w:history="1">
        <w:r w:rsidR="00753805" w:rsidRPr="00AA3154">
          <w:rPr>
            <w:rStyle w:val="Hyperlink"/>
            <w:noProof/>
            <w:lang w:eastAsia="es-ES"/>
          </w:rPr>
          <w:t>5.2. Lead sheet chord symbols</w:t>
        </w:r>
        <w:r w:rsidR="00753805">
          <w:rPr>
            <w:noProof/>
            <w:webHidden/>
          </w:rPr>
          <w:tab/>
        </w:r>
        <w:r w:rsidR="00753805">
          <w:rPr>
            <w:noProof/>
            <w:webHidden/>
          </w:rPr>
          <w:fldChar w:fldCharType="begin"/>
        </w:r>
        <w:r w:rsidR="00753805">
          <w:rPr>
            <w:noProof/>
            <w:webHidden/>
          </w:rPr>
          <w:instrText xml:space="preserve"> PAGEREF _Toc85635638 \h </w:instrText>
        </w:r>
        <w:r w:rsidR="00753805">
          <w:rPr>
            <w:noProof/>
            <w:webHidden/>
          </w:rPr>
        </w:r>
        <w:r w:rsidR="00753805">
          <w:rPr>
            <w:noProof/>
            <w:webHidden/>
          </w:rPr>
          <w:fldChar w:fldCharType="separate"/>
        </w:r>
        <w:r w:rsidR="00753805">
          <w:rPr>
            <w:noProof/>
            <w:webHidden/>
          </w:rPr>
          <w:t>103</w:t>
        </w:r>
        <w:r w:rsidR="00753805">
          <w:rPr>
            <w:noProof/>
            <w:webHidden/>
          </w:rPr>
          <w:fldChar w:fldCharType="end"/>
        </w:r>
      </w:hyperlink>
    </w:p>
    <w:p w14:paraId="662B3F26" w14:textId="12502094" w:rsidR="00753805" w:rsidRDefault="00687538">
      <w:pPr>
        <w:pStyle w:val="TOC2"/>
        <w:tabs>
          <w:tab w:val="right" w:leader="dot" w:pos="9016"/>
        </w:tabs>
        <w:rPr>
          <w:rFonts w:asciiTheme="minorHAnsi" w:eastAsiaTheme="minorEastAsia" w:hAnsiTheme="minorHAnsi" w:cstheme="minorBidi"/>
          <w:noProof/>
        </w:rPr>
      </w:pPr>
      <w:hyperlink w:anchor="_Toc85635639" w:history="1">
        <w:r w:rsidR="00753805" w:rsidRPr="00AA3154">
          <w:rPr>
            <w:rStyle w:val="Hyperlink"/>
            <w:noProof/>
          </w:rPr>
          <w:t>5.3. Figured Bass</w:t>
        </w:r>
        <w:r w:rsidR="00753805">
          <w:rPr>
            <w:noProof/>
            <w:webHidden/>
          </w:rPr>
          <w:tab/>
        </w:r>
        <w:r w:rsidR="00753805">
          <w:rPr>
            <w:noProof/>
            <w:webHidden/>
          </w:rPr>
          <w:fldChar w:fldCharType="begin"/>
        </w:r>
        <w:r w:rsidR="00753805">
          <w:rPr>
            <w:noProof/>
            <w:webHidden/>
          </w:rPr>
          <w:instrText xml:space="preserve"> PAGEREF _Toc85635639 \h </w:instrText>
        </w:r>
        <w:r w:rsidR="00753805">
          <w:rPr>
            <w:noProof/>
            <w:webHidden/>
          </w:rPr>
        </w:r>
        <w:r w:rsidR="00753805">
          <w:rPr>
            <w:noProof/>
            <w:webHidden/>
          </w:rPr>
          <w:fldChar w:fldCharType="separate"/>
        </w:r>
        <w:r w:rsidR="00753805">
          <w:rPr>
            <w:noProof/>
            <w:webHidden/>
          </w:rPr>
          <w:t>104</w:t>
        </w:r>
        <w:r w:rsidR="00753805">
          <w:rPr>
            <w:noProof/>
            <w:webHidden/>
          </w:rPr>
          <w:fldChar w:fldCharType="end"/>
        </w:r>
      </w:hyperlink>
    </w:p>
    <w:p w14:paraId="2422892C" w14:textId="771FC14F" w:rsidR="00753805" w:rsidRDefault="00687538">
      <w:pPr>
        <w:pStyle w:val="TOC1"/>
        <w:tabs>
          <w:tab w:val="right" w:leader="dot" w:pos="9016"/>
        </w:tabs>
        <w:rPr>
          <w:rFonts w:asciiTheme="minorHAnsi" w:eastAsiaTheme="minorEastAsia" w:hAnsiTheme="minorHAnsi" w:cstheme="minorBidi"/>
          <w:noProof/>
        </w:rPr>
      </w:pPr>
      <w:hyperlink w:anchor="_Toc85635640" w:history="1">
        <w:r w:rsidR="00753805" w:rsidRPr="00AA3154">
          <w:rPr>
            <w:rStyle w:val="Hyperlink"/>
            <w:noProof/>
          </w:rPr>
          <w:t>Topic 6: Chord functions in practice</w:t>
        </w:r>
        <w:r w:rsidR="00753805">
          <w:rPr>
            <w:noProof/>
            <w:webHidden/>
          </w:rPr>
          <w:tab/>
        </w:r>
        <w:r w:rsidR="00753805">
          <w:rPr>
            <w:noProof/>
            <w:webHidden/>
          </w:rPr>
          <w:fldChar w:fldCharType="begin"/>
        </w:r>
        <w:r w:rsidR="00753805">
          <w:rPr>
            <w:noProof/>
            <w:webHidden/>
          </w:rPr>
          <w:instrText xml:space="preserve"> PAGEREF _Toc85635640 \h </w:instrText>
        </w:r>
        <w:r w:rsidR="00753805">
          <w:rPr>
            <w:noProof/>
            <w:webHidden/>
          </w:rPr>
        </w:r>
        <w:r w:rsidR="00753805">
          <w:rPr>
            <w:noProof/>
            <w:webHidden/>
          </w:rPr>
          <w:fldChar w:fldCharType="separate"/>
        </w:r>
        <w:r w:rsidR="00753805">
          <w:rPr>
            <w:noProof/>
            <w:webHidden/>
          </w:rPr>
          <w:t>106</w:t>
        </w:r>
        <w:r w:rsidR="00753805">
          <w:rPr>
            <w:noProof/>
            <w:webHidden/>
          </w:rPr>
          <w:fldChar w:fldCharType="end"/>
        </w:r>
      </w:hyperlink>
    </w:p>
    <w:p w14:paraId="5BF513D5" w14:textId="184404FE" w:rsidR="00753805" w:rsidRDefault="00687538">
      <w:pPr>
        <w:pStyle w:val="TOC2"/>
        <w:tabs>
          <w:tab w:val="right" w:leader="dot" w:pos="9016"/>
        </w:tabs>
        <w:rPr>
          <w:rFonts w:asciiTheme="minorHAnsi" w:eastAsiaTheme="minorEastAsia" w:hAnsiTheme="minorHAnsi" w:cstheme="minorBidi"/>
          <w:noProof/>
        </w:rPr>
      </w:pPr>
      <w:hyperlink w:anchor="_Toc85635641" w:history="1">
        <w:r w:rsidR="00753805" w:rsidRPr="00AA3154">
          <w:rPr>
            <w:rStyle w:val="Hyperlink"/>
            <w:noProof/>
          </w:rPr>
          <w:t>Perfect and imperfect cadences</w:t>
        </w:r>
        <w:r w:rsidR="00753805">
          <w:rPr>
            <w:noProof/>
            <w:webHidden/>
          </w:rPr>
          <w:tab/>
        </w:r>
        <w:r w:rsidR="00753805">
          <w:rPr>
            <w:noProof/>
            <w:webHidden/>
          </w:rPr>
          <w:fldChar w:fldCharType="begin"/>
        </w:r>
        <w:r w:rsidR="00753805">
          <w:rPr>
            <w:noProof/>
            <w:webHidden/>
          </w:rPr>
          <w:instrText xml:space="preserve"> PAGEREF _Toc85635641 \h </w:instrText>
        </w:r>
        <w:r w:rsidR="00753805">
          <w:rPr>
            <w:noProof/>
            <w:webHidden/>
          </w:rPr>
        </w:r>
        <w:r w:rsidR="00753805">
          <w:rPr>
            <w:noProof/>
            <w:webHidden/>
          </w:rPr>
          <w:fldChar w:fldCharType="separate"/>
        </w:r>
        <w:r w:rsidR="00753805">
          <w:rPr>
            <w:noProof/>
            <w:webHidden/>
          </w:rPr>
          <w:t>110</w:t>
        </w:r>
        <w:r w:rsidR="00753805">
          <w:rPr>
            <w:noProof/>
            <w:webHidden/>
          </w:rPr>
          <w:fldChar w:fldCharType="end"/>
        </w:r>
      </w:hyperlink>
    </w:p>
    <w:p w14:paraId="6406AAB8" w14:textId="13AB063D" w:rsidR="00753805" w:rsidRDefault="00687538">
      <w:pPr>
        <w:pStyle w:val="TOC2"/>
        <w:tabs>
          <w:tab w:val="right" w:leader="dot" w:pos="9016"/>
        </w:tabs>
        <w:rPr>
          <w:rFonts w:asciiTheme="minorHAnsi" w:eastAsiaTheme="minorEastAsia" w:hAnsiTheme="minorHAnsi" w:cstheme="minorBidi"/>
          <w:noProof/>
        </w:rPr>
      </w:pPr>
      <w:hyperlink w:anchor="_Toc85635642" w:history="1">
        <w:r w:rsidR="00753805" w:rsidRPr="00AA3154">
          <w:rPr>
            <w:rStyle w:val="Hyperlink"/>
            <w:noProof/>
          </w:rPr>
          <w:t>Interrupted/deceptive cadences</w:t>
        </w:r>
        <w:r w:rsidR="00753805">
          <w:rPr>
            <w:noProof/>
            <w:webHidden/>
          </w:rPr>
          <w:tab/>
        </w:r>
        <w:r w:rsidR="00753805">
          <w:rPr>
            <w:noProof/>
            <w:webHidden/>
          </w:rPr>
          <w:fldChar w:fldCharType="begin"/>
        </w:r>
        <w:r w:rsidR="00753805">
          <w:rPr>
            <w:noProof/>
            <w:webHidden/>
          </w:rPr>
          <w:instrText xml:space="preserve"> PAGEREF _Toc85635642 \h </w:instrText>
        </w:r>
        <w:r w:rsidR="00753805">
          <w:rPr>
            <w:noProof/>
            <w:webHidden/>
          </w:rPr>
        </w:r>
        <w:r w:rsidR="00753805">
          <w:rPr>
            <w:noProof/>
            <w:webHidden/>
          </w:rPr>
          <w:fldChar w:fldCharType="separate"/>
        </w:r>
        <w:r w:rsidR="00753805">
          <w:rPr>
            <w:noProof/>
            <w:webHidden/>
          </w:rPr>
          <w:t>110</w:t>
        </w:r>
        <w:r w:rsidR="00753805">
          <w:rPr>
            <w:noProof/>
            <w:webHidden/>
          </w:rPr>
          <w:fldChar w:fldCharType="end"/>
        </w:r>
      </w:hyperlink>
    </w:p>
    <w:p w14:paraId="6ED03499" w14:textId="268D99F2" w:rsidR="00753805" w:rsidRDefault="00687538">
      <w:pPr>
        <w:pStyle w:val="TOC2"/>
        <w:tabs>
          <w:tab w:val="right" w:leader="dot" w:pos="9016"/>
        </w:tabs>
        <w:rPr>
          <w:rFonts w:asciiTheme="minorHAnsi" w:eastAsiaTheme="minorEastAsia" w:hAnsiTheme="minorHAnsi" w:cstheme="minorBidi"/>
          <w:noProof/>
        </w:rPr>
      </w:pPr>
      <w:hyperlink w:anchor="_Toc85635643" w:history="1">
        <w:r w:rsidR="00753805" w:rsidRPr="00AA3154">
          <w:rPr>
            <w:rStyle w:val="Hyperlink"/>
            <w:noProof/>
            <w:lang w:eastAsia="zh-TW"/>
          </w:rPr>
          <w:t>6.4. Common Chord Progressions</w:t>
        </w:r>
        <w:r w:rsidR="00753805">
          <w:rPr>
            <w:noProof/>
            <w:webHidden/>
          </w:rPr>
          <w:tab/>
        </w:r>
        <w:r w:rsidR="00753805">
          <w:rPr>
            <w:noProof/>
            <w:webHidden/>
          </w:rPr>
          <w:fldChar w:fldCharType="begin"/>
        </w:r>
        <w:r w:rsidR="00753805">
          <w:rPr>
            <w:noProof/>
            <w:webHidden/>
          </w:rPr>
          <w:instrText xml:space="preserve"> PAGEREF _Toc85635643 \h </w:instrText>
        </w:r>
        <w:r w:rsidR="00753805">
          <w:rPr>
            <w:noProof/>
            <w:webHidden/>
          </w:rPr>
        </w:r>
        <w:r w:rsidR="00753805">
          <w:rPr>
            <w:noProof/>
            <w:webHidden/>
          </w:rPr>
          <w:fldChar w:fldCharType="separate"/>
        </w:r>
        <w:r w:rsidR="00753805">
          <w:rPr>
            <w:noProof/>
            <w:webHidden/>
          </w:rPr>
          <w:t>115</w:t>
        </w:r>
        <w:r w:rsidR="00753805">
          <w:rPr>
            <w:noProof/>
            <w:webHidden/>
          </w:rPr>
          <w:fldChar w:fldCharType="end"/>
        </w:r>
      </w:hyperlink>
    </w:p>
    <w:p w14:paraId="447ED708" w14:textId="52CFF410" w:rsidR="00753805" w:rsidRDefault="00687538">
      <w:pPr>
        <w:pStyle w:val="TOC2"/>
        <w:tabs>
          <w:tab w:val="right" w:leader="dot" w:pos="9016"/>
        </w:tabs>
        <w:rPr>
          <w:rFonts w:asciiTheme="minorHAnsi" w:eastAsiaTheme="minorEastAsia" w:hAnsiTheme="minorHAnsi" w:cstheme="minorBidi"/>
          <w:noProof/>
        </w:rPr>
      </w:pPr>
      <w:hyperlink w:anchor="_Toc85635644" w:history="1">
        <w:r w:rsidR="00753805" w:rsidRPr="00AA3154">
          <w:rPr>
            <w:rStyle w:val="Hyperlink"/>
            <w:noProof/>
            <w:lang w:eastAsia="zh-TW"/>
          </w:rPr>
          <w:t>6.5. Modulation</w:t>
        </w:r>
        <w:r w:rsidR="00753805">
          <w:rPr>
            <w:noProof/>
            <w:webHidden/>
          </w:rPr>
          <w:tab/>
        </w:r>
        <w:r w:rsidR="00753805">
          <w:rPr>
            <w:noProof/>
            <w:webHidden/>
          </w:rPr>
          <w:fldChar w:fldCharType="begin"/>
        </w:r>
        <w:r w:rsidR="00753805">
          <w:rPr>
            <w:noProof/>
            <w:webHidden/>
          </w:rPr>
          <w:instrText xml:space="preserve"> PAGEREF _Toc85635644 \h </w:instrText>
        </w:r>
        <w:r w:rsidR="00753805">
          <w:rPr>
            <w:noProof/>
            <w:webHidden/>
          </w:rPr>
        </w:r>
        <w:r w:rsidR="00753805">
          <w:rPr>
            <w:noProof/>
            <w:webHidden/>
          </w:rPr>
          <w:fldChar w:fldCharType="separate"/>
        </w:r>
        <w:r w:rsidR="00753805">
          <w:rPr>
            <w:noProof/>
            <w:webHidden/>
          </w:rPr>
          <w:t>122</w:t>
        </w:r>
        <w:r w:rsidR="00753805">
          <w:rPr>
            <w:noProof/>
            <w:webHidden/>
          </w:rPr>
          <w:fldChar w:fldCharType="end"/>
        </w:r>
      </w:hyperlink>
    </w:p>
    <w:p w14:paraId="6D0F5E3E" w14:textId="510C14B6" w:rsidR="000B613E" w:rsidRDefault="000B613E">
      <w:pPr>
        <w:spacing w:before="0" w:after="160" w:line="259" w:lineRule="auto"/>
        <w:rPr>
          <w:rStyle w:val="eop"/>
        </w:rPr>
      </w:pPr>
      <w:r>
        <w:rPr>
          <w:rStyle w:val="eop"/>
        </w:rPr>
        <w:fldChar w:fldCharType="end"/>
      </w:r>
      <w:r>
        <w:rPr>
          <w:rStyle w:val="eop"/>
        </w:rPr>
        <w:br w:type="page"/>
      </w:r>
    </w:p>
    <w:p w14:paraId="14F259D8" w14:textId="3DB973A8" w:rsidR="4F04B878" w:rsidRDefault="4F04B878" w:rsidP="78D5DA74">
      <w:pPr>
        <w:pStyle w:val="Heading1"/>
        <w:rPr>
          <w:szCs w:val="36"/>
        </w:rPr>
      </w:pPr>
      <w:bookmarkStart w:id="4" w:name="_Toc85635601"/>
      <w:r>
        <w:lastRenderedPageBreak/>
        <w:t>Preface</w:t>
      </w:r>
      <w:bookmarkEnd w:id="1"/>
      <w:bookmarkEnd w:id="4"/>
    </w:p>
    <w:p w14:paraId="43A634DE" w14:textId="7A22FB7D" w:rsidR="00B15436" w:rsidRDefault="00B15436" w:rsidP="78D5DA74">
      <w:r w:rsidRPr="78D5DA74">
        <w:t xml:space="preserve">Welcome to this resource! </w:t>
      </w:r>
      <w:r w:rsidR="1B3E4DE8" w:rsidRPr="78D5DA74">
        <w:t>We are so pleased to share th</w:t>
      </w:r>
      <w:r w:rsidR="3018D9B1" w:rsidRPr="78D5DA74">
        <w:t>ese</w:t>
      </w:r>
      <w:r w:rsidR="1B3E4DE8" w:rsidRPr="78D5DA74">
        <w:t xml:space="preserve"> </w:t>
      </w:r>
      <w:r w:rsidR="63072F78" w:rsidRPr="78D5DA74">
        <w:t xml:space="preserve">open licensed </w:t>
      </w:r>
      <w:r w:rsidR="1B3E4DE8" w:rsidRPr="78D5DA74">
        <w:t>educational materials</w:t>
      </w:r>
      <w:r w:rsidR="009D2E30">
        <w:t xml:space="preserve">, in which we </w:t>
      </w:r>
      <w:r w:rsidR="07FC1982" w:rsidRPr="78D5DA74">
        <w:t xml:space="preserve">deal with </w:t>
      </w:r>
      <w:r w:rsidR="1B3E4DE8" w:rsidRPr="78D5DA74">
        <w:t xml:space="preserve">the building blocks of musical stave </w:t>
      </w:r>
      <w:r w:rsidR="0569BE97" w:rsidRPr="78D5DA74">
        <w:t>(sometimes known as</w:t>
      </w:r>
      <w:r w:rsidR="64BC312F" w:rsidRPr="78D5DA74">
        <w:t xml:space="preserve"> </w:t>
      </w:r>
      <w:r w:rsidR="0569BE97" w:rsidRPr="78D5DA74">
        <w:t xml:space="preserve">staff) </w:t>
      </w:r>
      <w:r w:rsidR="1B3E4DE8" w:rsidRPr="78D5DA74">
        <w:t xml:space="preserve">notation, </w:t>
      </w:r>
      <w:r w:rsidR="35749BD9" w:rsidRPr="78D5DA74">
        <w:t xml:space="preserve">a globally recognised language </w:t>
      </w:r>
      <w:r w:rsidR="1B3E4DE8" w:rsidRPr="78D5DA74">
        <w:t>that</w:t>
      </w:r>
      <w:r w:rsidR="77F77CD0" w:rsidRPr="78D5DA74">
        <w:t xml:space="preserve"> is</w:t>
      </w:r>
      <w:r w:rsidR="1B3E4DE8" w:rsidRPr="78D5DA74">
        <w:t xml:space="preserve"> designed to communicate musical ideas. The particular</w:t>
      </w:r>
      <w:r w:rsidR="3AA025B7" w:rsidRPr="78D5DA74">
        <w:t xml:space="preserve"> </w:t>
      </w:r>
      <w:r w:rsidR="1B3E4DE8" w:rsidRPr="78D5DA74">
        <w:t>ideas</w:t>
      </w:r>
      <w:r w:rsidR="20149230" w:rsidRPr="78D5DA74">
        <w:t xml:space="preserve"> </w:t>
      </w:r>
      <w:r w:rsidR="0B88F468" w:rsidRPr="78D5DA74">
        <w:t>and</w:t>
      </w:r>
      <w:r w:rsidR="2648C8CE" w:rsidRPr="78D5DA74">
        <w:t xml:space="preserve"> </w:t>
      </w:r>
      <w:r w:rsidR="0B88F468" w:rsidRPr="78D5DA74">
        <w:t>concepts</w:t>
      </w:r>
      <w:r w:rsidR="5D71E29F" w:rsidRPr="78D5DA74">
        <w:t xml:space="preserve"> </w:t>
      </w:r>
      <w:r w:rsidR="1B3E4DE8" w:rsidRPr="78D5DA74">
        <w:t>that</w:t>
      </w:r>
      <w:r w:rsidR="3D3FFA0B" w:rsidRPr="78D5DA74">
        <w:t xml:space="preserve"> </w:t>
      </w:r>
      <w:r w:rsidR="1B3E4DE8" w:rsidRPr="78D5DA74">
        <w:t>we</w:t>
      </w:r>
      <w:r w:rsidR="0D535F97" w:rsidRPr="78D5DA74">
        <w:t xml:space="preserve"> </w:t>
      </w:r>
      <w:r w:rsidR="10A16A32" w:rsidRPr="78D5DA74">
        <w:t>cover</w:t>
      </w:r>
      <w:r w:rsidR="206757C5" w:rsidRPr="78D5DA74">
        <w:t xml:space="preserve"> </w:t>
      </w:r>
      <w:r w:rsidR="10A16A32" w:rsidRPr="78D5DA74">
        <w:t>here</w:t>
      </w:r>
      <w:r w:rsidR="586D4776" w:rsidRPr="78D5DA74">
        <w:t xml:space="preserve"> </w:t>
      </w:r>
      <w:r w:rsidR="1B3E4DE8" w:rsidRPr="78D5DA74">
        <w:t>include scale,</w:t>
      </w:r>
      <w:r w:rsidR="43693D0D" w:rsidRPr="78D5DA74">
        <w:t xml:space="preserve"> </w:t>
      </w:r>
      <w:r w:rsidR="1B3E4DE8" w:rsidRPr="78D5DA74">
        <w:t>and key,</w:t>
      </w:r>
      <w:r w:rsidR="6C687D82" w:rsidRPr="78D5DA74">
        <w:t xml:space="preserve"> and </w:t>
      </w:r>
      <w:r w:rsidR="1B3E4DE8" w:rsidRPr="78D5DA74">
        <w:t>harmon</w:t>
      </w:r>
      <w:r w:rsidR="0BF7BD12" w:rsidRPr="78D5DA74">
        <w:t>isati</w:t>
      </w:r>
      <w:r w:rsidR="4EC80CAA" w:rsidRPr="78D5DA74">
        <w:t>o</w:t>
      </w:r>
      <w:r w:rsidR="0BF7BD12" w:rsidRPr="78D5DA74">
        <w:t>n</w:t>
      </w:r>
      <w:r w:rsidR="1B3E4DE8" w:rsidRPr="78D5DA74">
        <w:t>, and metre. </w:t>
      </w:r>
      <w:r w:rsidR="2E92B43A" w:rsidRPr="78D5DA74">
        <w:t xml:space="preserve"> The content has been devised to introduce the basic symbols and concepts </w:t>
      </w:r>
      <w:r w:rsidR="1C2BCC29" w:rsidRPr="78D5DA74">
        <w:t>the</w:t>
      </w:r>
      <w:r w:rsidR="2E92B43A" w:rsidRPr="78D5DA74">
        <w:t xml:space="preserve"> five-line stave, and to explain the ways that this notational system can be used to represent and also to analyse musical sounds. The materials cover topics such as pitches and scales, intervals, metre, proceeding to more sophisticated topics of key, time signature, harmonisation, cadence and modulation. </w:t>
      </w:r>
    </w:p>
    <w:p w14:paraId="02D300D1" w14:textId="36E374FA" w:rsidR="751EB119" w:rsidRDefault="751EB119" w:rsidP="78D5DA74">
      <w:r w:rsidRPr="78D5DA74">
        <w:t xml:space="preserve">While the materials in this book begin from foundational principles of Western tonal music notation, what we </w:t>
      </w:r>
      <w:r w:rsidR="0096645B">
        <w:t>teach here is really not all elementary.</w:t>
      </w:r>
      <w:r w:rsidRPr="78D5DA74">
        <w:t xml:space="preserve"> </w:t>
      </w:r>
      <w:r w:rsidR="3FFEF1D2">
        <w:t xml:space="preserve">For decades and decades, these topics have been explained many </w:t>
      </w:r>
      <w:r w:rsidR="009D2E30">
        <w:t>times over in different media: I</w:t>
      </w:r>
      <w:r w:rsidR="3FFEF1D2">
        <w:t>n music lessons and lectures and conversations, in concert halls and classrooms and homes; in educational television programmes; in informal homemade teaching materials by instrumental teachers; in textbooks and workbooks that can be found in bookshops and libraries around the world, and – for the past 20 years – in a proliferation of dig</w:t>
      </w:r>
      <w:r w:rsidR="00B272FB">
        <w:t xml:space="preserve">ital content and technologies. </w:t>
      </w:r>
      <w:r w:rsidR="48AC5B2E">
        <w:t xml:space="preserve">Our contribution in this particular resource </w:t>
      </w:r>
      <w:r w:rsidR="00B272FB">
        <w:t xml:space="preserve">includes video lectures and their transcripts, </w:t>
      </w:r>
      <w:r w:rsidR="197C9F48">
        <w:t xml:space="preserve">supporting text </w:t>
      </w:r>
      <w:r w:rsidR="00B272FB">
        <w:t xml:space="preserve">explanations and illustrations. </w:t>
      </w:r>
      <w:r w:rsidR="230F6451">
        <w:t xml:space="preserve">We expect that you have your own reasons for seeking out this resource, and that every individual’s own prior musical </w:t>
      </w:r>
      <w:proofErr w:type="gramStart"/>
      <w:r w:rsidR="230F6451">
        <w:t>experiences</w:t>
      </w:r>
      <w:proofErr w:type="gramEnd"/>
      <w:r w:rsidR="230F6451">
        <w:t xml:space="preserve"> and background will create a unique context in which to make sense out of these materials. On this assumption, we have begun from basic first principles, but we have sought to explain the concepts behind each topic in a critical and thoughtful way. </w:t>
      </w:r>
    </w:p>
    <w:p w14:paraId="5C6E504C" w14:textId="48060550" w:rsidR="12B49189" w:rsidRDefault="12B49189" w:rsidP="78D5DA74">
      <w:r w:rsidRPr="78D5DA74">
        <w:t xml:space="preserve">There are lots of reasons you might be interested in these resources. The open licensing means that both students and educators can make use of the </w:t>
      </w:r>
      <w:proofErr w:type="spellStart"/>
      <w:r w:rsidRPr="78D5DA74">
        <w:t>audiovisual</w:t>
      </w:r>
      <w:proofErr w:type="spellEnd"/>
      <w:r w:rsidRPr="78D5DA74">
        <w:t>, text, and image sources that we share here. In terms of the content itself, the topics that we cover include practical skills and knowledge. Depending on your existing practice or interests, these skills could add an extra dimension or understanding to your musical life. Gaining fluency in both reading and using music notation might give you access to new repertoires or deepen your understanding or expression of familiar ones.   </w:t>
      </w:r>
    </w:p>
    <w:p w14:paraId="1C0BD9C3" w14:textId="67E30490" w:rsidR="00B13C59" w:rsidRPr="003026AD" w:rsidRDefault="3FFEF1D2" w:rsidP="78D5DA74">
      <w:r>
        <w:lastRenderedPageBreak/>
        <w:t>At The University of Edinburgh, the way in which we ask our students to approach these topics has changed significan</w:t>
      </w:r>
      <w:r w:rsidR="00B272FB">
        <w:t xml:space="preserve">tly during the past few years. </w:t>
      </w:r>
      <w:r>
        <w:t xml:space="preserve">Like other institutions of higher education in the UK, and as an institution with an international student body and global outlook, we are aware that </w:t>
      </w:r>
      <w:r w:rsidR="00577865">
        <w:t>educational curricula</w:t>
      </w:r>
      <w:r>
        <w:t xml:space="preserve"> both reflect</w:t>
      </w:r>
      <w:r w:rsidR="00577865">
        <w:t xml:space="preserve"> and shape</w:t>
      </w:r>
      <w:r>
        <w:t xml:space="preserve"> life and society. </w:t>
      </w:r>
      <w:r w:rsidR="009D2E30">
        <w:t xml:space="preserve">The </w:t>
      </w:r>
      <w:r w:rsidR="76348E4E">
        <w:t xml:space="preserve">matter </w:t>
      </w:r>
      <w:r w:rsidR="62A76BF0">
        <w:t xml:space="preserve">of </w:t>
      </w:r>
      <w:r w:rsidR="695B5277">
        <w:t>musical imagination</w:t>
      </w:r>
      <w:r w:rsidR="009D2E30">
        <w:t xml:space="preserve"> has wide relevance not only </w:t>
      </w:r>
      <w:r w:rsidR="68A18619">
        <w:t xml:space="preserve">in learning </w:t>
      </w:r>
      <w:r w:rsidR="009D2E30">
        <w:t>contexts, but also in our personal and social lives</w:t>
      </w:r>
      <w:r w:rsidR="6BB5FED7">
        <w:t>,</w:t>
      </w:r>
      <w:r w:rsidR="009D2E30">
        <w:t xml:space="preserve"> and</w:t>
      </w:r>
      <w:r w:rsidR="4308FF0A">
        <w:t xml:space="preserve"> </w:t>
      </w:r>
      <w:r w:rsidR="5753E775">
        <w:t xml:space="preserve">we certainly feel that </w:t>
      </w:r>
      <w:r w:rsidR="4308FF0A">
        <w:t>this</w:t>
      </w:r>
      <w:r w:rsidR="205F4C64">
        <w:t xml:space="preserve"> </w:t>
      </w:r>
      <w:r w:rsidR="38D5E22A">
        <w:t xml:space="preserve">subject </w:t>
      </w:r>
      <w:r w:rsidR="74D2CAD8">
        <w:t xml:space="preserve">among all others </w:t>
      </w:r>
      <w:r w:rsidR="4BABE195">
        <w:t xml:space="preserve">deserves the most </w:t>
      </w:r>
      <w:r w:rsidR="6DF63B6C">
        <w:t>sensitive</w:t>
      </w:r>
      <w:r w:rsidR="0C253BB2">
        <w:t xml:space="preserve">, </w:t>
      </w:r>
      <w:r w:rsidR="695B5277">
        <w:t xml:space="preserve">critical </w:t>
      </w:r>
      <w:r w:rsidR="50E7B24D">
        <w:t>a</w:t>
      </w:r>
      <w:r w:rsidR="336CCECD">
        <w:t>pproach</w:t>
      </w:r>
      <w:r w:rsidR="68ABC8C3">
        <w:t>.</w:t>
      </w:r>
      <w:r w:rsidR="695B5277">
        <w:t xml:space="preserve"> This is a fully open educational resource: we encourage you to make your own choices about your use and re-use of the contents.</w:t>
      </w:r>
    </w:p>
    <w:p w14:paraId="4495173D" w14:textId="73211271" w:rsidR="00B13C59" w:rsidRPr="0096645B" w:rsidRDefault="3FFEF1D2" w:rsidP="0096645B">
      <w:pPr>
        <w:rPr>
          <w:b/>
          <w:bCs/>
          <w:iCs/>
          <w:szCs w:val="32"/>
        </w:rPr>
      </w:pPr>
      <w:r w:rsidRPr="0096645B">
        <w:rPr>
          <w:b/>
        </w:rPr>
        <w:t>Background</w:t>
      </w:r>
      <w:r w:rsidR="00F26A6F" w:rsidRPr="0096645B">
        <w:rPr>
          <w:b/>
        </w:rPr>
        <w:t xml:space="preserve"> to the project</w:t>
      </w:r>
    </w:p>
    <w:p w14:paraId="323791EE" w14:textId="4363EC77" w:rsidR="00B13C59" w:rsidRPr="003026AD" w:rsidRDefault="3FFEF1D2" w:rsidP="00D0146F">
      <w:pPr>
        <w:rPr>
          <w:rFonts w:eastAsia="Calibri"/>
        </w:rPr>
      </w:pPr>
      <w:r w:rsidRPr="003026AD">
        <w:rPr>
          <w:rFonts w:eastAsia="Calibri"/>
        </w:rPr>
        <w:t xml:space="preserve">The creation of this open </w:t>
      </w:r>
      <w:r w:rsidR="42BDD827" w:rsidRPr="003026AD">
        <w:rPr>
          <w:rFonts w:eastAsia="Calibri"/>
        </w:rPr>
        <w:t>t</w:t>
      </w:r>
      <w:r w:rsidRPr="003026AD">
        <w:rPr>
          <w:rFonts w:eastAsia="Calibri"/>
        </w:rPr>
        <w:t>extbook represents contributions from a significant number of people, over an extended period of time.</w:t>
      </w:r>
    </w:p>
    <w:p w14:paraId="049EBB19" w14:textId="0A16F0F9" w:rsidR="00B13C59" w:rsidRPr="003026AD" w:rsidRDefault="3FFEF1D2" w:rsidP="00B71C3B">
      <w:pPr>
        <w:jc w:val="center"/>
        <w:rPr>
          <w:rFonts w:eastAsia="Calibri"/>
        </w:rPr>
      </w:pPr>
      <w:r w:rsidRPr="003026AD">
        <w:rPr>
          <w:noProof/>
        </w:rPr>
        <w:drawing>
          <wp:inline distT="0" distB="0" distL="0" distR="0" wp14:anchorId="768B6D73" wp14:editId="373F69EA">
            <wp:extent cx="4999288" cy="2417735"/>
            <wp:effectExtent l="0" t="0" r="0" b="0"/>
            <wp:docPr id="67505562" name="Picture 67505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05562"/>
                    <pic:cNvPicPr/>
                  </pic:nvPicPr>
                  <pic:blipFill rotWithShape="1">
                    <a:blip r:embed="rId20">
                      <a:extLst>
                        <a:ext uri="{28A0092B-C50C-407E-A947-70E740481C1C}">
                          <a14:useLocalDpi xmlns:a14="http://schemas.microsoft.com/office/drawing/2010/main" val="0"/>
                        </a:ext>
                      </a:extLst>
                    </a:blip>
                    <a:srcRect l="6644" r="4615"/>
                    <a:stretch/>
                  </pic:blipFill>
                  <pic:spPr bwMode="auto">
                    <a:xfrm>
                      <a:off x="0" y="0"/>
                      <a:ext cx="5036272" cy="2435621"/>
                    </a:xfrm>
                    <a:prstGeom prst="rect">
                      <a:avLst/>
                    </a:prstGeom>
                    <a:ln>
                      <a:noFill/>
                    </a:ln>
                    <a:extLst>
                      <a:ext uri="{53640926-AAD7-44D8-BBD7-CCE9431645EC}">
                        <a14:shadowObscured xmlns:a14="http://schemas.microsoft.com/office/drawing/2010/main"/>
                      </a:ext>
                    </a:extLst>
                  </pic:spPr>
                </pic:pic>
              </a:graphicData>
            </a:graphic>
          </wp:inline>
        </w:drawing>
      </w:r>
    </w:p>
    <w:p w14:paraId="57760560" w14:textId="228400AB" w:rsidR="00B13C59" w:rsidRPr="003026AD" w:rsidRDefault="3FFEF1D2" w:rsidP="00D0146F">
      <w:pPr>
        <w:rPr>
          <w:rFonts w:eastAsia="Calibri"/>
        </w:rPr>
      </w:pPr>
      <w:r w:rsidRPr="2BD09C92">
        <w:rPr>
          <w:rFonts w:eastAsia="Calibri"/>
        </w:rPr>
        <w:t xml:space="preserve">Much of the video lecture material that we share through this open </w:t>
      </w:r>
      <w:r w:rsidR="4817CAAA" w:rsidRPr="2BD09C92">
        <w:rPr>
          <w:rFonts w:eastAsia="Calibri"/>
        </w:rPr>
        <w:t>t</w:t>
      </w:r>
      <w:r w:rsidRPr="2BD09C92">
        <w:rPr>
          <w:rFonts w:eastAsia="Calibri"/>
        </w:rPr>
        <w:t>extbook was originally conceived, designed and produced for The University of Edinburgh</w:t>
      </w:r>
      <w:r w:rsidR="77114D84" w:rsidRPr="2BD09C92">
        <w:rPr>
          <w:rFonts w:eastAsia="Calibri"/>
        </w:rPr>
        <w:t>’</w:t>
      </w:r>
      <w:r w:rsidRPr="2BD09C92">
        <w:rPr>
          <w:rFonts w:eastAsia="Calibri"/>
        </w:rPr>
        <w:t>s Coursera MOOC (Massive Open Online Course),</w:t>
      </w:r>
      <w:r w:rsidRPr="2BD09C92">
        <w:rPr>
          <w:rFonts w:eastAsia="Calibri"/>
          <w:i/>
          <w:iCs/>
        </w:rPr>
        <w:t xml:space="preserve"> Fundamentals of Music Theory</w:t>
      </w:r>
      <w:r w:rsidRPr="2BD09C92">
        <w:rPr>
          <w:rFonts w:eastAsia="Calibri"/>
        </w:rPr>
        <w:t>, in 2013.</w:t>
      </w:r>
      <w:r w:rsidR="79691363" w:rsidRPr="2BD09C92">
        <w:rPr>
          <w:rFonts w:eastAsia="Calibri"/>
        </w:rPr>
        <w:t xml:space="preserve"> </w:t>
      </w:r>
      <w:r w:rsidRPr="2BD09C92">
        <w:rPr>
          <w:rFonts w:eastAsia="Calibri"/>
        </w:rPr>
        <w:t xml:space="preserve">MOOCs are accessible, freely available educational materials created by </w:t>
      </w:r>
      <w:proofErr w:type="gramStart"/>
      <w:r w:rsidRPr="2BD09C92">
        <w:rPr>
          <w:rFonts w:eastAsia="Calibri"/>
        </w:rPr>
        <w:t>University</w:t>
      </w:r>
      <w:proofErr w:type="gramEnd"/>
      <w:r w:rsidRPr="2BD09C92">
        <w:rPr>
          <w:rFonts w:eastAsia="Calibri"/>
        </w:rPr>
        <w:t xml:space="preserve"> academics who want to offer their expertise to a wider audience.  The concept and direction of the original Fundamentals of Music Theory MOOC is attributed to Michael Edwards, at whose suggestion, Zack Moir, Richard Worth, John Kitchen and I offered to contribute. We each prepared scripts and teaching materials, which we revised together.  This project was deeply rewarding. We learnt a great deal about how to reconsider the audience who might wish to access and engage with the knowledge that, as an academic team, we were accustomed to take for granted as fundamental to our discipline.  It is no great surprise that this project was a </w:t>
      </w:r>
      <w:r w:rsidRPr="2BD09C92">
        <w:rPr>
          <w:rFonts w:eastAsia="Calibri"/>
        </w:rPr>
        <w:lastRenderedPageBreak/>
        <w:t xml:space="preserve">precursor to considerable revision and re-assessment on our part on what these fundaments of music theory really represent, and how we should critically re-imagine them. </w:t>
      </w:r>
    </w:p>
    <w:p w14:paraId="68E167CE" w14:textId="45AEF91A" w:rsidR="00B13C59" w:rsidRPr="003026AD" w:rsidRDefault="3FFEF1D2" w:rsidP="0384F216">
      <w:pPr>
        <w:rPr>
          <w:rFonts w:eastAsia="Calibri"/>
        </w:rPr>
      </w:pPr>
      <w:r w:rsidRPr="2BD09C92">
        <w:rPr>
          <w:rFonts w:eastAsia="Calibri"/>
        </w:rPr>
        <w:t xml:space="preserve">In 2018-19, </w:t>
      </w:r>
      <w:r w:rsidR="42E4DC0B" w:rsidRPr="2BD09C92">
        <w:rPr>
          <w:rFonts w:eastAsia="Calibri"/>
        </w:rPr>
        <w:t xml:space="preserve">an academic team in </w:t>
      </w:r>
      <w:r w:rsidRPr="2BD09C92">
        <w:rPr>
          <w:rFonts w:eastAsia="Calibri"/>
        </w:rPr>
        <w:t>Music at Edinburgh devised an on-site course for entry-level University students. With support from the University</w:t>
      </w:r>
      <w:r w:rsidR="77257D37" w:rsidRPr="2BD09C92">
        <w:rPr>
          <w:rFonts w:eastAsia="Calibri"/>
        </w:rPr>
        <w:t>’</w:t>
      </w:r>
      <w:r w:rsidRPr="2BD09C92">
        <w:rPr>
          <w:rFonts w:eastAsia="Calibri"/>
        </w:rPr>
        <w:t>s Learning Design Service, content from the MOOC was repurposed to create a new blended</w:t>
      </w:r>
      <w:r w:rsidR="18E951F2" w:rsidRPr="2BD09C92">
        <w:rPr>
          <w:rFonts w:eastAsia="Calibri"/>
        </w:rPr>
        <w:t xml:space="preserve"> learning</w:t>
      </w:r>
      <w:r w:rsidRPr="2BD09C92">
        <w:rPr>
          <w:rFonts w:eastAsia="Calibri"/>
        </w:rPr>
        <w:t xml:space="preserve"> (online and face-to-face) course for undergraduate students.  The learning objectives for this course align with much of the material devised for the original MOOC, which our own students use alongside additional new lectures and contextual content which help learners to develop a critical perspective on stave notation, and to understand the topic in a contemporary, global light.  </w:t>
      </w:r>
    </w:p>
    <w:p w14:paraId="6430BEE2" w14:textId="69BB69C8" w:rsidR="00B15436" w:rsidRPr="003026AD" w:rsidRDefault="3FFEF1D2" w:rsidP="78D5DA74">
      <w:pPr>
        <w:spacing w:before="240"/>
        <w:textAlignment w:val="baseline"/>
        <w:rPr>
          <w:rStyle w:val="eop"/>
          <w:rFonts w:eastAsiaTheme="majorEastAsia"/>
          <w:color w:val="000000" w:themeColor="text1"/>
        </w:rPr>
      </w:pPr>
      <w:r w:rsidRPr="78D5DA74">
        <w:rPr>
          <w:rFonts w:eastAsia="Calibri"/>
        </w:rPr>
        <w:t xml:space="preserve">This current open textbook project is a collaboration between the </w:t>
      </w:r>
      <w:r w:rsidR="37E903CA" w:rsidRPr="78D5DA74">
        <w:rPr>
          <w:rFonts w:eastAsia="Calibri"/>
        </w:rPr>
        <w:t>University</w:t>
      </w:r>
      <w:r w:rsidR="00DC3024" w:rsidRPr="78D5DA74">
        <w:rPr>
          <w:rFonts w:eastAsia="Calibri"/>
        </w:rPr>
        <w:t>’</w:t>
      </w:r>
      <w:r w:rsidR="37E903CA" w:rsidRPr="78D5DA74">
        <w:rPr>
          <w:rFonts w:eastAsia="Calibri"/>
        </w:rPr>
        <w:t xml:space="preserve">s </w:t>
      </w:r>
      <w:r w:rsidRPr="78D5DA74">
        <w:rPr>
          <w:rFonts w:eastAsia="Calibri"/>
        </w:rPr>
        <w:t>Open Educational Resource</w:t>
      </w:r>
      <w:r w:rsidR="4E617E70" w:rsidRPr="78D5DA74">
        <w:rPr>
          <w:rFonts w:eastAsia="Calibri"/>
        </w:rPr>
        <w:t>s</w:t>
      </w:r>
      <w:r w:rsidRPr="78D5DA74">
        <w:rPr>
          <w:rFonts w:eastAsia="Calibri"/>
        </w:rPr>
        <w:t xml:space="preserve"> </w:t>
      </w:r>
      <w:r w:rsidR="3020200A" w:rsidRPr="78D5DA74">
        <w:rPr>
          <w:rFonts w:eastAsia="Calibri"/>
        </w:rPr>
        <w:t>S</w:t>
      </w:r>
      <w:r w:rsidRPr="78D5DA74">
        <w:rPr>
          <w:rFonts w:eastAsia="Calibri"/>
        </w:rPr>
        <w:t>ervice, and staff and student interns from the Reid School of Music. The project, funded by a University of Edinburgh Student Experience Grant, converted existing course content into convenient and reusable open format</w:t>
      </w:r>
      <w:r w:rsidR="5322F599" w:rsidRPr="78D5DA74">
        <w:rPr>
          <w:rFonts w:eastAsia="Calibri"/>
        </w:rPr>
        <w:t>s</w:t>
      </w:r>
      <w:r w:rsidRPr="78D5DA74">
        <w:rPr>
          <w:rFonts w:eastAsia="Calibri"/>
        </w:rPr>
        <w:t xml:space="preserve"> suitable for use by staff and students both within and beyond the University.</w:t>
      </w:r>
      <w:r w:rsidR="7D645BFB" w:rsidRPr="78D5DA74">
        <w:rPr>
          <w:rFonts w:eastAsia="Calibri"/>
        </w:rPr>
        <w:t xml:space="preserve"> </w:t>
      </w:r>
    </w:p>
    <w:p w14:paraId="43A9CB49" w14:textId="4DEA9A4B" w:rsidR="009D2E30" w:rsidRDefault="00C005DF" w:rsidP="00C005DF">
      <w:pPr>
        <w:rPr>
          <w:rFonts w:eastAsia="Calibri"/>
        </w:rPr>
      </w:pPr>
      <w:r w:rsidRPr="78D5DA74">
        <w:rPr>
          <w:rFonts w:eastAsia="Calibri"/>
        </w:rPr>
        <w:t>Nikki Moran</w:t>
      </w:r>
      <w:r w:rsidR="009D2E30">
        <w:rPr>
          <w:rFonts w:eastAsia="Calibri"/>
        </w:rPr>
        <w:t xml:space="preserve">, </w:t>
      </w:r>
      <w:r w:rsidR="009D2E30" w:rsidRPr="78D5DA74">
        <w:rPr>
          <w:rFonts w:eastAsia="Calibri"/>
        </w:rPr>
        <w:t>5 July 2021</w:t>
      </w:r>
    </w:p>
    <w:p w14:paraId="1E5B8658" w14:textId="6E7F78E1" w:rsidR="00C005DF" w:rsidRDefault="009D2E30" w:rsidP="00C005DF">
      <w:pPr>
        <w:rPr>
          <w:rFonts w:eastAsia="Calibri"/>
        </w:rPr>
      </w:pPr>
      <w:r>
        <w:rPr>
          <w:rFonts w:eastAsia="Calibri"/>
        </w:rPr>
        <w:t>Edinburgh, UK</w:t>
      </w:r>
    </w:p>
    <w:p w14:paraId="2B4D3E56" w14:textId="77777777" w:rsidR="000B613E" w:rsidRDefault="000B613E" w:rsidP="00C005DF">
      <w:pPr>
        <w:rPr>
          <w:rFonts w:eastAsia="Calibri"/>
        </w:rPr>
      </w:pPr>
    </w:p>
    <w:p w14:paraId="230C7BE8" w14:textId="77777777" w:rsidR="00F26A6F" w:rsidRDefault="00F26A6F" w:rsidP="00F26A6F">
      <w:pPr>
        <w:sectPr w:rsidR="00F26A6F" w:rsidSect="00D774B8">
          <w:pgSz w:w="11906" w:h="16838"/>
          <w:pgMar w:top="568" w:right="1440" w:bottom="1440" w:left="1440" w:header="720" w:footer="720" w:gutter="0"/>
          <w:pgNumType w:fmt="lowerRoman" w:start="1"/>
          <w:cols w:space="720"/>
          <w:titlePg/>
          <w:docGrid w:linePitch="360"/>
        </w:sectPr>
      </w:pPr>
    </w:p>
    <w:p w14:paraId="27B5BA18" w14:textId="3428DC09" w:rsidR="00B13C59" w:rsidRPr="003026AD" w:rsidRDefault="00447C87" w:rsidP="00F26A6F">
      <w:pPr>
        <w:pStyle w:val="Heading1"/>
      </w:pPr>
      <w:bookmarkStart w:id="5" w:name="_Toc76470026"/>
      <w:bookmarkStart w:id="6" w:name="_Toc85635602"/>
      <w:r>
        <w:lastRenderedPageBreak/>
        <w:t>Contributors</w:t>
      </w:r>
      <w:bookmarkEnd w:id="5"/>
      <w:bookmarkEnd w:id="6"/>
    </w:p>
    <w:p w14:paraId="130CBFB8" w14:textId="170023DF" w:rsidR="00B13C59" w:rsidRPr="00F26A6F" w:rsidRDefault="23A48816" w:rsidP="00F26A6F">
      <w:pPr>
        <w:rPr>
          <w:rFonts w:eastAsia="Calibri"/>
          <w:b/>
        </w:rPr>
      </w:pPr>
      <w:r w:rsidRPr="00F26A6F">
        <w:rPr>
          <w:rFonts w:eastAsia="Calibri Light"/>
          <w:b/>
        </w:rPr>
        <w:t xml:space="preserve">Open </w:t>
      </w:r>
      <w:r w:rsidR="1E1EE561" w:rsidRPr="00F26A6F">
        <w:rPr>
          <w:rFonts w:eastAsia="Calibri Light"/>
          <w:b/>
        </w:rPr>
        <w:t>Textbook</w:t>
      </w:r>
      <w:r w:rsidR="390A6231" w:rsidRPr="00F26A6F">
        <w:rPr>
          <w:rFonts w:eastAsia="Calibri Light"/>
          <w:b/>
        </w:rPr>
        <w:t>s for Access to Music Education P</w:t>
      </w:r>
      <w:r w:rsidR="1E1EE561" w:rsidRPr="00F26A6F">
        <w:rPr>
          <w:rFonts w:eastAsia="Calibri Light"/>
          <w:b/>
        </w:rPr>
        <w:t xml:space="preserve">roject </w:t>
      </w:r>
      <w:r w:rsidR="1D3209DF" w:rsidRPr="00F26A6F">
        <w:rPr>
          <w:rFonts w:eastAsia="Calibri Light"/>
          <w:b/>
        </w:rPr>
        <w:t>(2021)</w:t>
      </w:r>
    </w:p>
    <w:p w14:paraId="2687C381" w14:textId="7B22FF95" w:rsidR="00B13C59" w:rsidRPr="003026AD" w:rsidRDefault="23916FE5" w:rsidP="00D0146F">
      <w:pPr>
        <w:rPr>
          <w:rFonts w:eastAsia="Calibri"/>
        </w:rPr>
      </w:pPr>
      <w:r>
        <w:t xml:space="preserve">This </w:t>
      </w:r>
      <w:r w:rsidR="1044C062">
        <w:t xml:space="preserve">open textbook was created by a </w:t>
      </w:r>
      <w:r>
        <w:t>project funded by a University of Edinburgh Student Experience Grant in 2021. The project tea</w:t>
      </w:r>
      <w:r w:rsidR="72F1B76E">
        <w:t xml:space="preserve">m were </w:t>
      </w:r>
      <w:r w:rsidR="13A67534">
        <w:t xml:space="preserve">Dr Nikki Moran, Reid School of Music; </w:t>
      </w:r>
      <w:r w:rsidR="13A67534" w:rsidRPr="4D8F34A8">
        <w:rPr>
          <w:rFonts w:eastAsia="Calibri"/>
        </w:rPr>
        <w:t xml:space="preserve">Kari Ding, </w:t>
      </w:r>
      <w:proofErr w:type="spellStart"/>
      <w:r w:rsidR="13A67534" w:rsidRPr="4D8F34A8">
        <w:rPr>
          <w:rFonts w:eastAsia="Calibri"/>
        </w:rPr>
        <w:t>Ifeanyichukwu</w:t>
      </w:r>
      <w:proofErr w:type="spellEnd"/>
      <w:r w:rsidR="13A67534" w:rsidRPr="4D8F34A8">
        <w:rPr>
          <w:rFonts w:eastAsia="Calibri"/>
        </w:rPr>
        <w:t xml:space="preserve"> </w:t>
      </w:r>
      <w:proofErr w:type="spellStart"/>
      <w:r w:rsidR="13A67534" w:rsidRPr="4D8F34A8">
        <w:rPr>
          <w:rFonts w:eastAsia="Calibri"/>
        </w:rPr>
        <w:t>Ezi</w:t>
      </w:r>
      <w:r w:rsidR="611D703E" w:rsidRPr="4D8F34A8">
        <w:rPr>
          <w:rFonts w:eastAsia="Calibri"/>
        </w:rPr>
        <w:t>n</w:t>
      </w:r>
      <w:r w:rsidR="13A67534" w:rsidRPr="4D8F34A8">
        <w:rPr>
          <w:rFonts w:eastAsia="Calibri"/>
        </w:rPr>
        <w:t>madu</w:t>
      </w:r>
      <w:proofErr w:type="spellEnd"/>
      <w:r w:rsidR="13A67534" w:rsidRPr="4D8F34A8">
        <w:rPr>
          <w:rFonts w:eastAsia="Calibri"/>
        </w:rPr>
        <w:t>, and Ana Reina Garc</w:t>
      </w:r>
      <w:r w:rsidR="00752603" w:rsidRPr="4D8F34A8">
        <w:rPr>
          <w:rFonts w:eastAsia="Calibri"/>
        </w:rPr>
        <w:t>í</w:t>
      </w:r>
      <w:r w:rsidR="13A67534" w:rsidRPr="4D8F34A8">
        <w:rPr>
          <w:rFonts w:eastAsia="Calibri"/>
        </w:rPr>
        <w:t>a, Student Interns, Reid School of Music and Information Services Group; and</w:t>
      </w:r>
      <w:r w:rsidR="13A67534">
        <w:t xml:space="preserve"> </w:t>
      </w:r>
      <w:r w:rsidR="1E1EE561">
        <w:t xml:space="preserve">Lorna </w:t>
      </w:r>
      <w:r w:rsidR="419F1A53">
        <w:t xml:space="preserve">M. </w:t>
      </w:r>
      <w:r w:rsidR="1E1EE561">
        <w:t>Campbell</w:t>
      </w:r>
      <w:r w:rsidR="732685C4">
        <w:t xml:space="preserve"> and </w:t>
      </w:r>
      <w:r w:rsidR="1E1EE561">
        <w:t>Charlie Farley</w:t>
      </w:r>
      <w:r w:rsidR="0CF49427">
        <w:t>, OER Service, Information Services Group</w:t>
      </w:r>
      <w:r w:rsidR="1DF31050" w:rsidRPr="4D8F34A8">
        <w:rPr>
          <w:rFonts w:eastAsia="Calibri"/>
        </w:rPr>
        <w:t>.</w:t>
      </w:r>
    </w:p>
    <w:p w14:paraId="5759A7C6" w14:textId="145577A8" w:rsidR="48CAA547" w:rsidRPr="00F26A6F" w:rsidRDefault="48CAA547" w:rsidP="00F26A6F">
      <w:pPr>
        <w:rPr>
          <w:rFonts w:eastAsia="Calibri Light"/>
          <w:b/>
        </w:rPr>
      </w:pPr>
      <w:r w:rsidRPr="00F26A6F">
        <w:rPr>
          <w:rFonts w:eastAsia="Calibri Light"/>
          <w:b/>
        </w:rPr>
        <w:t>Fundamentals of Music Theory MOOC (2014)</w:t>
      </w:r>
    </w:p>
    <w:p w14:paraId="5A0C02E8" w14:textId="2A49DBA1" w:rsidR="48CAA547" w:rsidRPr="003026AD" w:rsidRDefault="48CAA547" w:rsidP="6547A125">
      <w:pPr>
        <w:rPr>
          <w:rFonts w:eastAsia="Calibri"/>
        </w:rPr>
      </w:pPr>
      <w:r w:rsidRPr="003026AD">
        <w:rPr>
          <w:rFonts w:eastAsia="Calibri"/>
        </w:rPr>
        <w:t>The Fundamentals of Music Theory MOOC has become one of The University of Edinburgh</w:t>
      </w:r>
      <w:r w:rsidR="00DC3024" w:rsidRPr="00DC3024">
        <w:rPr>
          <w:rFonts w:eastAsia="Calibri"/>
        </w:rPr>
        <w:t>’</w:t>
      </w:r>
      <w:r w:rsidRPr="003026AD">
        <w:rPr>
          <w:rFonts w:eastAsia="Calibri"/>
        </w:rPr>
        <w:t xml:space="preserve">s most successful Coursera ventures, enrolling 90,000 learners on its first run. Since August 2016, the MOOC has been offered on a rolling basis, reaching a further 165,000 active learners across the globe.  In the years since we made the original MOOC in 2014, four of the academic team have moved on to new roles.  Michael is now Professor of Electronic Composition at </w:t>
      </w:r>
      <w:proofErr w:type="spellStart"/>
      <w:r w:rsidRPr="003026AD">
        <w:rPr>
          <w:rFonts w:eastAsia="Calibri"/>
        </w:rPr>
        <w:t>Folkwang</w:t>
      </w:r>
      <w:proofErr w:type="spellEnd"/>
      <w:r w:rsidRPr="003026AD">
        <w:rPr>
          <w:rFonts w:eastAsia="Calibri"/>
        </w:rPr>
        <w:t xml:space="preserve"> University of the Arts, in Essen, Germany.  Richard is Lecturer in Music and Popular Music at the University of Liverpool, and Zack is now Associate Professor in Music at Edinburgh Napier University. John Kitchen has now retired but remains The University of Edinburgh</w:t>
      </w:r>
      <w:r w:rsidR="00DC3024" w:rsidRPr="00DC3024">
        <w:rPr>
          <w:rFonts w:eastAsia="Calibri"/>
        </w:rPr>
        <w:t>’</w:t>
      </w:r>
      <w:r w:rsidRPr="003026AD">
        <w:rPr>
          <w:rFonts w:eastAsia="Calibri"/>
        </w:rPr>
        <w:t>s Organist, and Director of the Edinburgh University Singers.</w:t>
      </w:r>
      <w:r w:rsidR="74BFF96E" w:rsidRPr="003026AD">
        <w:rPr>
          <w:rFonts w:eastAsia="Calibri"/>
        </w:rPr>
        <w:t xml:space="preserve">  </w:t>
      </w:r>
    </w:p>
    <w:p w14:paraId="401BA3BD" w14:textId="61723B45" w:rsidR="00B13C59" w:rsidRPr="00F26A6F" w:rsidRDefault="3FFEF1D2" w:rsidP="00F26A6F">
      <w:pPr>
        <w:rPr>
          <w:rFonts w:eastAsia="Calibri Light"/>
          <w:b/>
        </w:rPr>
      </w:pPr>
      <w:r w:rsidRPr="00F26A6F">
        <w:rPr>
          <w:rFonts w:eastAsia="Calibri Light"/>
          <w:b/>
        </w:rPr>
        <w:t xml:space="preserve">Information Services </w:t>
      </w:r>
      <w:r w:rsidR="0D588CE7" w:rsidRPr="00F26A6F">
        <w:rPr>
          <w:rFonts w:eastAsia="Calibri Light"/>
          <w:b/>
        </w:rPr>
        <w:t>G</w:t>
      </w:r>
      <w:r w:rsidRPr="00F26A6F">
        <w:rPr>
          <w:rFonts w:eastAsia="Calibri Light"/>
          <w:b/>
        </w:rPr>
        <w:t>roup contributors (2</w:t>
      </w:r>
      <w:r w:rsidR="4596DBB4" w:rsidRPr="00F26A6F">
        <w:rPr>
          <w:rFonts w:eastAsia="Calibri Light"/>
          <w:b/>
        </w:rPr>
        <w:t>018 - 2021</w:t>
      </w:r>
      <w:r w:rsidRPr="00F26A6F">
        <w:rPr>
          <w:rFonts w:eastAsia="Calibri Light"/>
          <w:b/>
        </w:rPr>
        <w:t>)</w:t>
      </w:r>
    </w:p>
    <w:p w14:paraId="4A6A9456" w14:textId="2F538ACB" w:rsidR="6D7F82D9" w:rsidRPr="003026AD" w:rsidRDefault="6D7F82D9" w:rsidP="6547A125">
      <w:r w:rsidRPr="003026AD">
        <w:rPr>
          <w:rFonts w:eastAsia="Calibri"/>
        </w:rPr>
        <w:t xml:space="preserve">The </w:t>
      </w:r>
      <w:r w:rsidR="58A6FC4E" w:rsidRPr="003026AD">
        <w:rPr>
          <w:rFonts w:eastAsia="Calibri"/>
        </w:rPr>
        <w:t xml:space="preserve">original Coursera MOOC was produced </w:t>
      </w:r>
      <w:r w:rsidR="4B036E90" w:rsidRPr="003026AD">
        <w:rPr>
          <w:rFonts w:eastAsia="Calibri"/>
        </w:rPr>
        <w:t xml:space="preserve">in 2014 </w:t>
      </w:r>
      <w:r w:rsidR="58A6FC4E" w:rsidRPr="003026AD">
        <w:rPr>
          <w:rFonts w:eastAsia="Calibri"/>
        </w:rPr>
        <w:t xml:space="preserve">by </w:t>
      </w:r>
      <w:r w:rsidR="583F6402" w:rsidRPr="003026AD">
        <w:rPr>
          <w:rFonts w:eastAsia="Calibri"/>
        </w:rPr>
        <w:t>T</w:t>
      </w:r>
      <w:r w:rsidR="58A6FC4E" w:rsidRPr="003026AD">
        <w:rPr>
          <w:rFonts w:eastAsia="Calibri"/>
        </w:rPr>
        <w:t xml:space="preserve">he </w:t>
      </w:r>
      <w:r w:rsidRPr="003026AD">
        <w:rPr>
          <w:rFonts w:eastAsia="Calibri"/>
        </w:rPr>
        <w:t>University</w:t>
      </w:r>
      <w:r w:rsidR="0F14BEFC" w:rsidRPr="003026AD">
        <w:rPr>
          <w:rFonts w:eastAsia="Calibri"/>
        </w:rPr>
        <w:t xml:space="preserve"> of Edinburgh</w:t>
      </w:r>
      <w:r w:rsidR="00DC3024" w:rsidRPr="00DC3024">
        <w:rPr>
          <w:rFonts w:eastAsia="Calibri"/>
        </w:rPr>
        <w:t>’</w:t>
      </w:r>
      <w:r w:rsidRPr="003026AD">
        <w:rPr>
          <w:rFonts w:eastAsia="Calibri"/>
        </w:rPr>
        <w:t xml:space="preserve">s </w:t>
      </w:r>
      <w:r w:rsidR="7C02D153" w:rsidRPr="003026AD">
        <w:rPr>
          <w:rFonts w:eastAsia="Calibri"/>
        </w:rPr>
        <w:t xml:space="preserve">MOOC </w:t>
      </w:r>
      <w:r w:rsidR="40AEA29C" w:rsidRPr="003026AD">
        <w:rPr>
          <w:rFonts w:eastAsia="Calibri"/>
        </w:rPr>
        <w:t>t</w:t>
      </w:r>
      <w:r w:rsidR="7C02D153" w:rsidRPr="003026AD">
        <w:rPr>
          <w:rFonts w:eastAsia="Calibri"/>
        </w:rPr>
        <w:t>eam</w:t>
      </w:r>
      <w:r w:rsidR="01F8ACD8" w:rsidRPr="003026AD">
        <w:rPr>
          <w:rFonts w:eastAsia="Calibri"/>
        </w:rPr>
        <w:t xml:space="preserve">, who recorded and produced video and quiz </w:t>
      </w:r>
      <w:r w:rsidR="0C0B4B1E" w:rsidRPr="003026AD">
        <w:rPr>
          <w:rFonts w:eastAsia="Calibri"/>
        </w:rPr>
        <w:t>materials</w:t>
      </w:r>
      <w:r w:rsidR="01F8ACD8" w:rsidRPr="003026AD">
        <w:rPr>
          <w:rFonts w:eastAsia="Calibri"/>
        </w:rPr>
        <w:t xml:space="preserve"> for the MOOC.  The</w:t>
      </w:r>
      <w:r w:rsidR="7C02D153" w:rsidRPr="003026AD">
        <w:rPr>
          <w:rFonts w:eastAsia="Calibri"/>
        </w:rPr>
        <w:t xml:space="preserve"> </w:t>
      </w:r>
      <w:r w:rsidRPr="003026AD">
        <w:rPr>
          <w:rFonts w:eastAsia="Calibri"/>
        </w:rPr>
        <w:t xml:space="preserve">Learning Design Service supported the creation of </w:t>
      </w:r>
      <w:r w:rsidR="3D7B4399" w:rsidRPr="003026AD">
        <w:rPr>
          <w:rFonts w:eastAsia="Calibri"/>
        </w:rPr>
        <w:t xml:space="preserve">the on-campus course for entry-level University students in 2018.  </w:t>
      </w:r>
      <w:r w:rsidR="11E67F02" w:rsidRPr="003026AD">
        <w:rPr>
          <w:rFonts w:eastAsia="Calibri"/>
        </w:rPr>
        <w:t xml:space="preserve">The </w:t>
      </w:r>
      <w:r w:rsidR="3D7B4399" w:rsidRPr="003026AD">
        <w:rPr>
          <w:rFonts w:eastAsia="Calibri"/>
        </w:rPr>
        <w:t>Media</w:t>
      </w:r>
      <w:r w:rsidR="6192CDB2" w:rsidRPr="003026AD">
        <w:rPr>
          <w:rFonts w:eastAsia="Calibri"/>
        </w:rPr>
        <w:t xml:space="preserve"> P</w:t>
      </w:r>
      <w:r w:rsidR="3D7B4399" w:rsidRPr="003026AD">
        <w:rPr>
          <w:rFonts w:eastAsia="Calibri"/>
        </w:rPr>
        <w:t xml:space="preserve">roduction </w:t>
      </w:r>
      <w:r w:rsidR="6041303F" w:rsidRPr="003026AD">
        <w:rPr>
          <w:rFonts w:eastAsia="Calibri"/>
        </w:rPr>
        <w:t xml:space="preserve">team </w:t>
      </w:r>
      <w:r w:rsidR="3D7B4399" w:rsidRPr="003026AD">
        <w:rPr>
          <w:rFonts w:eastAsia="Calibri"/>
        </w:rPr>
        <w:t xml:space="preserve">from the </w:t>
      </w:r>
      <w:r w:rsidR="126D5300" w:rsidRPr="003026AD">
        <w:rPr>
          <w:rFonts w:eastAsia="Calibri"/>
        </w:rPr>
        <w:t>University</w:t>
      </w:r>
      <w:r w:rsidR="00DC3024" w:rsidRPr="00DC3024">
        <w:rPr>
          <w:rFonts w:eastAsia="Calibri"/>
        </w:rPr>
        <w:t>’</w:t>
      </w:r>
      <w:r w:rsidR="126D5300" w:rsidRPr="003026AD">
        <w:rPr>
          <w:rFonts w:eastAsia="Calibri"/>
        </w:rPr>
        <w:t xml:space="preserve">s </w:t>
      </w:r>
      <w:r w:rsidR="3D7B4399" w:rsidRPr="003026AD">
        <w:rPr>
          <w:rFonts w:eastAsia="Calibri"/>
        </w:rPr>
        <w:t xml:space="preserve">Online Course Production Service </w:t>
      </w:r>
      <w:r w:rsidR="08D7EC1B" w:rsidRPr="003026AD">
        <w:rPr>
          <w:rFonts w:eastAsia="Calibri"/>
        </w:rPr>
        <w:t>created new media for the course during 2020 – 2021.</w:t>
      </w:r>
    </w:p>
    <w:p w14:paraId="522AD446" w14:textId="431DED96" w:rsidR="00B13C59" w:rsidRPr="00F26A6F" w:rsidRDefault="3FFEF1D2" w:rsidP="00F26A6F">
      <w:pPr>
        <w:rPr>
          <w:rFonts w:eastAsia="Calibri Light"/>
          <w:b/>
        </w:rPr>
      </w:pPr>
      <w:r w:rsidRPr="00F26A6F">
        <w:rPr>
          <w:rFonts w:eastAsia="Calibri Light"/>
          <w:b/>
        </w:rPr>
        <w:t xml:space="preserve">On-site students, associated staff and postgraduate student tutors (2019-20, 2020-21) </w:t>
      </w:r>
    </w:p>
    <w:p w14:paraId="5EAC6C39" w14:textId="06E90F53" w:rsidR="00B62769" w:rsidRPr="003026AD" w:rsidRDefault="3FFEF1D2" w:rsidP="00B62769">
      <w:pPr>
        <w:rPr>
          <w:rFonts w:eastAsia="Calibri"/>
        </w:rPr>
      </w:pPr>
      <w:r w:rsidRPr="003026AD">
        <w:rPr>
          <w:rFonts w:eastAsia="Calibri"/>
        </w:rPr>
        <w:t xml:space="preserve">Working with Edinburgh University students in small groups on a weekly basis, both online and face-to-face, we use a range of teaching and learning strategies which generate new content year-on-year, through the interaction of tutors and students.  </w:t>
      </w:r>
    </w:p>
    <w:p w14:paraId="26AAE13D" w14:textId="07C6037E" w:rsidR="3FFEF1D2" w:rsidRPr="003026AD" w:rsidRDefault="67B8F483" w:rsidP="00F26A6F">
      <w:pPr>
        <w:pStyle w:val="Heading1"/>
      </w:pPr>
      <w:bookmarkStart w:id="7" w:name="_Toc76470027"/>
      <w:bookmarkStart w:id="8" w:name="_Toc85635603"/>
      <w:r w:rsidRPr="003026AD">
        <w:lastRenderedPageBreak/>
        <w:t>How this textbook is structured</w:t>
      </w:r>
      <w:bookmarkEnd w:id="7"/>
      <w:bookmarkEnd w:id="8"/>
      <w:r w:rsidR="00C005DF" w:rsidRPr="003026AD">
        <w:t xml:space="preserve"> </w:t>
      </w:r>
    </w:p>
    <w:p w14:paraId="23AA81B9" w14:textId="7DE5A3F2" w:rsidR="3FFEF1D2" w:rsidRPr="003026AD" w:rsidRDefault="003D454D" w:rsidP="7E70F944">
      <w:pPr>
        <w:rPr>
          <w:color w:val="222222"/>
        </w:rPr>
      </w:pPr>
      <w:r w:rsidRPr="003026AD">
        <w:rPr>
          <w:color w:val="222222"/>
        </w:rPr>
        <w:t xml:space="preserve">The student intern team devised topical sections, within which </w:t>
      </w:r>
      <w:r w:rsidR="67B8F483" w:rsidRPr="003026AD">
        <w:rPr>
          <w:color w:val="222222"/>
        </w:rPr>
        <w:t xml:space="preserve">materials </w:t>
      </w:r>
      <w:r w:rsidRPr="003026AD">
        <w:rPr>
          <w:color w:val="222222"/>
        </w:rPr>
        <w:t xml:space="preserve">are presented </w:t>
      </w:r>
      <w:r w:rsidR="00B62769" w:rsidRPr="003026AD">
        <w:rPr>
          <w:color w:val="222222"/>
        </w:rPr>
        <w:t xml:space="preserve">in </w:t>
      </w:r>
      <w:r w:rsidR="00C005DF" w:rsidRPr="003026AD">
        <w:rPr>
          <w:color w:val="222222"/>
        </w:rPr>
        <w:t xml:space="preserve">the following </w:t>
      </w:r>
      <w:r w:rsidR="00B62769" w:rsidRPr="003026AD">
        <w:rPr>
          <w:color w:val="222222"/>
        </w:rPr>
        <w:t xml:space="preserve">order: a video </w:t>
      </w:r>
      <w:r w:rsidR="00C005DF" w:rsidRPr="003026AD">
        <w:rPr>
          <w:color w:val="222222"/>
        </w:rPr>
        <w:t xml:space="preserve">lecture </w:t>
      </w:r>
      <w:r w:rsidR="00B62769" w:rsidRPr="003026AD">
        <w:rPr>
          <w:color w:val="222222"/>
        </w:rPr>
        <w:t>link;</w:t>
      </w:r>
      <w:r w:rsidR="67B8F483" w:rsidRPr="003026AD">
        <w:rPr>
          <w:color w:val="222222"/>
        </w:rPr>
        <w:t xml:space="preserve"> </w:t>
      </w:r>
      <w:r w:rsidR="00B62769" w:rsidRPr="003026AD">
        <w:rPr>
          <w:color w:val="222222"/>
        </w:rPr>
        <w:t xml:space="preserve">explanatory content (text and figures); suggestions for </w:t>
      </w:r>
      <w:r w:rsidR="67B8F483" w:rsidRPr="003026AD">
        <w:rPr>
          <w:color w:val="222222"/>
        </w:rPr>
        <w:t xml:space="preserve">further </w:t>
      </w:r>
      <w:r w:rsidR="00B62769" w:rsidRPr="003026AD">
        <w:rPr>
          <w:color w:val="222222"/>
        </w:rPr>
        <w:t>reading</w:t>
      </w:r>
      <w:r w:rsidR="00C005DF" w:rsidRPr="003026AD">
        <w:rPr>
          <w:color w:val="222222"/>
        </w:rPr>
        <w:t xml:space="preserve">. You can find transcripts from the </w:t>
      </w:r>
      <w:r w:rsidR="00B62769" w:rsidRPr="003026AD">
        <w:rPr>
          <w:color w:val="222222"/>
        </w:rPr>
        <w:t>video</w:t>
      </w:r>
      <w:r w:rsidR="00C005DF" w:rsidRPr="003026AD">
        <w:rPr>
          <w:color w:val="222222"/>
        </w:rPr>
        <w:t xml:space="preserve"> lecture at the end of each section. </w:t>
      </w:r>
      <w:r w:rsidR="67B8F483" w:rsidRPr="003026AD">
        <w:rPr>
          <w:color w:val="222222"/>
        </w:rPr>
        <w:t>In the following figure, you can see an example of how these materials are presented.</w:t>
      </w:r>
    </w:p>
    <w:p w14:paraId="03D505DD" w14:textId="62CEC0A8" w:rsidR="3FFEF1D2" w:rsidRPr="003026AD" w:rsidRDefault="004D680B" w:rsidP="004D680B">
      <w:pPr>
        <w:jc w:val="center"/>
      </w:pPr>
      <w:r>
        <w:rPr>
          <w:noProof/>
        </w:rPr>
        <w:drawing>
          <wp:inline distT="0" distB="0" distL="0" distR="0" wp14:anchorId="30C1D542" wp14:editId="171F11DB">
            <wp:extent cx="4252868" cy="5732603"/>
            <wp:effectExtent l="25400" t="25400" r="27305" b="209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a:extLst>
                        <a:ext uri="{28A0092B-C50C-407E-A947-70E740481C1C}">
                          <a14:useLocalDpi xmlns:a14="http://schemas.microsoft.com/office/drawing/2010/main" val="0"/>
                        </a:ext>
                      </a:extLst>
                    </a:blip>
                    <a:stretch>
                      <a:fillRect/>
                    </a:stretch>
                  </pic:blipFill>
                  <pic:spPr>
                    <a:xfrm>
                      <a:off x="0" y="0"/>
                      <a:ext cx="4278373" cy="5766983"/>
                    </a:xfrm>
                    <a:prstGeom prst="rect">
                      <a:avLst/>
                    </a:prstGeom>
                    <a:ln w="19050">
                      <a:solidFill>
                        <a:schemeClr val="tx1"/>
                      </a:solidFill>
                    </a:ln>
                  </pic:spPr>
                </pic:pic>
              </a:graphicData>
            </a:graphic>
          </wp:inline>
        </w:drawing>
      </w:r>
    </w:p>
    <w:p w14:paraId="525C48A6" w14:textId="2DC8CCB3" w:rsidR="3FFEF1D2" w:rsidRPr="003026AD" w:rsidRDefault="00C005DF" w:rsidP="7E70F944">
      <w:r w:rsidRPr="78D5DA74">
        <w:rPr>
          <w:color w:val="222222"/>
        </w:rPr>
        <w:t xml:space="preserve">Given the origins of the videos shared openly in this resource, you will notice moments when the presenters may cross-refer lectures, topics, chapters or </w:t>
      </w:r>
      <w:r w:rsidR="00DC3024" w:rsidRPr="78D5DA74">
        <w:rPr>
          <w:color w:val="222222"/>
        </w:rPr>
        <w:t>‘</w:t>
      </w:r>
      <w:r w:rsidRPr="78D5DA74">
        <w:rPr>
          <w:color w:val="222222"/>
        </w:rPr>
        <w:t>weeks</w:t>
      </w:r>
      <w:r w:rsidR="00DC3024" w:rsidRPr="78D5DA74">
        <w:rPr>
          <w:color w:val="222222"/>
        </w:rPr>
        <w:t>’</w:t>
      </w:r>
      <w:r w:rsidRPr="78D5DA74">
        <w:rPr>
          <w:color w:val="222222"/>
        </w:rPr>
        <w:t xml:space="preserve"> in the course.  Where this happens, please simply return to the layout and organisation of this resource to navigate through the materials </w:t>
      </w:r>
      <w:r w:rsidR="00B15436" w:rsidRPr="78D5DA74">
        <w:rPr>
          <w:color w:val="222222"/>
        </w:rPr>
        <w:t xml:space="preserve">in the way that you </w:t>
      </w:r>
      <w:r w:rsidRPr="78D5DA74">
        <w:rPr>
          <w:color w:val="222222"/>
        </w:rPr>
        <w:t xml:space="preserve">wish to use them. </w:t>
      </w:r>
    </w:p>
    <w:p w14:paraId="2BC174EE" w14:textId="77777777" w:rsidR="00447C87" w:rsidRDefault="00447C87" w:rsidP="00447C87">
      <w:pPr>
        <w:rPr>
          <w:rStyle w:val="eop"/>
        </w:rPr>
        <w:sectPr w:rsidR="00447C87" w:rsidSect="00D774B8">
          <w:pgSz w:w="11906" w:h="16838"/>
          <w:pgMar w:top="568" w:right="1440" w:bottom="1440" w:left="1440" w:header="720" w:footer="720" w:gutter="0"/>
          <w:pgNumType w:fmt="lowerRoman"/>
          <w:cols w:space="720"/>
          <w:docGrid w:linePitch="360"/>
        </w:sectPr>
      </w:pPr>
    </w:p>
    <w:p w14:paraId="1FBA5112" w14:textId="3FEABF80" w:rsidR="00E541C7" w:rsidRPr="00B84692" w:rsidRDefault="00135A77" w:rsidP="00B84692">
      <w:pPr>
        <w:pStyle w:val="Heading1"/>
      </w:pPr>
      <w:bookmarkStart w:id="9" w:name="_Toc76470028"/>
      <w:bookmarkStart w:id="10" w:name="_Toc85635604"/>
      <w:r w:rsidRPr="00B84692">
        <w:rPr>
          <w:rStyle w:val="eop"/>
        </w:rPr>
        <w:lastRenderedPageBreak/>
        <w:t>Topic 0:</w:t>
      </w:r>
      <w:r w:rsidR="00E541C7" w:rsidRPr="00B84692">
        <w:rPr>
          <w:rStyle w:val="eop"/>
        </w:rPr>
        <w:t xml:space="preserve"> </w:t>
      </w:r>
      <w:r w:rsidR="00B15436" w:rsidRPr="00B84692">
        <w:rPr>
          <w:rStyle w:val="eop"/>
        </w:rPr>
        <w:t>Music theory in critical and global context</w:t>
      </w:r>
      <w:bookmarkEnd w:id="9"/>
      <w:bookmarkEnd w:id="10"/>
    </w:p>
    <w:p w14:paraId="2B36F766" w14:textId="2DB64B2C" w:rsidR="167F917F" w:rsidRPr="003026AD" w:rsidRDefault="00C2577A" w:rsidP="00BD1F20">
      <w:pPr>
        <w:pStyle w:val="Heading2"/>
      </w:pPr>
      <w:bookmarkStart w:id="11" w:name="_Toc76470029"/>
      <w:bookmarkStart w:id="12" w:name="_Toc85635605"/>
      <w:r w:rsidRPr="003026AD">
        <w:t>0</w:t>
      </w:r>
      <w:r w:rsidR="00135A77" w:rsidRPr="003026AD">
        <w:t>.1</w:t>
      </w:r>
      <w:r w:rsidR="00E541C7" w:rsidRPr="003026AD">
        <w:t xml:space="preserve">. </w:t>
      </w:r>
      <w:r w:rsidR="00BD1F20" w:rsidRPr="003026AD">
        <w:t xml:space="preserve">What we cover in this </w:t>
      </w:r>
      <w:bookmarkEnd w:id="11"/>
      <w:r w:rsidR="009759FE">
        <w:t>book</w:t>
      </w:r>
      <w:bookmarkEnd w:id="12"/>
      <w:r w:rsidR="00BD1F20" w:rsidRPr="003026AD">
        <w:t xml:space="preserve"> </w:t>
      </w:r>
    </w:p>
    <w:p w14:paraId="256F36A9" w14:textId="029DB5FD" w:rsidR="00DE5EF5" w:rsidRPr="003026AD" w:rsidRDefault="009801A4" w:rsidP="009801A4">
      <w:pPr>
        <w:pStyle w:val="paragraph"/>
        <w:spacing w:before="0" w:beforeAutospacing="0" w:after="0" w:afterAutospacing="0"/>
        <w:textAlignment w:val="baseline"/>
        <w:rPr>
          <w:rStyle w:val="eop"/>
          <w:rFonts w:eastAsiaTheme="majorEastAsia"/>
          <w:color w:val="000000"/>
          <w:lang w:val="en-GB"/>
        </w:rPr>
      </w:pPr>
      <w:r w:rsidRPr="003026AD">
        <w:rPr>
          <w:rStyle w:val="normaltextrun"/>
          <w:color w:val="000000"/>
          <w:lang w:val="en-GB"/>
        </w:rPr>
        <w:t xml:space="preserve">Video: </w:t>
      </w:r>
      <w:hyperlink r:id="rId22" w:history="1">
        <w:r w:rsidR="00BD1F20" w:rsidRPr="003026AD">
          <w:rPr>
            <w:rStyle w:val="Hyperlink"/>
            <w:lang w:val="en-GB"/>
          </w:rPr>
          <w:t>What we cover in this</w:t>
        </w:r>
      </w:hyperlink>
      <w:r w:rsidR="00731050">
        <w:rPr>
          <w:rStyle w:val="Hyperlink"/>
          <w:lang w:val="en-GB"/>
        </w:rPr>
        <w:t xml:space="preserve"> book</w:t>
      </w:r>
      <w:r w:rsidRPr="003026AD">
        <w:rPr>
          <w:rStyle w:val="normaltextrun"/>
          <w:color w:val="000000"/>
          <w:lang w:val="en-GB"/>
        </w:rPr>
        <w:t> </w:t>
      </w:r>
      <w:r w:rsidRPr="003026AD">
        <w:rPr>
          <w:rStyle w:val="eop"/>
          <w:rFonts w:eastAsiaTheme="majorEastAsia"/>
          <w:color w:val="000000"/>
          <w:lang w:val="en-GB"/>
        </w:rPr>
        <w:t> </w:t>
      </w:r>
    </w:p>
    <w:p w14:paraId="0D7FC84B" w14:textId="3AAA1A0E" w:rsidR="0001628D" w:rsidRPr="003026AD" w:rsidRDefault="00135A77" w:rsidP="0001628D">
      <w:r w:rsidRPr="003026AD">
        <w:t xml:space="preserve">This topic is presented in a series of five micro-lectures, each one lasting 2-3 minutes.  </w:t>
      </w:r>
      <w:r w:rsidR="003D454D" w:rsidRPr="003026AD">
        <w:t>For this textbook resource, we</w:t>
      </w:r>
      <w:r w:rsidR="00BD1F20" w:rsidRPr="003026AD">
        <w:t xml:space="preserve"> </w:t>
      </w:r>
      <w:r w:rsidR="003D454D" w:rsidRPr="003026AD">
        <w:t xml:space="preserve">present </w:t>
      </w:r>
      <w:r w:rsidR="00BD1F20" w:rsidRPr="003026AD">
        <w:t xml:space="preserve">these here for you simply as video links and their transcripts.  </w:t>
      </w:r>
      <w:r w:rsidR="003D454D" w:rsidRPr="003026AD">
        <w:t>T</w:t>
      </w:r>
      <w:r w:rsidR="00BD1F20" w:rsidRPr="003026AD">
        <w:t>his topic</w:t>
      </w:r>
      <w:r w:rsidRPr="003026AD">
        <w:t xml:space="preserve"> </w:t>
      </w:r>
      <w:r w:rsidR="00BD1F20" w:rsidRPr="003026AD">
        <w:t xml:space="preserve">is helpful in introducing the materials of the </w:t>
      </w:r>
      <w:r w:rsidR="009759FE">
        <w:t>book</w:t>
      </w:r>
      <w:r w:rsidR="00BD1F20" w:rsidRPr="003026AD">
        <w:t xml:space="preserve">, </w:t>
      </w:r>
      <w:r w:rsidR="003D454D" w:rsidRPr="003026AD">
        <w:t xml:space="preserve">but it </w:t>
      </w:r>
      <w:r w:rsidR="00BD1F20" w:rsidRPr="003026AD">
        <w:t xml:space="preserve">is </w:t>
      </w:r>
      <w:r w:rsidR="003D454D" w:rsidRPr="003026AD">
        <w:t xml:space="preserve">delivered </w:t>
      </w:r>
      <w:r w:rsidR="00BD1F20" w:rsidRPr="003026AD">
        <w:t>independent</w:t>
      </w:r>
      <w:r w:rsidR="003D454D" w:rsidRPr="003026AD">
        <w:t>ly</w:t>
      </w:r>
      <w:r w:rsidR="00BD1F20" w:rsidRPr="003026AD">
        <w:t xml:space="preserve"> of the other topics.  So,</w:t>
      </w:r>
      <w:r w:rsidRPr="003026AD">
        <w:t xml:space="preserve"> if you want to get stuck into the rudiments of music theory and notation, you can go straight to Topic 1</w:t>
      </w:r>
      <w:r w:rsidR="003D454D" w:rsidRPr="003026AD">
        <w:t xml:space="preserve"> and come back to this when you</w:t>
      </w:r>
      <w:r w:rsidR="00DC3024" w:rsidRPr="00DC3024">
        <w:t>’</w:t>
      </w:r>
      <w:r w:rsidR="003D454D" w:rsidRPr="003026AD">
        <w:t>re ready</w:t>
      </w:r>
      <w:r w:rsidRPr="003026AD">
        <w:t xml:space="preserve">.  </w:t>
      </w:r>
    </w:p>
    <w:p w14:paraId="6A01617F" w14:textId="77777777" w:rsidR="00135A77" w:rsidRPr="003026AD" w:rsidRDefault="00135A77" w:rsidP="0001628D"/>
    <w:p w14:paraId="3690BB5A" w14:textId="31171B42" w:rsidR="00DE5EF5" w:rsidRPr="00F26A6F" w:rsidRDefault="00F26A6F" w:rsidP="00F26A6F">
      <w:pPr>
        <w:pStyle w:val="Heading3"/>
      </w:pPr>
      <w:bookmarkStart w:id="13" w:name="_Toc76470030"/>
      <w:r w:rsidRPr="00F26A6F">
        <w:rPr>
          <w:rStyle w:val="eop"/>
          <w:iCs w:val="0"/>
          <w:color w:val="000000" w:themeColor="text1"/>
        </w:rPr>
        <w:t>Transcript of the Video</w:t>
      </w:r>
      <w:bookmarkEnd w:id="13"/>
    </w:p>
    <w:tbl>
      <w:tblPr>
        <w:tblStyle w:val="TableGrid"/>
        <w:tblW w:w="0" w:type="auto"/>
        <w:tblLayout w:type="fixed"/>
        <w:tblLook w:val="06A0" w:firstRow="1" w:lastRow="0" w:firstColumn="1" w:lastColumn="0" w:noHBand="1" w:noVBand="1"/>
      </w:tblPr>
      <w:tblGrid>
        <w:gridCol w:w="945"/>
        <w:gridCol w:w="8070"/>
      </w:tblGrid>
      <w:tr w:rsidR="00DE5EF5" w:rsidRPr="003026AD" w14:paraId="1D09A8CA" w14:textId="77777777" w:rsidTr="78D5DA74">
        <w:trPr>
          <w:trHeight w:val="2064"/>
        </w:trPr>
        <w:tc>
          <w:tcPr>
            <w:tcW w:w="945" w:type="dxa"/>
          </w:tcPr>
          <w:p w14:paraId="697029E2" w14:textId="77777777" w:rsidR="00DE5EF5" w:rsidRPr="003026AD" w:rsidRDefault="00DE5EF5" w:rsidP="00E80219">
            <w:pPr>
              <w:rPr>
                <w:rStyle w:val="eop"/>
                <w:color w:val="000000" w:themeColor="text1"/>
              </w:rPr>
            </w:pPr>
            <w:r w:rsidRPr="003026AD">
              <w:rPr>
                <w:rStyle w:val="eop"/>
                <w:color w:val="000000" w:themeColor="text1"/>
              </w:rPr>
              <w:t>00:08</w:t>
            </w:r>
          </w:p>
        </w:tc>
        <w:tc>
          <w:tcPr>
            <w:tcW w:w="8070" w:type="dxa"/>
          </w:tcPr>
          <w:p w14:paraId="0F03BA2A" w14:textId="3EE83BDB" w:rsidR="00A42501" w:rsidRPr="003026AD" w:rsidRDefault="00DE5EF5" w:rsidP="00E80219">
            <w:pPr>
              <w:rPr>
                <w:rStyle w:val="eop"/>
                <w:color w:val="000000" w:themeColor="text1"/>
              </w:rPr>
            </w:pPr>
            <w:r w:rsidRPr="003026AD">
              <w:rPr>
                <w:rStyle w:val="eop"/>
                <w:color w:val="000000" w:themeColor="text1"/>
              </w:rPr>
              <w:t xml:space="preserve">We want you to have the best chance of learning something personal and meaningful through this course. </w:t>
            </w:r>
            <w:proofErr w:type="gramStart"/>
            <w:r w:rsidRPr="003026AD">
              <w:rPr>
                <w:rStyle w:val="eop"/>
                <w:color w:val="000000" w:themeColor="text1"/>
              </w:rPr>
              <w:t>So</w:t>
            </w:r>
            <w:proofErr w:type="gramEnd"/>
            <w:r w:rsidRPr="003026AD">
              <w:rPr>
                <w:rStyle w:val="eop"/>
                <w:color w:val="000000" w:themeColor="text1"/>
              </w:rPr>
              <w:t xml:space="preserve"> we have to make </w:t>
            </w:r>
            <w:r w:rsidR="00BF6AAA" w:rsidRPr="003026AD">
              <w:rPr>
                <w:rStyle w:val="eop"/>
                <w:color w:val="000000" w:themeColor="text1"/>
              </w:rPr>
              <w:t>some</w:t>
            </w:r>
            <w:r w:rsidR="0075278E" w:rsidRPr="003026AD">
              <w:rPr>
                <w:rStyle w:val="eop"/>
                <w:color w:val="000000" w:themeColor="text1"/>
              </w:rPr>
              <w:t xml:space="preserve"> </w:t>
            </w:r>
            <w:r w:rsidR="00BF6AAA" w:rsidRPr="003026AD">
              <w:rPr>
                <w:rStyle w:val="eop"/>
                <w:color w:val="000000" w:themeColor="text1"/>
              </w:rPr>
              <w:t>thing</w:t>
            </w:r>
            <w:r w:rsidR="00185246" w:rsidRPr="003026AD">
              <w:rPr>
                <w:rStyle w:val="eop"/>
                <w:color w:val="000000" w:themeColor="text1"/>
              </w:rPr>
              <w:t>s</w:t>
            </w:r>
            <w:r w:rsidRPr="003026AD">
              <w:rPr>
                <w:rStyle w:val="eop"/>
                <w:color w:val="000000" w:themeColor="text1"/>
              </w:rPr>
              <w:t xml:space="preserve"> completely clear. Let</w:t>
            </w:r>
            <w:r w:rsidR="00DC3024" w:rsidRPr="00DC3024">
              <w:rPr>
                <w:rStyle w:val="eop"/>
                <w:color w:val="000000" w:themeColor="text1"/>
              </w:rPr>
              <w:t>’</w:t>
            </w:r>
            <w:r w:rsidRPr="003026AD">
              <w:rPr>
                <w:rStyle w:val="eop"/>
                <w:color w:val="000000" w:themeColor="text1"/>
              </w:rPr>
              <w:t>s talk about what we cover here</w:t>
            </w:r>
            <w:r w:rsidR="00135A77" w:rsidRPr="003026AD">
              <w:rPr>
                <w:rStyle w:val="eop"/>
                <w:color w:val="000000" w:themeColor="text1"/>
              </w:rPr>
              <w:t xml:space="preserve">, about what </w:t>
            </w:r>
            <w:r w:rsidRPr="003026AD">
              <w:rPr>
                <w:rStyle w:val="eop"/>
                <w:color w:val="000000" w:themeColor="text1"/>
              </w:rPr>
              <w:t>we don</w:t>
            </w:r>
            <w:r w:rsidR="00DC3024" w:rsidRPr="00DC3024">
              <w:rPr>
                <w:rStyle w:val="eop"/>
                <w:color w:val="000000" w:themeColor="text1"/>
              </w:rPr>
              <w:t>’</w:t>
            </w:r>
            <w:r w:rsidRPr="003026AD">
              <w:rPr>
                <w:rStyle w:val="eop"/>
                <w:color w:val="000000" w:themeColor="text1"/>
              </w:rPr>
              <w:t>t cover here</w:t>
            </w:r>
            <w:r w:rsidR="00135A77" w:rsidRPr="003026AD">
              <w:rPr>
                <w:rStyle w:val="eop"/>
                <w:color w:val="000000" w:themeColor="text1"/>
              </w:rPr>
              <w:t>,</w:t>
            </w:r>
            <w:r w:rsidRPr="003026AD">
              <w:rPr>
                <w:rStyle w:val="eop"/>
                <w:color w:val="000000" w:themeColor="text1"/>
              </w:rPr>
              <w:t xml:space="preserve"> and </w:t>
            </w:r>
            <w:r w:rsidR="00135A77" w:rsidRPr="003026AD">
              <w:rPr>
                <w:rStyle w:val="eop"/>
                <w:color w:val="000000" w:themeColor="text1"/>
              </w:rPr>
              <w:t xml:space="preserve">about </w:t>
            </w:r>
            <w:r w:rsidRPr="003026AD">
              <w:rPr>
                <w:rStyle w:val="eop"/>
                <w:color w:val="000000" w:themeColor="text1"/>
              </w:rPr>
              <w:t xml:space="preserve">how that comes to </w:t>
            </w:r>
            <w:r w:rsidR="00135A77" w:rsidRPr="003026AD">
              <w:rPr>
                <w:rStyle w:val="eop"/>
                <w:color w:val="000000" w:themeColor="text1"/>
              </w:rPr>
              <w:t>be</w:t>
            </w:r>
            <w:r w:rsidRPr="003026AD">
              <w:rPr>
                <w:rStyle w:val="eop"/>
                <w:color w:val="000000" w:themeColor="text1"/>
              </w:rPr>
              <w:t>. I</w:t>
            </w:r>
            <w:r w:rsidR="00DC3024" w:rsidRPr="00DC3024">
              <w:rPr>
                <w:rStyle w:val="eop"/>
                <w:color w:val="000000" w:themeColor="text1"/>
              </w:rPr>
              <w:t>’</w:t>
            </w:r>
            <w:r w:rsidRPr="003026AD">
              <w:rPr>
                <w:rStyle w:val="eop"/>
                <w:color w:val="000000" w:themeColor="text1"/>
              </w:rPr>
              <w:t>ll begin with what we don</w:t>
            </w:r>
            <w:r w:rsidR="00DC3024" w:rsidRPr="00DC3024">
              <w:rPr>
                <w:rStyle w:val="eop"/>
                <w:color w:val="000000" w:themeColor="text1"/>
              </w:rPr>
              <w:t>’</w:t>
            </w:r>
            <w:r w:rsidRPr="003026AD">
              <w:rPr>
                <w:rStyle w:val="eop"/>
                <w:color w:val="000000" w:themeColor="text1"/>
              </w:rPr>
              <w:t xml:space="preserve">t cover. </w:t>
            </w:r>
          </w:p>
        </w:tc>
      </w:tr>
      <w:tr w:rsidR="00DE5EF5" w:rsidRPr="003026AD" w14:paraId="1E14805D" w14:textId="77777777" w:rsidTr="78D5DA74">
        <w:trPr>
          <w:trHeight w:val="1235"/>
        </w:trPr>
        <w:tc>
          <w:tcPr>
            <w:tcW w:w="945" w:type="dxa"/>
          </w:tcPr>
          <w:p w14:paraId="169D0475" w14:textId="59EB0791" w:rsidR="00DE5EF5" w:rsidRPr="003026AD" w:rsidRDefault="00DE5EF5" w:rsidP="00E80219">
            <w:pPr>
              <w:rPr>
                <w:rStyle w:val="eop"/>
                <w:color w:val="000000" w:themeColor="text1"/>
              </w:rPr>
            </w:pPr>
            <w:r w:rsidRPr="003026AD">
              <w:rPr>
                <w:rStyle w:val="eop"/>
                <w:color w:val="000000" w:themeColor="text1"/>
              </w:rPr>
              <w:t>00:2</w:t>
            </w:r>
            <w:r w:rsidR="00745A89" w:rsidRPr="003026AD">
              <w:rPr>
                <w:rStyle w:val="eop"/>
                <w:color w:val="000000" w:themeColor="text1"/>
              </w:rPr>
              <w:t>7</w:t>
            </w:r>
          </w:p>
        </w:tc>
        <w:tc>
          <w:tcPr>
            <w:tcW w:w="8070" w:type="dxa"/>
          </w:tcPr>
          <w:p w14:paraId="20C0C363" w14:textId="70B5BF45" w:rsidR="00DE5EF5" w:rsidRPr="003026AD" w:rsidRDefault="5F6CAE1A" w:rsidP="00E80219">
            <w:pPr>
              <w:rPr>
                <w:rStyle w:val="eop"/>
              </w:rPr>
            </w:pPr>
            <w:r>
              <w:t>This</w:t>
            </w:r>
            <w:r w:rsidRPr="78D5DA74">
              <w:rPr>
                <w:rStyle w:val="normaltextrun"/>
                <w:color w:val="000000" w:themeColor="text1"/>
              </w:rPr>
              <w:t xml:space="preserve"> </w:t>
            </w:r>
            <w:r w:rsidR="4FE97CBB" w:rsidRPr="78D5DA74">
              <w:rPr>
                <w:rStyle w:val="normaltextrun"/>
              </w:rPr>
              <w:t>course</w:t>
            </w:r>
            <w:r w:rsidRPr="78D5DA74">
              <w:rPr>
                <w:rStyle w:val="normaltextrun"/>
                <w:color w:val="000000" w:themeColor="text1"/>
              </w:rPr>
              <w:t xml:space="preserve"> is called </w:t>
            </w:r>
            <w:r w:rsidR="00DC3024" w:rsidRPr="78D5DA74">
              <w:rPr>
                <w:rStyle w:val="normaltextrun"/>
                <w:color w:val="000000" w:themeColor="text1"/>
              </w:rPr>
              <w:t>‘</w:t>
            </w:r>
            <w:r w:rsidRPr="78D5DA74">
              <w:rPr>
                <w:rStyle w:val="normaltextrun"/>
                <w:color w:val="000000" w:themeColor="text1"/>
              </w:rPr>
              <w:t>Fundamentals of Music Theory</w:t>
            </w:r>
            <w:r w:rsidR="00DC3024" w:rsidRPr="78D5DA74">
              <w:rPr>
                <w:rStyle w:val="normaltextrun"/>
                <w:color w:val="000000" w:themeColor="text1"/>
              </w:rPr>
              <w:t>’</w:t>
            </w:r>
            <w:r w:rsidRPr="78D5DA74">
              <w:rPr>
                <w:rStyle w:val="normaltextrun"/>
                <w:color w:val="000000" w:themeColor="text1"/>
              </w:rPr>
              <w:t>. That</w:t>
            </w:r>
            <w:r w:rsidR="00DC3024" w:rsidRPr="78D5DA74">
              <w:rPr>
                <w:rStyle w:val="normaltextrun"/>
                <w:color w:val="000000" w:themeColor="text1"/>
              </w:rPr>
              <w:t>’</w:t>
            </w:r>
            <w:r w:rsidRPr="78D5DA74">
              <w:rPr>
                <w:rStyle w:val="normaltextrun"/>
                <w:color w:val="000000" w:themeColor="text1"/>
              </w:rPr>
              <w:t>s the title that you discovered and engaged with. But straight off: What we</w:t>
            </w:r>
            <w:r w:rsidR="00DC3024" w:rsidRPr="78D5DA74">
              <w:rPr>
                <w:rStyle w:val="normaltextrun"/>
                <w:color w:val="000000" w:themeColor="text1"/>
              </w:rPr>
              <w:t>’</w:t>
            </w:r>
            <w:r w:rsidRPr="78D5DA74">
              <w:rPr>
                <w:rStyle w:val="normaltextrun"/>
                <w:color w:val="000000" w:themeColor="text1"/>
              </w:rPr>
              <w:t>re calling </w:t>
            </w:r>
            <w:r w:rsidRPr="78D5DA74">
              <w:rPr>
                <w:rStyle w:val="normaltextrun"/>
                <w:i/>
                <w:iCs/>
                <w:color w:val="000000" w:themeColor="text1"/>
              </w:rPr>
              <w:t>Music Theory</w:t>
            </w:r>
            <w:r w:rsidRPr="78D5DA74">
              <w:rPr>
                <w:rStyle w:val="normaltextrun"/>
                <w:color w:val="000000" w:themeColor="text1"/>
              </w:rPr>
              <w:t> here:  It </w:t>
            </w:r>
            <w:r w:rsidRPr="78D5DA74">
              <w:rPr>
                <w:rStyle w:val="normaltextrun"/>
                <w:i/>
                <w:iCs/>
                <w:color w:val="000000" w:themeColor="text1"/>
              </w:rPr>
              <w:t>isn</w:t>
            </w:r>
            <w:r w:rsidR="00DC3024" w:rsidRPr="78D5DA74">
              <w:rPr>
                <w:rStyle w:val="normaltextrun"/>
                <w:color w:val="000000" w:themeColor="text1"/>
              </w:rPr>
              <w:t>’</w:t>
            </w:r>
            <w:r w:rsidRPr="78D5DA74">
              <w:rPr>
                <w:rStyle w:val="normaltextrun"/>
                <w:i/>
                <w:iCs/>
                <w:color w:val="000000" w:themeColor="text1"/>
              </w:rPr>
              <w:t>t</w:t>
            </w:r>
            <w:r w:rsidRPr="78D5DA74">
              <w:rPr>
                <w:rStyle w:val="normaltextrun"/>
                <w:color w:val="000000" w:themeColor="text1"/>
              </w:rPr>
              <w:t> a </w:t>
            </w:r>
            <w:r w:rsidRPr="78D5DA74">
              <w:rPr>
                <w:rStyle w:val="normaltextrun"/>
                <w:i/>
                <w:iCs/>
                <w:color w:val="000000" w:themeColor="text1"/>
              </w:rPr>
              <w:t>scientific</w:t>
            </w:r>
            <w:r w:rsidRPr="78D5DA74">
              <w:rPr>
                <w:rStyle w:val="normaltextrun"/>
                <w:color w:val="000000" w:themeColor="text1"/>
              </w:rPr>
              <w:t> theory that can account for features of the natural world. </w:t>
            </w:r>
            <w:r w:rsidR="00DE5EF5" w:rsidRPr="78D5DA74">
              <w:rPr>
                <w:rStyle w:val="eop"/>
                <w:color w:val="000000" w:themeColor="text1"/>
              </w:rPr>
              <w:t>No. Rather, if you</w:t>
            </w:r>
            <w:r w:rsidR="00DC3024" w:rsidRPr="78D5DA74">
              <w:rPr>
                <w:rStyle w:val="eop"/>
                <w:color w:val="000000" w:themeColor="text1"/>
              </w:rPr>
              <w:t>’</w:t>
            </w:r>
            <w:r w:rsidR="00DE5EF5" w:rsidRPr="78D5DA74">
              <w:rPr>
                <w:rStyle w:val="eop"/>
                <w:color w:val="000000" w:themeColor="text1"/>
              </w:rPr>
              <w:t>re studying the fundamentals of music theory, what that means is you</w:t>
            </w:r>
            <w:r w:rsidR="00DC3024" w:rsidRPr="78D5DA74">
              <w:rPr>
                <w:rStyle w:val="eop"/>
                <w:color w:val="000000" w:themeColor="text1"/>
              </w:rPr>
              <w:t>’</w:t>
            </w:r>
            <w:r w:rsidR="00DE5EF5" w:rsidRPr="78D5DA74">
              <w:rPr>
                <w:rStyle w:val="eop"/>
                <w:color w:val="000000" w:themeColor="text1"/>
              </w:rPr>
              <w:t>re being schooled, you</w:t>
            </w:r>
            <w:r w:rsidR="00DC3024" w:rsidRPr="78D5DA74">
              <w:rPr>
                <w:rStyle w:val="eop"/>
                <w:color w:val="000000" w:themeColor="text1"/>
              </w:rPr>
              <w:t>’</w:t>
            </w:r>
            <w:r w:rsidR="00DE5EF5" w:rsidRPr="78D5DA74">
              <w:rPr>
                <w:rStyle w:val="eop"/>
                <w:color w:val="000000" w:themeColor="text1"/>
              </w:rPr>
              <w:t>re being disciplined in an academic sense, in a particular way of knowing, connected to how you can talk and think about music. That</w:t>
            </w:r>
            <w:r w:rsidR="00DC3024" w:rsidRPr="78D5DA74">
              <w:rPr>
                <w:rStyle w:val="eop"/>
                <w:color w:val="000000" w:themeColor="text1"/>
              </w:rPr>
              <w:t>’</w:t>
            </w:r>
            <w:r w:rsidR="00DE5EF5" w:rsidRPr="78D5DA74">
              <w:rPr>
                <w:rStyle w:val="eop"/>
                <w:color w:val="000000" w:themeColor="text1"/>
              </w:rPr>
              <w:t>s not necessarily going to be simple and straightforward. So</w:t>
            </w:r>
            <w:r w:rsidR="62819B97" w:rsidRPr="78D5DA74">
              <w:rPr>
                <w:rStyle w:val="eop"/>
                <w:color w:val="000000" w:themeColor="text1"/>
              </w:rPr>
              <w:t>,</w:t>
            </w:r>
            <w:r w:rsidR="00DE5EF5" w:rsidRPr="78D5DA74">
              <w:rPr>
                <w:rStyle w:val="eop"/>
                <w:color w:val="000000" w:themeColor="text1"/>
              </w:rPr>
              <w:t xml:space="preserve"> I mentioned already in the introduction that the theory part doesn</w:t>
            </w:r>
            <w:r w:rsidR="00DC3024" w:rsidRPr="78D5DA74">
              <w:rPr>
                <w:rStyle w:val="eop"/>
                <w:color w:val="000000" w:themeColor="text1"/>
              </w:rPr>
              <w:t>’</w:t>
            </w:r>
            <w:r w:rsidR="00DE5EF5" w:rsidRPr="78D5DA74">
              <w:rPr>
                <w:rStyle w:val="eop"/>
                <w:color w:val="000000" w:themeColor="text1"/>
              </w:rPr>
              <w:t xml:space="preserve">t mean </w:t>
            </w:r>
            <w:r w:rsidR="23427A24" w:rsidRPr="78D5DA74">
              <w:rPr>
                <w:rStyle w:val="eop"/>
                <w:color w:val="000000" w:themeColor="text1"/>
              </w:rPr>
              <w:t>scientific,</w:t>
            </w:r>
            <w:r w:rsidR="00DE5EF5" w:rsidRPr="78D5DA74">
              <w:rPr>
                <w:rStyle w:val="eop"/>
                <w:color w:val="000000" w:themeColor="text1"/>
              </w:rPr>
              <w:t xml:space="preserve"> and the fundamentals part doesn</w:t>
            </w:r>
            <w:r w:rsidR="00DC3024" w:rsidRPr="78D5DA74">
              <w:rPr>
                <w:rStyle w:val="eop"/>
                <w:color w:val="000000" w:themeColor="text1"/>
              </w:rPr>
              <w:t>’</w:t>
            </w:r>
            <w:r w:rsidR="00DE5EF5" w:rsidRPr="78D5DA74">
              <w:rPr>
                <w:rStyle w:val="eop"/>
                <w:color w:val="000000" w:themeColor="text1"/>
              </w:rPr>
              <w:t>t mean elementary. There</w:t>
            </w:r>
            <w:r w:rsidR="00DC3024" w:rsidRPr="78D5DA74">
              <w:rPr>
                <w:rStyle w:val="eop"/>
                <w:color w:val="000000" w:themeColor="text1"/>
              </w:rPr>
              <w:t>’</w:t>
            </w:r>
            <w:r w:rsidR="00DE5EF5" w:rsidRPr="78D5DA74">
              <w:rPr>
                <w:rStyle w:val="eop"/>
                <w:color w:val="000000" w:themeColor="text1"/>
              </w:rPr>
              <w:t>s more. Brace yourselves.</w:t>
            </w:r>
          </w:p>
        </w:tc>
      </w:tr>
      <w:tr w:rsidR="00DE5EF5" w:rsidRPr="003026AD" w14:paraId="1E0BDC30" w14:textId="77777777" w:rsidTr="78D5DA74">
        <w:trPr>
          <w:trHeight w:val="1235"/>
        </w:trPr>
        <w:tc>
          <w:tcPr>
            <w:tcW w:w="945" w:type="dxa"/>
          </w:tcPr>
          <w:p w14:paraId="138D29A2" w14:textId="77777777" w:rsidR="00DE5EF5" w:rsidRPr="003026AD" w:rsidRDefault="00DE5EF5" w:rsidP="00E80219">
            <w:pPr>
              <w:rPr>
                <w:rStyle w:val="eop"/>
                <w:color w:val="000000" w:themeColor="text1"/>
              </w:rPr>
            </w:pPr>
            <w:r w:rsidRPr="003026AD">
              <w:rPr>
                <w:rStyle w:val="eop"/>
                <w:color w:val="000000" w:themeColor="text1"/>
              </w:rPr>
              <w:t>01:13</w:t>
            </w:r>
          </w:p>
        </w:tc>
        <w:tc>
          <w:tcPr>
            <w:tcW w:w="8070" w:type="dxa"/>
          </w:tcPr>
          <w:p w14:paraId="2982E805" w14:textId="0B2078DC" w:rsidR="00A81A7B" w:rsidRPr="003026AD" w:rsidRDefault="00DE5EF5" w:rsidP="00E80219">
            <w:pPr>
              <w:rPr>
                <w:rStyle w:val="eop"/>
                <w:color w:val="000000" w:themeColor="text1"/>
              </w:rPr>
            </w:pPr>
            <w:r w:rsidRPr="003026AD">
              <w:rPr>
                <w:rStyle w:val="eop"/>
                <w:color w:val="000000" w:themeColor="text1"/>
              </w:rPr>
              <w:t>In this context, the music part isn</w:t>
            </w:r>
            <w:r w:rsidR="00DC3024" w:rsidRPr="00DC3024">
              <w:rPr>
                <w:rStyle w:val="eop"/>
                <w:color w:val="000000" w:themeColor="text1"/>
              </w:rPr>
              <w:t>’</w:t>
            </w:r>
            <w:r w:rsidRPr="003026AD">
              <w:rPr>
                <w:rStyle w:val="eop"/>
                <w:color w:val="000000" w:themeColor="text1"/>
              </w:rPr>
              <w:t xml:space="preserve">t </w:t>
            </w:r>
            <w:r w:rsidR="009D2E30" w:rsidRPr="003026AD">
              <w:rPr>
                <w:rStyle w:val="eop"/>
                <w:color w:val="000000" w:themeColor="text1"/>
              </w:rPr>
              <w:t>going to</w:t>
            </w:r>
            <w:r w:rsidRPr="003026AD">
              <w:rPr>
                <w:rStyle w:val="eop"/>
                <w:color w:val="000000" w:themeColor="text1"/>
              </w:rPr>
              <w:t xml:space="preserve"> give you the full picture, it</w:t>
            </w:r>
            <w:r w:rsidR="00DC3024" w:rsidRPr="00DC3024">
              <w:rPr>
                <w:rStyle w:val="eop"/>
                <w:color w:val="000000" w:themeColor="text1"/>
              </w:rPr>
              <w:t>’</w:t>
            </w:r>
            <w:r w:rsidRPr="003026AD">
              <w:rPr>
                <w:rStyle w:val="eop"/>
                <w:color w:val="000000" w:themeColor="text1"/>
              </w:rPr>
              <w:t>s not the whole story. The music in music theory in this context signifies an orientation to white European discourse about music. Being fluent in any sort of music language - that relies on a combination of practical and conceptual skills. It</w:t>
            </w:r>
            <w:r w:rsidR="00DC3024" w:rsidRPr="00DC3024">
              <w:rPr>
                <w:rStyle w:val="eop"/>
                <w:color w:val="000000" w:themeColor="text1"/>
              </w:rPr>
              <w:t>’</w:t>
            </w:r>
            <w:r w:rsidRPr="003026AD">
              <w:rPr>
                <w:rStyle w:val="eop"/>
                <w:color w:val="000000" w:themeColor="text1"/>
              </w:rPr>
              <w:t xml:space="preserve">s challenging and it requires a sophisticated type of thinking. And stave notation is </w:t>
            </w:r>
            <w:r w:rsidRPr="003026AD">
              <w:rPr>
                <w:rStyle w:val="eop"/>
                <w:color w:val="000000" w:themeColor="text1"/>
              </w:rPr>
              <w:lastRenderedPageBreak/>
              <w:t>a powerful tool to support this. But the scope of human musical imagination and creativity goes way past the classroom conventions of music theory. And yet, this dominant knowledge system is quite profoundly oriented to particularly European notions of music born of the past 150 colonial and post-colonial years. More of that in a minute.</w:t>
            </w:r>
          </w:p>
        </w:tc>
      </w:tr>
    </w:tbl>
    <w:p w14:paraId="7030D38F" w14:textId="77777777" w:rsidR="00BD1F20" w:rsidRPr="003026AD" w:rsidRDefault="00BD1F20" w:rsidP="00B620C5">
      <w:pPr>
        <w:rPr>
          <w:rStyle w:val="normaltextrun"/>
          <w:i/>
        </w:rPr>
      </w:pPr>
    </w:p>
    <w:p w14:paraId="1E9E4DCD" w14:textId="64677643" w:rsidR="00E541C7" w:rsidRPr="003026AD" w:rsidRDefault="00BD1F20" w:rsidP="00BD1F20">
      <w:pPr>
        <w:pStyle w:val="Heading2"/>
        <w:rPr>
          <w:rStyle w:val="normaltextrun"/>
        </w:rPr>
      </w:pPr>
      <w:bookmarkStart w:id="14" w:name="_Toc76470031"/>
      <w:bookmarkStart w:id="15" w:name="_Toc85635606"/>
      <w:r w:rsidRPr="003026AD">
        <w:rPr>
          <w:rStyle w:val="normaltextrun"/>
        </w:rPr>
        <w:t xml:space="preserve">0.2 </w:t>
      </w:r>
      <w:r w:rsidR="00E541C7" w:rsidRPr="003026AD">
        <w:rPr>
          <w:rStyle w:val="normaltextrun"/>
        </w:rPr>
        <w:t>What</w:t>
      </w:r>
      <w:r w:rsidR="001309D6" w:rsidRPr="003026AD">
        <w:rPr>
          <w:rStyle w:val="normaltextrun"/>
        </w:rPr>
        <w:t xml:space="preserve"> sort of theory is this?</w:t>
      </w:r>
      <w:bookmarkEnd w:id="14"/>
      <w:bookmarkEnd w:id="15"/>
    </w:p>
    <w:p w14:paraId="0220CD0F" w14:textId="55306696" w:rsidR="009801A4" w:rsidRPr="003026AD" w:rsidRDefault="009801A4" w:rsidP="009801A4">
      <w:r w:rsidRPr="003026AD">
        <w:rPr>
          <w:rStyle w:val="normaltextrun"/>
          <w:color w:val="000000"/>
        </w:rPr>
        <w:t>Video: </w:t>
      </w:r>
      <w:hyperlink r:id="rId23" w:tgtFrame="_blank" w:history="1">
        <w:r w:rsidR="001F300A" w:rsidRPr="003026AD">
          <w:rPr>
            <w:rStyle w:val="normaltextrun"/>
            <w:color w:val="0563C1"/>
          </w:rPr>
          <w:t>What sort of theory is this?</w:t>
        </w:r>
      </w:hyperlink>
      <w:r w:rsidRPr="003026AD">
        <w:rPr>
          <w:rStyle w:val="normaltextrun"/>
          <w:color w:val="000000"/>
        </w:rPr>
        <w:t xml:space="preserve"> </w:t>
      </w:r>
      <w:r w:rsidRPr="003026AD">
        <w:rPr>
          <w:rStyle w:val="eop"/>
          <w:color w:val="000000"/>
        </w:rPr>
        <w:t> </w:t>
      </w:r>
    </w:p>
    <w:p w14:paraId="6E86D771" w14:textId="1B6E0E2E" w:rsidR="00E541C7" w:rsidRPr="003026AD" w:rsidRDefault="00E541C7" w:rsidP="00ED1E48">
      <w:pPr>
        <w:pStyle w:val="paragraph"/>
        <w:spacing w:before="0" w:beforeAutospacing="0" w:after="0" w:afterAutospacing="0"/>
        <w:textAlignment w:val="baseline"/>
        <w:rPr>
          <w:rStyle w:val="eop"/>
          <w:color w:val="000000" w:themeColor="text1"/>
          <w:lang w:val="en-GB"/>
        </w:rPr>
      </w:pPr>
      <w:r w:rsidRPr="003026AD">
        <w:rPr>
          <w:rStyle w:val="normaltextrun"/>
          <w:color w:val="000000" w:themeColor="text1"/>
          <w:lang w:val="en-GB"/>
        </w:rPr>
        <w:t>  </w:t>
      </w:r>
    </w:p>
    <w:p w14:paraId="19248F36" w14:textId="79BBC5A5" w:rsidR="00747F90" w:rsidRPr="00F26A6F" w:rsidRDefault="00F26A6F" w:rsidP="00F26A6F">
      <w:pPr>
        <w:pStyle w:val="Heading3"/>
      </w:pPr>
      <w:bookmarkStart w:id="16" w:name="_Toc76470032"/>
      <w:r w:rsidRPr="00F26A6F">
        <w:rPr>
          <w:rStyle w:val="eop"/>
          <w:iCs w:val="0"/>
          <w:color w:val="000000" w:themeColor="text1"/>
        </w:rPr>
        <w:t>Transcript of the Video</w:t>
      </w:r>
      <w:bookmarkEnd w:id="16"/>
    </w:p>
    <w:tbl>
      <w:tblPr>
        <w:tblStyle w:val="TableGrid"/>
        <w:tblW w:w="0" w:type="auto"/>
        <w:tblLayout w:type="fixed"/>
        <w:tblLook w:val="06A0" w:firstRow="1" w:lastRow="0" w:firstColumn="1" w:lastColumn="0" w:noHBand="1" w:noVBand="1"/>
      </w:tblPr>
      <w:tblGrid>
        <w:gridCol w:w="915"/>
        <w:gridCol w:w="8100"/>
      </w:tblGrid>
      <w:tr w:rsidR="50BF31AC" w:rsidRPr="003026AD" w14:paraId="48CF8BE3" w14:textId="77777777" w:rsidTr="50BF31AC">
        <w:tc>
          <w:tcPr>
            <w:tcW w:w="915" w:type="dxa"/>
          </w:tcPr>
          <w:p w14:paraId="2D431E39" w14:textId="458D41F7" w:rsidR="5C20F2AC" w:rsidRPr="003026AD" w:rsidRDefault="5C20F2AC" w:rsidP="00E80219">
            <w:r w:rsidRPr="003026AD">
              <w:t>00:0</w:t>
            </w:r>
            <w:r w:rsidR="53841E26" w:rsidRPr="003026AD">
              <w:t>8</w:t>
            </w:r>
          </w:p>
        </w:tc>
        <w:tc>
          <w:tcPr>
            <w:tcW w:w="8100" w:type="dxa"/>
          </w:tcPr>
          <w:p w14:paraId="13B733C5" w14:textId="383DB2E4" w:rsidR="50BF31AC" w:rsidRPr="003026AD" w:rsidRDefault="00BF3C57" w:rsidP="00E80219">
            <w:r w:rsidRPr="003026AD">
              <w:rPr>
                <w:rStyle w:val="normaltextrun"/>
                <w:color w:val="000000"/>
              </w:rPr>
              <w:t>In terms of </w:t>
            </w:r>
            <w:r w:rsidRPr="003026AD">
              <w:rPr>
                <w:rStyle w:val="normaltextrun"/>
                <w:i/>
                <w:iCs/>
                <w:color w:val="000000"/>
              </w:rPr>
              <w:t>the </w:t>
            </w:r>
            <w:proofErr w:type="gramStart"/>
            <w:r w:rsidRPr="003026AD">
              <w:rPr>
                <w:rStyle w:val="normaltextrun"/>
                <w:i/>
                <w:iCs/>
                <w:color w:val="000000"/>
              </w:rPr>
              <w:t>material</w:t>
            </w:r>
            <w:proofErr w:type="gramEnd"/>
            <w:r w:rsidRPr="003026AD">
              <w:rPr>
                <w:rStyle w:val="normaltextrun"/>
                <w:i/>
                <w:iCs/>
                <w:color w:val="000000"/>
              </w:rPr>
              <w:t> we teach here</w:t>
            </w:r>
            <w:r w:rsidRPr="003026AD">
              <w:rPr>
                <w:rStyle w:val="normaltextrun"/>
                <w:color w:val="000000"/>
              </w:rPr>
              <w:t xml:space="preserve">, the focus is mainly on that bit about </w:t>
            </w:r>
            <w:r w:rsidR="00DC3024" w:rsidRPr="00DC3024">
              <w:rPr>
                <w:rStyle w:val="normaltextrun"/>
                <w:color w:val="000000"/>
              </w:rPr>
              <w:t>‘</w:t>
            </w:r>
            <w:r w:rsidRPr="003026AD">
              <w:rPr>
                <w:rStyle w:val="normaltextrun"/>
                <w:color w:val="000000"/>
              </w:rPr>
              <w:t>literacy</w:t>
            </w:r>
            <w:r w:rsidR="00DC3024" w:rsidRPr="00DC3024">
              <w:rPr>
                <w:rStyle w:val="normaltextrun"/>
                <w:color w:val="000000"/>
              </w:rPr>
              <w:t>’</w:t>
            </w:r>
            <w:r w:rsidRPr="003026AD">
              <w:rPr>
                <w:rStyle w:val="normaltextrun"/>
                <w:color w:val="000000"/>
              </w:rPr>
              <w:t>. </w:t>
            </w:r>
            <w:r w:rsidR="00A753D9" w:rsidRPr="003026AD">
              <w:rPr>
                <w:rStyle w:val="normaltextrun"/>
                <w:color w:val="000000"/>
              </w:rPr>
              <w:t>A m</w:t>
            </w:r>
            <w:r w:rsidRPr="003026AD">
              <w:rPr>
                <w:rStyle w:val="normaltextrun"/>
                <w:color w:val="000000"/>
              </w:rPr>
              <w:t xml:space="preserve">usical </w:t>
            </w:r>
            <w:r w:rsidR="00A753D9" w:rsidRPr="003026AD">
              <w:rPr>
                <w:rStyle w:val="normaltextrun"/>
                <w:color w:val="000000"/>
              </w:rPr>
              <w:t>language you learn to write down</w:t>
            </w:r>
            <w:r w:rsidRPr="003026AD">
              <w:rPr>
                <w:rStyle w:val="normaltextrun"/>
                <w:color w:val="000000"/>
              </w:rPr>
              <w:t>. The apparatus of music theory </w:t>
            </w:r>
            <w:r w:rsidRPr="003026AD">
              <w:rPr>
                <w:rStyle w:val="normaltextrun"/>
                <w:i/>
                <w:iCs/>
                <w:color w:val="000000"/>
              </w:rPr>
              <w:t>more generally</w:t>
            </w:r>
            <w:r w:rsidRPr="003026AD">
              <w:rPr>
                <w:rStyle w:val="normaltextrun"/>
                <w:color w:val="000000"/>
              </w:rPr>
              <w:t> includes various – potentially unlimited! – languages and terminology that people can use to think about music.  And beneath all languages – including music theoretic languages – we find concepts</w:t>
            </w:r>
            <w:r w:rsidR="00EC0918" w:rsidRPr="003026AD">
              <w:rPr>
                <w:rStyle w:val="normaltextrun"/>
                <w:color w:val="000000"/>
              </w:rPr>
              <w:t xml:space="preserve">. We find </w:t>
            </w:r>
            <w:r w:rsidRPr="003026AD">
              <w:rPr>
                <w:rStyle w:val="normaltextrun"/>
                <w:color w:val="000000"/>
              </w:rPr>
              <w:t>ideas. </w:t>
            </w:r>
            <w:r w:rsidRPr="003026AD">
              <w:rPr>
                <w:rStyle w:val="eop"/>
                <w:color w:val="000000"/>
              </w:rPr>
              <w:t> </w:t>
            </w:r>
          </w:p>
        </w:tc>
      </w:tr>
      <w:tr w:rsidR="50BF31AC" w:rsidRPr="003026AD" w14:paraId="532749FE" w14:textId="77777777" w:rsidTr="50BF31AC">
        <w:tc>
          <w:tcPr>
            <w:tcW w:w="915" w:type="dxa"/>
          </w:tcPr>
          <w:p w14:paraId="05835470" w14:textId="3F01962D" w:rsidR="4948ED88" w:rsidRPr="003026AD" w:rsidRDefault="4948ED88" w:rsidP="00E80219">
            <w:r w:rsidRPr="003026AD">
              <w:t>00:39</w:t>
            </w:r>
          </w:p>
        </w:tc>
        <w:tc>
          <w:tcPr>
            <w:tcW w:w="8100" w:type="dxa"/>
          </w:tcPr>
          <w:p w14:paraId="67A5FB52" w14:textId="5369C596" w:rsidR="50BF31AC" w:rsidRPr="003026AD" w:rsidRDefault="2B20EFD7" w:rsidP="00E80219">
            <w:r w:rsidRPr="003026AD">
              <w:t>As I</w:t>
            </w:r>
            <w:r w:rsidR="00DC3024" w:rsidRPr="00DC3024">
              <w:t>’</w:t>
            </w:r>
            <w:r w:rsidRPr="003026AD">
              <w:t>ve said in the introduction, in this course, we teach the building blocks of stave notation, as a system designed to communicate musical ideas. And we</w:t>
            </w:r>
            <w:r w:rsidR="00DC3024" w:rsidRPr="00DC3024">
              <w:t>’</w:t>
            </w:r>
            <w:r w:rsidRPr="003026AD">
              <w:t>re going to focus on the concepts of scale and key, and harmony and metre. But if we</w:t>
            </w:r>
            <w:r w:rsidR="00DC3024" w:rsidRPr="00DC3024">
              <w:t>’</w:t>
            </w:r>
            <w:r w:rsidRPr="003026AD">
              <w:t>re not talking about a scientific theory, then where do these ideas, these concepts, where do they come from? Musical concepts come from people in the world. They start off out there in the physical, human, cultural context of performance and imagination in the way that human is. And bodies perceive the physical vibrations of materials and in the ways that they make sense and patterns out of these experiences. So musical notation</w:t>
            </w:r>
            <w:r w:rsidR="002724A9" w:rsidRPr="003026AD">
              <w:t>,</w:t>
            </w:r>
            <w:r w:rsidRPr="003026AD">
              <w:t xml:space="preserve"> in its long and varied history</w:t>
            </w:r>
            <w:r w:rsidR="002724A9" w:rsidRPr="003026AD">
              <w:t>,</w:t>
            </w:r>
            <w:r w:rsidRPr="003026AD">
              <w:t xml:space="preserve"> is a technology. Musical concepts don</w:t>
            </w:r>
            <w:r w:rsidR="00DC3024" w:rsidRPr="00DC3024">
              <w:t>’</w:t>
            </w:r>
            <w:r w:rsidRPr="003026AD">
              <w:t xml:space="preserve">t start off as symbols on paper, but through notation we write them down, visualize them and learn them, and imagine them and create with them. Every successful human technology, it integrates with our lives and shapes our thinking and imagination. </w:t>
            </w:r>
            <w:proofErr w:type="gramStart"/>
            <w:r w:rsidRPr="003026AD">
              <w:t>So</w:t>
            </w:r>
            <w:proofErr w:type="gramEnd"/>
            <w:r w:rsidRPr="003026AD">
              <w:t xml:space="preserve"> stave notation then, as a form of literacy, it</w:t>
            </w:r>
            <w:r w:rsidR="00DC3024" w:rsidRPr="00DC3024">
              <w:t>’</w:t>
            </w:r>
            <w:r w:rsidRPr="003026AD">
              <w:t>s become a widespread, globalized, influential technology.</w:t>
            </w:r>
          </w:p>
        </w:tc>
      </w:tr>
    </w:tbl>
    <w:p w14:paraId="53595D12" w14:textId="77777777" w:rsidR="00642B00" w:rsidRPr="003026AD" w:rsidRDefault="00642B00" w:rsidP="00642B00">
      <w:pPr>
        <w:rPr>
          <w:rStyle w:val="normaltextrun"/>
        </w:rPr>
      </w:pPr>
    </w:p>
    <w:p w14:paraId="219A6D80" w14:textId="488938EB" w:rsidR="00E541C7" w:rsidRPr="003026AD" w:rsidRDefault="00C2577A" w:rsidP="00BD1F20">
      <w:pPr>
        <w:pStyle w:val="Heading2"/>
      </w:pPr>
      <w:bookmarkStart w:id="17" w:name="_Toc76470033"/>
      <w:bookmarkStart w:id="18" w:name="_Toc85635607"/>
      <w:r w:rsidRPr="003026AD">
        <w:rPr>
          <w:rStyle w:val="normaltextrun"/>
        </w:rPr>
        <w:lastRenderedPageBreak/>
        <w:t>0</w:t>
      </w:r>
      <w:r w:rsidR="00E541C7" w:rsidRPr="003026AD">
        <w:rPr>
          <w:rStyle w:val="normaltextrun"/>
        </w:rPr>
        <w:t>.3. Why these ideas? Why this system?</w:t>
      </w:r>
      <w:bookmarkEnd w:id="17"/>
      <w:bookmarkEnd w:id="18"/>
      <w:r w:rsidR="00E541C7" w:rsidRPr="003026AD">
        <w:rPr>
          <w:rStyle w:val="normaltextrun"/>
        </w:rPr>
        <w:t> </w:t>
      </w:r>
      <w:r w:rsidR="00E541C7" w:rsidRPr="003026AD">
        <w:rPr>
          <w:rStyle w:val="eop"/>
        </w:rPr>
        <w:t> </w:t>
      </w:r>
    </w:p>
    <w:p w14:paraId="6CB40EA6" w14:textId="5B822F43" w:rsidR="00E541C7" w:rsidRPr="003026AD" w:rsidRDefault="00E541C7" w:rsidP="00EE7DDE">
      <w:pPr>
        <w:pStyle w:val="paragraph"/>
        <w:spacing w:before="0" w:beforeAutospacing="0" w:after="0" w:afterAutospacing="0"/>
        <w:textAlignment w:val="baseline"/>
        <w:rPr>
          <w:rStyle w:val="eop"/>
          <w:rFonts w:eastAsiaTheme="majorEastAsia"/>
          <w:color w:val="000000"/>
          <w:lang w:val="en-GB"/>
        </w:rPr>
      </w:pPr>
      <w:r w:rsidRPr="003026AD">
        <w:rPr>
          <w:rStyle w:val="normaltextrun"/>
          <w:color w:val="000000"/>
          <w:lang w:val="en-GB"/>
        </w:rPr>
        <w:t>Vide</w:t>
      </w:r>
      <w:r w:rsidR="00F35BBF" w:rsidRPr="003026AD">
        <w:rPr>
          <w:rStyle w:val="normaltextrun"/>
          <w:color w:val="000000"/>
          <w:lang w:val="en-GB"/>
        </w:rPr>
        <w:t>o</w:t>
      </w:r>
      <w:r w:rsidRPr="003026AD">
        <w:rPr>
          <w:rStyle w:val="normaltextrun"/>
          <w:color w:val="000000"/>
          <w:lang w:val="en-GB"/>
        </w:rPr>
        <w:t>: </w:t>
      </w:r>
      <w:hyperlink r:id="rId24" w:tgtFrame="_blank" w:history="1">
        <w:r w:rsidR="003F307A" w:rsidRPr="003026AD">
          <w:rPr>
            <w:rStyle w:val="normaltextrun"/>
            <w:color w:val="0563C1"/>
            <w:lang w:val="en-GB"/>
          </w:rPr>
          <w:t>Why this system?</w:t>
        </w:r>
      </w:hyperlink>
      <w:r w:rsidR="001227C8" w:rsidRPr="003026AD">
        <w:rPr>
          <w:rStyle w:val="normaltextrun"/>
          <w:color w:val="0563C1"/>
          <w:lang w:val="en-GB"/>
        </w:rPr>
        <w:t xml:space="preserve"> </w:t>
      </w:r>
      <w:r w:rsidRPr="003026AD">
        <w:rPr>
          <w:rStyle w:val="normaltextrun"/>
          <w:color w:val="000000"/>
          <w:lang w:val="en-GB"/>
        </w:rPr>
        <w:t> </w:t>
      </w:r>
      <w:r w:rsidRPr="003026AD">
        <w:rPr>
          <w:rStyle w:val="eop"/>
          <w:rFonts w:eastAsiaTheme="majorEastAsia"/>
          <w:color w:val="000000"/>
          <w:lang w:val="en-GB"/>
        </w:rPr>
        <w:t> </w:t>
      </w:r>
    </w:p>
    <w:p w14:paraId="04D0591E" w14:textId="688A3F74" w:rsidR="00E541C7" w:rsidRPr="003026AD" w:rsidRDefault="00E541C7" w:rsidP="00976531">
      <w:pPr>
        <w:pStyle w:val="paragraph"/>
        <w:spacing w:before="0" w:beforeAutospacing="0" w:after="0" w:afterAutospacing="0"/>
        <w:textAlignment w:val="baseline"/>
        <w:rPr>
          <w:rFonts w:eastAsiaTheme="majorEastAsia"/>
          <w:color w:val="000000"/>
          <w:lang w:val="en-GB"/>
        </w:rPr>
      </w:pPr>
    </w:p>
    <w:p w14:paraId="7FDB3D00" w14:textId="04A2F48B" w:rsidR="00C43C79" w:rsidRPr="003026AD" w:rsidRDefault="00F26A6F" w:rsidP="00F26A6F">
      <w:pPr>
        <w:pStyle w:val="Heading3"/>
      </w:pPr>
      <w:bookmarkStart w:id="19" w:name="_Toc76470034"/>
      <w:r w:rsidRPr="00F26A6F">
        <w:t>Transcript of the Video</w:t>
      </w:r>
      <w:bookmarkEnd w:id="19"/>
    </w:p>
    <w:tbl>
      <w:tblPr>
        <w:tblStyle w:val="TableGrid"/>
        <w:tblW w:w="0" w:type="auto"/>
        <w:tblLayout w:type="fixed"/>
        <w:tblLook w:val="06A0" w:firstRow="1" w:lastRow="0" w:firstColumn="1" w:lastColumn="0" w:noHBand="1" w:noVBand="1"/>
      </w:tblPr>
      <w:tblGrid>
        <w:gridCol w:w="780"/>
        <w:gridCol w:w="8235"/>
      </w:tblGrid>
      <w:tr w:rsidR="50BF31AC" w:rsidRPr="003026AD" w14:paraId="31E623AE" w14:textId="77777777" w:rsidTr="78D5DA74">
        <w:tc>
          <w:tcPr>
            <w:tcW w:w="780" w:type="dxa"/>
          </w:tcPr>
          <w:p w14:paraId="65663B7A" w14:textId="75104E65" w:rsidR="08655796" w:rsidRPr="003026AD" w:rsidRDefault="08655796" w:rsidP="00E80219">
            <w:r w:rsidRPr="003026AD">
              <w:t>00:08</w:t>
            </w:r>
          </w:p>
        </w:tc>
        <w:tc>
          <w:tcPr>
            <w:tcW w:w="8235" w:type="dxa"/>
          </w:tcPr>
          <w:p w14:paraId="5ADEA420" w14:textId="1641532A" w:rsidR="50BF31AC" w:rsidRPr="003026AD" w:rsidRDefault="6A45AC30" w:rsidP="00E80219">
            <w:r>
              <w:t>Here in the UK, the five-line stave is a dominant and thoroughly institutionalized language. Learning music theory generally means learning to read and write music notation. You might already take it for granted that those two things come together. That</w:t>
            </w:r>
            <w:r w:rsidR="00DC3024">
              <w:t>’</w:t>
            </w:r>
            <w:r>
              <w:t>s even more likely to be true if you</w:t>
            </w:r>
            <w:r w:rsidR="00DC3024">
              <w:t>’</w:t>
            </w:r>
            <w:r>
              <w:t>re familiar with taking formal music exams. At the heart of the majority of music exam systems is what</w:t>
            </w:r>
            <w:r w:rsidR="00DC3024">
              <w:t>’</w:t>
            </w:r>
            <w:r>
              <w:t>s known as common practice harmony. That</w:t>
            </w:r>
            <w:r w:rsidR="00DC3024">
              <w:t>’</w:t>
            </w:r>
            <w:r>
              <w:t>s a way of referring to a harmonic language that</w:t>
            </w:r>
            <w:r w:rsidR="4A55C373">
              <w:t>,</w:t>
            </w:r>
            <w:r>
              <w:t xml:space="preserve"> roughly</w:t>
            </w:r>
            <w:r w:rsidR="4544AA21">
              <w:t>,</w:t>
            </w:r>
            <w:r>
              <w:t xml:space="preserve"> unites European tonal music for around 2.5 centuries up to the </w:t>
            </w:r>
            <w:r w:rsidR="0758AD88">
              <w:t xml:space="preserve">twentieth </w:t>
            </w:r>
            <w:r>
              <w:t xml:space="preserve">century. And that spans an array of styles and so-called areas of European classical music </w:t>
            </w:r>
            <w:r w:rsidR="2784FBEF" w:rsidRPr="78D5DA74">
              <w:rPr>
                <w:rStyle w:val="normaltextrun"/>
                <w:color w:val="000000" w:themeColor="text1"/>
              </w:rPr>
              <w:t>–</w:t>
            </w:r>
            <w:r>
              <w:t xml:space="preserve"> late Baroque, Classical, Romantic eras. </w:t>
            </w:r>
          </w:p>
        </w:tc>
      </w:tr>
      <w:tr w:rsidR="50BF31AC" w:rsidRPr="003026AD" w14:paraId="2F4BBE34" w14:textId="77777777" w:rsidTr="78D5DA74">
        <w:tc>
          <w:tcPr>
            <w:tcW w:w="780" w:type="dxa"/>
          </w:tcPr>
          <w:p w14:paraId="6E27752B" w14:textId="4B9BC76C" w:rsidR="08655796" w:rsidRPr="003026AD" w:rsidRDefault="08655796" w:rsidP="00E80219">
            <w:r w:rsidRPr="003026AD">
              <w:t>00:56</w:t>
            </w:r>
          </w:p>
        </w:tc>
        <w:tc>
          <w:tcPr>
            <w:tcW w:w="8235" w:type="dxa"/>
          </w:tcPr>
          <w:p w14:paraId="680F790A" w14:textId="38299C97" w:rsidR="50BF31AC" w:rsidRPr="003026AD" w:rsidRDefault="6A45AC30" w:rsidP="00E80219">
            <w:r>
              <w:t>The graded music examination system started in London in the later part of this common practice period in 1877. Within 25 years</w:t>
            </w:r>
            <w:r w:rsidR="6409E62F">
              <w:t xml:space="preserve"> – </w:t>
            </w:r>
            <w:r>
              <w:t>so</w:t>
            </w:r>
            <w:r w:rsidR="6409E62F">
              <w:t>,</w:t>
            </w:r>
            <w:r>
              <w:t xml:space="preserve"> by the start of the </w:t>
            </w:r>
            <w:r w:rsidR="00135A77">
              <w:t xml:space="preserve">twentieth </w:t>
            </w:r>
            <w:r>
              <w:t>century</w:t>
            </w:r>
            <w:r w:rsidR="788F60B0">
              <w:t xml:space="preserve"> - </w:t>
            </w:r>
            <w:r>
              <w:t>a very substantial portion of these music theory exams were taking place overseas. This exam system, it was quite an industry going on at a time when the British Empire held power over nearly a quarter of the world</w:t>
            </w:r>
            <w:r w:rsidR="00DC3024">
              <w:t>’</w:t>
            </w:r>
            <w:r>
              <w:t>s population.</w:t>
            </w:r>
          </w:p>
        </w:tc>
      </w:tr>
      <w:tr w:rsidR="50BF31AC" w:rsidRPr="003026AD" w14:paraId="69DCFE17" w14:textId="77777777" w:rsidTr="78D5DA74">
        <w:tc>
          <w:tcPr>
            <w:tcW w:w="780" w:type="dxa"/>
          </w:tcPr>
          <w:p w14:paraId="4E2E4F2B" w14:textId="35108554" w:rsidR="08655796" w:rsidRPr="003026AD" w:rsidRDefault="08655796" w:rsidP="00E80219">
            <w:r w:rsidRPr="003026AD">
              <w:t>01:27</w:t>
            </w:r>
          </w:p>
        </w:tc>
        <w:tc>
          <w:tcPr>
            <w:tcW w:w="8235" w:type="dxa"/>
          </w:tcPr>
          <w:p w14:paraId="65A933D3" w14:textId="41054BC1" w:rsidR="50BF31AC" w:rsidRPr="003026AD" w:rsidRDefault="6A45AC30" w:rsidP="00E80219">
            <w:r>
              <w:t>This exam system has changed somewhat in the last few years, but it</w:t>
            </w:r>
            <w:r w:rsidR="00DC3024">
              <w:t>’</w:t>
            </w:r>
            <w:r>
              <w:t>s basically continuous now for nearly 150 years. Now</w:t>
            </w:r>
            <w:r w:rsidR="669C7BC7">
              <w:t xml:space="preserve">, </w:t>
            </w:r>
            <w:r>
              <w:t>the music theory that</w:t>
            </w:r>
            <w:r w:rsidR="00DC3024">
              <w:t>’</w:t>
            </w:r>
            <w:r>
              <w:t>s taught in this system, remember, we</w:t>
            </w:r>
            <w:r w:rsidR="00DC3024">
              <w:t>’</w:t>
            </w:r>
            <w:r>
              <w:t>re not describing a coherent scientific theory. Soun</w:t>
            </w:r>
            <w:r w:rsidR="07743DA0">
              <w:t>d is</w:t>
            </w:r>
            <w:r>
              <w:t xml:space="preserve"> real</w:t>
            </w:r>
            <w:r w:rsidR="7B0B5C85">
              <w:t xml:space="preserve">; it’s </w:t>
            </w:r>
            <w:r>
              <w:t xml:space="preserve">material. </w:t>
            </w:r>
            <w:r w:rsidR="07111639">
              <w:t xml:space="preserve">If you </w:t>
            </w:r>
            <w:r>
              <w:t>study acoustics</w:t>
            </w:r>
            <w:r w:rsidR="07111639">
              <w:t>, y</w:t>
            </w:r>
            <w:r>
              <w:t>ou</w:t>
            </w:r>
            <w:r w:rsidR="00DC3024">
              <w:t>’</w:t>
            </w:r>
            <w:r>
              <w:t>ll learn the science of sound. But study music theory, and a huge part of what you</w:t>
            </w:r>
            <w:r w:rsidR="00DC3024">
              <w:t>’</w:t>
            </w:r>
            <w:r>
              <w:t>re studying is cultural convention.</w:t>
            </w:r>
          </w:p>
        </w:tc>
      </w:tr>
    </w:tbl>
    <w:p w14:paraId="1629C9DE" w14:textId="5C321387" w:rsidR="00C87697" w:rsidRPr="003026AD" w:rsidRDefault="00C87697" w:rsidP="00C87697">
      <w:pPr>
        <w:rPr>
          <w:rStyle w:val="eop"/>
        </w:rPr>
      </w:pPr>
    </w:p>
    <w:p w14:paraId="003EE676" w14:textId="0B67FF81" w:rsidR="00E541C7" w:rsidRPr="003026AD" w:rsidRDefault="00C2577A" w:rsidP="00BD1F20">
      <w:pPr>
        <w:pStyle w:val="Heading2"/>
      </w:pPr>
      <w:bookmarkStart w:id="20" w:name="_Toc76470035"/>
      <w:bookmarkStart w:id="21" w:name="_Toc85635608"/>
      <w:r w:rsidRPr="003026AD">
        <w:rPr>
          <w:rStyle w:val="eop"/>
        </w:rPr>
        <w:t>0</w:t>
      </w:r>
      <w:r w:rsidR="00E541C7" w:rsidRPr="003026AD">
        <w:rPr>
          <w:rStyle w:val="eop"/>
        </w:rPr>
        <w:t>.4</w:t>
      </w:r>
      <w:r w:rsidR="00D73432">
        <w:rPr>
          <w:rStyle w:val="eop"/>
        </w:rPr>
        <w:t xml:space="preserve">. </w:t>
      </w:r>
      <w:r w:rsidR="00E541C7" w:rsidRPr="003026AD">
        <w:rPr>
          <w:rStyle w:val="normaltextrun"/>
        </w:rPr>
        <w:t>What</w:t>
      </w:r>
      <w:r w:rsidR="00DC3024" w:rsidRPr="00DC3024">
        <w:rPr>
          <w:rStyle w:val="normaltextrun"/>
          <w:b w:val="0"/>
          <w:i w:val="0"/>
        </w:rPr>
        <w:t>’</w:t>
      </w:r>
      <w:r w:rsidR="00E541C7" w:rsidRPr="003026AD">
        <w:rPr>
          <w:rStyle w:val="normaltextrun"/>
        </w:rPr>
        <w:t>s behind these ideas and this system?</w:t>
      </w:r>
      <w:bookmarkEnd w:id="20"/>
      <w:bookmarkEnd w:id="21"/>
      <w:r w:rsidR="00E541C7" w:rsidRPr="003026AD">
        <w:rPr>
          <w:rStyle w:val="normaltextrun"/>
        </w:rPr>
        <w:t>  </w:t>
      </w:r>
      <w:r w:rsidR="00E541C7" w:rsidRPr="003026AD">
        <w:rPr>
          <w:rStyle w:val="eop"/>
        </w:rPr>
        <w:t> </w:t>
      </w:r>
    </w:p>
    <w:p w14:paraId="33BAA7D0" w14:textId="78CEE623" w:rsidR="00E541C7" w:rsidRPr="003026AD" w:rsidRDefault="00E541C7" w:rsidP="00BB7022">
      <w:pPr>
        <w:pStyle w:val="paragraph"/>
        <w:spacing w:before="0" w:beforeAutospacing="0" w:after="0" w:afterAutospacing="0"/>
        <w:textAlignment w:val="baseline"/>
        <w:rPr>
          <w:rStyle w:val="normaltextrun"/>
          <w:rFonts w:eastAsiaTheme="majorEastAsia"/>
          <w:color w:val="FF0000"/>
          <w:lang w:val="en-GB"/>
        </w:rPr>
      </w:pPr>
      <w:r w:rsidRPr="003026AD">
        <w:rPr>
          <w:rStyle w:val="normaltextrun"/>
          <w:lang w:val="en-GB"/>
        </w:rPr>
        <w:t>Video: </w:t>
      </w:r>
      <w:hyperlink r:id="rId25" w:history="1">
        <w:r w:rsidR="003F307A" w:rsidRPr="003026AD">
          <w:rPr>
            <w:rStyle w:val="Hyperlink"/>
            <w:lang w:val="en-GB"/>
          </w:rPr>
          <w:t>What</w:t>
        </w:r>
        <w:r w:rsidR="00DC3024" w:rsidRPr="00DC3024">
          <w:rPr>
            <w:rStyle w:val="Hyperlink"/>
            <w:lang w:val="en-GB"/>
          </w:rPr>
          <w:t>’</w:t>
        </w:r>
        <w:r w:rsidR="003F307A" w:rsidRPr="003026AD">
          <w:rPr>
            <w:rStyle w:val="Hyperlink"/>
            <w:lang w:val="en-GB"/>
          </w:rPr>
          <w:t>s behind this system?</w:t>
        </w:r>
      </w:hyperlink>
    </w:p>
    <w:p w14:paraId="4DF2E446" w14:textId="77777777" w:rsidR="00BB7022" w:rsidRPr="003026AD" w:rsidRDefault="00BB7022" w:rsidP="00BB7022">
      <w:pPr>
        <w:pStyle w:val="paragraph"/>
        <w:spacing w:before="0" w:beforeAutospacing="0" w:after="0" w:afterAutospacing="0"/>
        <w:textAlignment w:val="baseline"/>
        <w:rPr>
          <w:rFonts w:eastAsiaTheme="majorEastAsia"/>
          <w:color w:val="FF0000"/>
          <w:lang w:val="en-GB"/>
        </w:rPr>
      </w:pPr>
    </w:p>
    <w:p w14:paraId="781EC278" w14:textId="553F14DA" w:rsidR="00E541C7" w:rsidRPr="00F26A6F" w:rsidRDefault="00F26A6F" w:rsidP="00F26A6F">
      <w:pPr>
        <w:pStyle w:val="Heading3"/>
      </w:pPr>
      <w:bookmarkStart w:id="22" w:name="_Toc76470036"/>
      <w:r w:rsidRPr="00F26A6F">
        <w:rPr>
          <w:rStyle w:val="normaltextrun"/>
          <w:iCs w:val="0"/>
          <w:color w:val="000000" w:themeColor="text1"/>
        </w:rPr>
        <w:t>Transcript of the Video</w:t>
      </w:r>
      <w:bookmarkEnd w:id="22"/>
    </w:p>
    <w:tbl>
      <w:tblPr>
        <w:tblStyle w:val="TableGrid"/>
        <w:tblW w:w="0" w:type="auto"/>
        <w:tblLayout w:type="fixed"/>
        <w:tblLook w:val="06A0" w:firstRow="1" w:lastRow="0" w:firstColumn="1" w:lastColumn="0" w:noHBand="1" w:noVBand="1"/>
      </w:tblPr>
      <w:tblGrid>
        <w:gridCol w:w="975"/>
        <w:gridCol w:w="8040"/>
      </w:tblGrid>
      <w:tr w:rsidR="50BF31AC" w:rsidRPr="003026AD" w14:paraId="5EE2F0A0" w14:textId="77777777" w:rsidTr="50BF31AC">
        <w:tc>
          <w:tcPr>
            <w:tcW w:w="975" w:type="dxa"/>
          </w:tcPr>
          <w:p w14:paraId="0853855D" w14:textId="329984B1" w:rsidR="50BF31AC" w:rsidRPr="003026AD" w:rsidRDefault="00EE6C8D" w:rsidP="00E80219">
            <w:pPr>
              <w:rPr>
                <w:rStyle w:val="eop"/>
                <w:color w:val="000000" w:themeColor="text1"/>
              </w:rPr>
            </w:pPr>
            <w:r w:rsidRPr="003026AD">
              <w:rPr>
                <w:rStyle w:val="eop"/>
                <w:color w:val="000000" w:themeColor="text1"/>
              </w:rPr>
              <w:t>0:09</w:t>
            </w:r>
          </w:p>
        </w:tc>
        <w:tc>
          <w:tcPr>
            <w:tcW w:w="8040" w:type="dxa"/>
          </w:tcPr>
          <w:p w14:paraId="5380F3AF" w14:textId="49142D98" w:rsidR="6E985BB1" w:rsidRPr="003026AD" w:rsidRDefault="00D80D96" w:rsidP="00E80219">
            <w:pPr>
              <w:rPr>
                <w:rStyle w:val="eop"/>
                <w:rFonts w:eastAsiaTheme="majorEastAsia"/>
                <w:color w:val="000000"/>
              </w:rPr>
            </w:pPr>
            <w:r w:rsidRPr="003026AD">
              <w:rPr>
                <w:rStyle w:val="normaltextrun"/>
                <w:color w:val="000000" w:themeColor="text1"/>
              </w:rPr>
              <w:t xml:space="preserve">When I said earlier that this course deals with musical </w:t>
            </w:r>
            <w:r w:rsidR="00DC3024" w:rsidRPr="00DC3024">
              <w:rPr>
                <w:rStyle w:val="normaltextrun"/>
                <w:color w:val="000000" w:themeColor="text1"/>
              </w:rPr>
              <w:t>‘</w:t>
            </w:r>
            <w:r w:rsidRPr="003026AD">
              <w:rPr>
                <w:rStyle w:val="normaltextrun"/>
                <w:color w:val="000000" w:themeColor="text1"/>
              </w:rPr>
              <w:t>literacy</w:t>
            </w:r>
            <w:r w:rsidR="00DC3024" w:rsidRPr="00DC3024">
              <w:rPr>
                <w:rStyle w:val="normaltextrun"/>
                <w:color w:val="000000" w:themeColor="text1"/>
              </w:rPr>
              <w:t>’</w:t>
            </w:r>
            <w:r w:rsidRPr="003026AD">
              <w:rPr>
                <w:rStyle w:val="normaltextrun"/>
                <w:color w:val="000000" w:themeColor="text1"/>
              </w:rPr>
              <w:t xml:space="preserve"> – well, education theory has taught us to think critically about literacy. About what we </w:t>
            </w:r>
            <w:r w:rsidRPr="003026AD">
              <w:rPr>
                <w:rStyle w:val="normaltextrun"/>
                <w:color w:val="000000" w:themeColor="text1"/>
              </w:rPr>
              <w:lastRenderedPageBreak/>
              <w:t>might take for granted when we prescribe certain ways of expressing knowledge in a curriculum – when we make some types of language-use legitimate. When we do that, it means – logically </w:t>
            </w:r>
            <w:r w:rsidRPr="003026AD">
              <w:rPr>
                <w:rStyle w:val="normaltextrun"/>
                <w:color w:val="000000"/>
              </w:rPr>
              <w:t>–</w:t>
            </w:r>
            <w:r w:rsidRPr="003026AD">
              <w:rPr>
                <w:rStyle w:val="normaltextrun"/>
                <w:color w:val="000000" w:themeColor="text1"/>
              </w:rPr>
              <w:t> </w:t>
            </w:r>
            <w:proofErr w:type="gramStart"/>
            <w:r w:rsidRPr="003026AD">
              <w:rPr>
                <w:rStyle w:val="normaltextrun"/>
                <w:color w:val="000000" w:themeColor="text1"/>
              </w:rPr>
              <w:t>that other types of knowledge</w:t>
            </w:r>
            <w:proofErr w:type="gramEnd"/>
            <w:r w:rsidRPr="003026AD">
              <w:rPr>
                <w:rStyle w:val="normaltextrun"/>
                <w:color w:val="000000" w:themeColor="text1"/>
              </w:rPr>
              <w:t>, and content, and facts, are going to get skipped over. They are denied. They appear illegitimate.</w:t>
            </w:r>
            <w:r w:rsidRPr="003026AD">
              <w:rPr>
                <w:rStyle w:val="eop"/>
                <w:rFonts w:eastAsiaTheme="majorEastAsia"/>
                <w:color w:val="000000" w:themeColor="text1"/>
              </w:rPr>
              <w:t> </w:t>
            </w:r>
          </w:p>
        </w:tc>
      </w:tr>
      <w:tr w:rsidR="00F31E87" w:rsidRPr="003026AD" w14:paraId="1DAB61A5" w14:textId="77777777" w:rsidTr="50BF31AC">
        <w:tc>
          <w:tcPr>
            <w:tcW w:w="975" w:type="dxa"/>
          </w:tcPr>
          <w:p w14:paraId="272404F4" w14:textId="2DF87FD9" w:rsidR="00F31E87" w:rsidRPr="003026AD" w:rsidRDefault="00C225A6" w:rsidP="00E80219">
            <w:pPr>
              <w:rPr>
                <w:rStyle w:val="eop"/>
                <w:color w:val="000000" w:themeColor="text1"/>
              </w:rPr>
            </w:pPr>
            <w:r w:rsidRPr="003026AD">
              <w:rPr>
                <w:rStyle w:val="eop"/>
                <w:color w:val="000000" w:themeColor="text1"/>
              </w:rPr>
              <w:lastRenderedPageBreak/>
              <w:t>0:42</w:t>
            </w:r>
          </w:p>
        </w:tc>
        <w:tc>
          <w:tcPr>
            <w:tcW w:w="8040" w:type="dxa"/>
          </w:tcPr>
          <w:p w14:paraId="2BDECEAC" w14:textId="45624838" w:rsidR="00C43C79" w:rsidRPr="003026AD" w:rsidRDefault="00C225A6" w:rsidP="00DB5697">
            <w:pPr>
              <w:rPr>
                <w:rStyle w:val="eop"/>
                <w:color w:val="000000" w:themeColor="text1"/>
              </w:rPr>
            </w:pPr>
            <w:r w:rsidRPr="003026AD">
              <w:rPr>
                <w:rStyle w:val="eop"/>
                <w:color w:val="000000" w:themeColor="text1"/>
              </w:rPr>
              <w:t xml:space="preserve">Broadly speaking, </w:t>
            </w:r>
            <w:r w:rsidR="00DB5697">
              <w:rPr>
                <w:rStyle w:val="eop"/>
                <w:color w:val="000000" w:themeColor="text1"/>
              </w:rPr>
              <w:t>this</w:t>
            </w:r>
            <w:r w:rsidRPr="003026AD">
              <w:rPr>
                <w:rStyle w:val="eop"/>
                <w:color w:val="000000" w:themeColor="text1"/>
              </w:rPr>
              <w:t xml:space="preserve"> </w:t>
            </w:r>
            <w:r w:rsidR="00D80D96" w:rsidRPr="003026AD">
              <w:rPr>
                <w:rStyle w:val="normaltextrun"/>
                <w:color w:val="000000"/>
              </w:rPr>
              <w:t xml:space="preserve">music theory </w:t>
            </w:r>
            <w:r w:rsidR="00DB5697">
              <w:rPr>
                <w:rStyle w:val="normaltextrun"/>
                <w:color w:val="000000"/>
              </w:rPr>
              <w:t xml:space="preserve">system </w:t>
            </w:r>
            <w:r w:rsidR="00D80D96" w:rsidRPr="003026AD">
              <w:rPr>
                <w:rStyle w:val="normaltextrun"/>
                <w:color w:val="000000"/>
              </w:rPr>
              <w:t>explains – it legitimizes – some elements of musical compositions better than</w:t>
            </w:r>
            <w:r w:rsidR="00066578" w:rsidRPr="003026AD">
              <w:rPr>
                <w:rStyle w:val="normaltextrun"/>
                <w:color w:val="000000"/>
              </w:rPr>
              <w:t xml:space="preserve"> </w:t>
            </w:r>
            <w:r w:rsidR="00D80D96" w:rsidRPr="003026AD">
              <w:rPr>
                <w:rStyle w:val="normaltextrun"/>
                <w:color w:val="000000"/>
              </w:rPr>
              <w:t>others. The basic principles of notation on a five-line stave, these don</w:t>
            </w:r>
            <w:r w:rsidR="00DC3024" w:rsidRPr="00DC3024">
              <w:rPr>
                <w:rStyle w:val="normaltextrun"/>
                <w:color w:val="000000"/>
              </w:rPr>
              <w:t>’</w:t>
            </w:r>
            <w:r w:rsidR="00D80D96" w:rsidRPr="003026AD">
              <w:rPr>
                <w:rStyle w:val="normaltextrun"/>
                <w:color w:val="000000"/>
              </w:rPr>
              <w:t>t actually tie you at all to any particular musical genre or tradition or music theory.</w:t>
            </w:r>
            <w:r w:rsidR="00133581" w:rsidRPr="003026AD">
              <w:rPr>
                <w:rStyle w:val="normaltextrun"/>
                <w:color w:val="000000"/>
              </w:rPr>
              <w:t xml:space="preserve"> Jazz and popular </w:t>
            </w:r>
            <w:r w:rsidR="0015333A" w:rsidRPr="003026AD">
              <w:rPr>
                <w:rStyle w:val="normaltextrun"/>
                <w:color w:val="000000"/>
              </w:rPr>
              <w:t>musicians</w:t>
            </w:r>
            <w:r w:rsidR="00133581" w:rsidRPr="003026AD">
              <w:rPr>
                <w:rStyle w:val="normaltextrun"/>
                <w:color w:val="000000"/>
              </w:rPr>
              <w:t xml:space="preserve"> </w:t>
            </w:r>
            <w:r w:rsidR="00C94531" w:rsidRPr="003026AD">
              <w:rPr>
                <w:rStyle w:val="normaltextrun"/>
                <w:color w:val="000000"/>
              </w:rPr>
              <w:t xml:space="preserve">since the early </w:t>
            </w:r>
            <w:r w:rsidR="00E80219">
              <w:rPr>
                <w:rStyle w:val="normaltextrun"/>
                <w:color w:val="000000"/>
              </w:rPr>
              <w:t xml:space="preserve">twentieth </w:t>
            </w:r>
            <w:r w:rsidR="00C94531" w:rsidRPr="003026AD">
              <w:rPr>
                <w:rStyle w:val="normaltextrun"/>
                <w:color w:val="000000"/>
              </w:rPr>
              <w:t xml:space="preserve">century have been some of the strongest advocates for </w:t>
            </w:r>
            <w:r w:rsidR="0015333A" w:rsidRPr="003026AD">
              <w:rPr>
                <w:rStyle w:val="normaltextrun"/>
                <w:color w:val="000000"/>
              </w:rPr>
              <w:t>the artistic sophistication that music notation can enable.</w:t>
            </w:r>
            <w:r w:rsidR="00D80D96" w:rsidRPr="003026AD">
              <w:rPr>
                <w:rStyle w:val="normaltextrun"/>
                <w:color w:val="000000"/>
              </w:rPr>
              <w:t xml:space="preserve"> But the dominant musical ideology of the stave comes from association with the institutions of European classical music </w:t>
            </w:r>
            <w:r w:rsidR="00D80D96" w:rsidRPr="003026AD">
              <w:rPr>
                <w:rStyle w:val="normaltextrun"/>
                <w:i/>
                <w:iCs/>
                <w:color w:val="000000"/>
              </w:rPr>
              <w:t>as it has been understood </w:t>
            </w:r>
            <w:r w:rsidR="00D80D96" w:rsidRPr="003026AD">
              <w:rPr>
                <w:rStyle w:val="normaltextrun"/>
                <w:color w:val="000000"/>
              </w:rPr>
              <w:t>for the past 100 – 150 years - since 1877, say - for the time really that there</w:t>
            </w:r>
            <w:r w:rsidR="00DC3024" w:rsidRPr="00DC3024">
              <w:rPr>
                <w:rStyle w:val="normaltextrun"/>
                <w:color w:val="000000"/>
              </w:rPr>
              <w:t>’</w:t>
            </w:r>
            <w:r w:rsidR="00D80D96" w:rsidRPr="003026AD">
              <w:rPr>
                <w:rStyle w:val="normaltextrun"/>
                <w:color w:val="000000"/>
              </w:rPr>
              <w:t>s been a desire to formalise, or rather, to classify, music education and its attainment.</w:t>
            </w:r>
            <w:r w:rsidRPr="003026AD">
              <w:rPr>
                <w:rStyle w:val="eop"/>
                <w:color w:val="000000" w:themeColor="text1"/>
              </w:rPr>
              <w:t xml:space="preserve"> </w:t>
            </w:r>
          </w:p>
        </w:tc>
      </w:tr>
      <w:tr w:rsidR="00D058EF" w:rsidRPr="003026AD" w14:paraId="44D5BEC3" w14:textId="77777777" w:rsidTr="50BF31AC">
        <w:tc>
          <w:tcPr>
            <w:tcW w:w="975" w:type="dxa"/>
          </w:tcPr>
          <w:p w14:paraId="1D7F7A49" w14:textId="0B453C2E" w:rsidR="00D058EF" w:rsidRPr="003026AD" w:rsidRDefault="00360380" w:rsidP="00E80219">
            <w:pPr>
              <w:rPr>
                <w:rStyle w:val="eop"/>
                <w:color w:val="000000" w:themeColor="text1"/>
              </w:rPr>
            </w:pPr>
            <w:r w:rsidRPr="003026AD">
              <w:rPr>
                <w:rStyle w:val="eop"/>
                <w:color w:val="000000" w:themeColor="text1"/>
              </w:rPr>
              <w:t>1:39</w:t>
            </w:r>
          </w:p>
        </w:tc>
        <w:tc>
          <w:tcPr>
            <w:tcW w:w="8040" w:type="dxa"/>
          </w:tcPr>
          <w:p w14:paraId="3E830EA6" w14:textId="77A27443" w:rsidR="00D058EF" w:rsidRPr="003026AD" w:rsidRDefault="00360380" w:rsidP="00E80219">
            <w:pPr>
              <w:rPr>
                <w:rStyle w:val="eop"/>
                <w:color w:val="000000" w:themeColor="text1"/>
              </w:rPr>
            </w:pPr>
            <w:r w:rsidRPr="003026AD">
              <w:rPr>
                <w:rStyle w:val="eop"/>
                <w:color w:val="000000" w:themeColor="text1"/>
              </w:rPr>
              <w:t>Well, critical and postcolonial scholarship has given us new ways to understand music education in the UK. And what</w:t>
            </w:r>
            <w:r w:rsidR="00DC3024" w:rsidRPr="00DC3024">
              <w:rPr>
                <w:rStyle w:val="eop"/>
                <w:color w:val="000000" w:themeColor="text1"/>
              </w:rPr>
              <w:t>’</w:t>
            </w:r>
            <w:r w:rsidRPr="003026AD">
              <w:rPr>
                <w:rStyle w:val="eop"/>
                <w:color w:val="000000" w:themeColor="text1"/>
              </w:rPr>
              <w:t xml:space="preserve">s taught in schools today is light years away from the Victorian exam system. But very recent work suggests that the institutions of classical music </w:t>
            </w:r>
            <w:proofErr w:type="gramStart"/>
            <w:r w:rsidRPr="003026AD">
              <w:rPr>
                <w:rStyle w:val="eop"/>
                <w:color w:val="000000" w:themeColor="text1"/>
              </w:rPr>
              <w:t>seems</w:t>
            </w:r>
            <w:proofErr w:type="gramEnd"/>
            <w:r w:rsidRPr="003026AD">
              <w:rPr>
                <w:rStyle w:val="eop"/>
                <w:color w:val="000000" w:themeColor="text1"/>
              </w:rPr>
              <w:t xml:space="preserve"> still to be strongly shaped by the collective imagination of an idealized human form. It</w:t>
            </w:r>
            <w:r w:rsidR="00DC3024" w:rsidRPr="00DC3024">
              <w:rPr>
                <w:rStyle w:val="eop"/>
                <w:color w:val="000000" w:themeColor="text1"/>
              </w:rPr>
              <w:t>’</w:t>
            </w:r>
            <w:r w:rsidRPr="003026AD">
              <w:rPr>
                <w:rStyle w:val="eop"/>
                <w:color w:val="000000" w:themeColor="text1"/>
              </w:rPr>
              <w:t>s white, it</w:t>
            </w:r>
            <w:r w:rsidR="00DC3024" w:rsidRPr="00DC3024">
              <w:rPr>
                <w:rStyle w:val="eop"/>
                <w:color w:val="000000" w:themeColor="text1"/>
              </w:rPr>
              <w:t>’</w:t>
            </w:r>
            <w:r w:rsidRPr="003026AD">
              <w:rPr>
                <w:rStyle w:val="eop"/>
                <w:color w:val="000000" w:themeColor="text1"/>
              </w:rPr>
              <w:t>s male, and it</w:t>
            </w:r>
            <w:r w:rsidR="00DC3024" w:rsidRPr="00DC3024">
              <w:rPr>
                <w:rStyle w:val="eop"/>
                <w:color w:val="000000" w:themeColor="text1"/>
              </w:rPr>
              <w:t>’</w:t>
            </w:r>
            <w:r w:rsidRPr="003026AD">
              <w:rPr>
                <w:rStyle w:val="eop"/>
                <w:color w:val="000000" w:themeColor="text1"/>
              </w:rPr>
              <w:t>s able bodied. The discourse of classical music education appears aspirational and beyond politics. But</w:t>
            </w:r>
            <w:r w:rsidR="004749A5" w:rsidRPr="003026AD">
              <w:rPr>
                <w:rStyle w:val="eop"/>
                <w:color w:val="000000" w:themeColor="text1"/>
              </w:rPr>
              <w:t>,</w:t>
            </w:r>
            <w:r w:rsidRPr="003026AD">
              <w:rPr>
                <w:rStyle w:val="eop"/>
                <w:color w:val="000000" w:themeColor="text1"/>
              </w:rPr>
              <w:t xml:space="preserve"> of course</w:t>
            </w:r>
            <w:r w:rsidR="004749A5" w:rsidRPr="003026AD">
              <w:rPr>
                <w:rStyle w:val="eop"/>
                <w:color w:val="000000" w:themeColor="text1"/>
              </w:rPr>
              <w:t>,</w:t>
            </w:r>
            <w:r w:rsidRPr="003026AD">
              <w:rPr>
                <w:rStyle w:val="eop"/>
                <w:color w:val="000000" w:themeColor="text1"/>
              </w:rPr>
              <w:t xml:space="preserve"> it intersects with social class and sex, and gender and disability. And this has consequences for the musical lives of, well, most people. </w:t>
            </w:r>
          </w:p>
        </w:tc>
      </w:tr>
      <w:tr w:rsidR="00E5646B" w:rsidRPr="003026AD" w14:paraId="4E0EB5C6" w14:textId="77777777" w:rsidTr="50BF31AC">
        <w:tc>
          <w:tcPr>
            <w:tcW w:w="975" w:type="dxa"/>
          </w:tcPr>
          <w:p w14:paraId="46456DA5" w14:textId="42C5E33C" w:rsidR="00E5646B" w:rsidRPr="003026AD" w:rsidRDefault="00EB4F19" w:rsidP="00E80219">
            <w:pPr>
              <w:rPr>
                <w:rStyle w:val="eop"/>
                <w:color w:val="000000" w:themeColor="text1"/>
              </w:rPr>
            </w:pPr>
            <w:r w:rsidRPr="003026AD">
              <w:rPr>
                <w:rStyle w:val="eop"/>
                <w:color w:val="000000" w:themeColor="text1"/>
              </w:rPr>
              <w:t>2:28</w:t>
            </w:r>
          </w:p>
        </w:tc>
        <w:tc>
          <w:tcPr>
            <w:tcW w:w="8040" w:type="dxa"/>
          </w:tcPr>
          <w:p w14:paraId="708C365E" w14:textId="6B0CF884" w:rsidR="00E5646B" w:rsidRPr="003026AD" w:rsidRDefault="000D0CF0" w:rsidP="00E80219">
            <w:pPr>
              <w:rPr>
                <w:rStyle w:val="eop"/>
                <w:color w:val="000000" w:themeColor="text1"/>
              </w:rPr>
            </w:pPr>
            <w:r w:rsidRPr="003026AD">
              <w:rPr>
                <w:rStyle w:val="eop"/>
                <w:color w:val="000000" w:themeColor="text1"/>
              </w:rPr>
              <w:t>Music theory sometimes comes with a capital M and capital T. The American music theorist, Philip Ewell, explains brilliantly how the language - the bigger academic enterprise - of music theory isn</w:t>
            </w:r>
            <w:r w:rsidR="00DC3024" w:rsidRPr="00DC3024">
              <w:rPr>
                <w:rStyle w:val="eop"/>
                <w:color w:val="000000" w:themeColor="text1"/>
              </w:rPr>
              <w:t>’</w:t>
            </w:r>
            <w:r w:rsidRPr="003026AD">
              <w:rPr>
                <w:rStyle w:val="eop"/>
                <w:color w:val="000000" w:themeColor="text1"/>
              </w:rPr>
              <w:t>t at all scientifically or politically neutral regarding race. Ewell uses critical race and feminist scholarship to understand and to explain in detail how this is so. And you can read about this freely on his blog posts. The link and some other reading suggestions are on the screen in case you</w:t>
            </w:r>
            <w:r w:rsidR="00DC3024" w:rsidRPr="00DC3024">
              <w:rPr>
                <w:rStyle w:val="eop"/>
                <w:color w:val="000000" w:themeColor="text1"/>
              </w:rPr>
              <w:t>’</w:t>
            </w:r>
            <w:r w:rsidRPr="003026AD">
              <w:rPr>
                <w:rStyle w:val="eop"/>
                <w:color w:val="000000" w:themeColor="text1"/>
              </w:rPr>
              <w:t>re interested.</w:t>
            </w:r>
          </w:p>
        </w:tc>
      </w:tr>
    </w:tbl>
    <w:p w14:paraId="10F11D5D" w14:textId="03C231F0" w:rsidR="50BF31AC" w:rsidRPr="003026AD" w:rsidRDefault="50BF31AC"/>
    <w:p w14:paraId="4F175D5E" w14:textId="636ABBB7" w:rsidR="00E541C7" w:rsidRPr="003026AD" w:rsidRDefault="00C2577A" w:rsidP="00BD1F20">
      <w:pPr>
        <w:pStyle w:val="Heading2"/>
      </w:pPr>
      <w:bookmarkStart w:id="23" w:name="_Toc76470037"/>
      <w:bookmarkStart w:id="24" w:name="_Toc85635609"/>
      <w:r w:rsidRPr="003026AD">
        <w:rPr>
          <w:rStyle w:val="normaltextrun"/>
        </w:rPr>
        <w:lastRenderedPageBreak/>
        <w:t>0</w:t>
      </w:r>
      <w:r w:rsidR="00E541C7" w:rsidRPr="003026AD">
        <w:rPr>
          <w:rStyle w:val="normaltextrun"/>
        </w:rPr>
        <w:t>.5. Taking it from here</w:t>
      </w:r>
      <w:bookmarkEnd w:id="23"/>
      <w:bookmarkEnd w:id="24"/>
      <w:r w:rsidR="00E541C7" w:rsidRPr="003026AD">
        <w:rPr>
          <w:rStyle w:val="eop"/>
        </w:rPr>
        <w:t> </w:t>
      </w:r>
    </w:p>
    <w:p w14:paraId="32C3AD90" w14:textId="6ED32E96" w:rsidR="00E541C7" w:rsidRPr="003026AD" w:rsidRDefault="00E541C7" w:rsidP="001C18AC">
      <w:pPr>
        <w:pStyle w:val="paragraph"/>
        <w:spacing w:before="0" w:beforeAutospacing="0" w:after="240" w:afterAutospacing="0"/>
        <w:textAlignment w:val="baseline"/>
        <w:rPr>
          <w:rFonts w:eastAsiaTheme="majorEastAsia"/>
          <w:color w:val="000000"/>
          <w:lang w:val="en-GB"/>
        </w:rPr>
      </w:pPr>
      <w:r w:rsidRPr="003026AD">
        <w:rPr>
          <w:rStyle w:val="normaltextrun"/>
          <w:color w:val="000000"/>
          <w:lang w:val="en-GB"/>
        </w:rPr>
        <w:t>Video: </w:t>
      </w:r>
      <w:hyperlink r:id="rId26" w:tgtFrame="_blank" w:history="1">
        <w:r w:rsidR="003F307A" w:rsidRPr="003026AD">
          <w:rPr>
            <w:rStyle w:val="normaltextrun"/>
            <w:color w:val="0563C1"/>
            <w:lang w:val="en-GB"/>
          </w:rPr>
          <w:t>Taking it from here</w:t>
        </w:r>
      </w:hyperlink>
      <w:r w:rsidRPr="003026AD">
        <w:rPr>
          <w:rStyle w:val="normaltextrun"/>
          <w:color w:val="000000"/>
          <w:lang w:val="en-GB"/>
        </w:rPr>
        <w:t> </w:t>
      </w:r>
      <w:r w:rsidRPr="003026AD">
        <w:rPr>
          <w:rStyle w:val="eop"/>
          <w:rFonts w:eastAsiaTheme="majorEastAsia"/>
          <w:color w:val="000000"/>
          <w:lang w:val="en-GB"/>
        </w:rPr>
        <w:t> </w:t>
      </w:r>
      <w:r w:rsidR="003F307A" w:rsidRPr="003026AD">
        <w:rPr>
          <w:rStyle w:val="eop"/>
          <w:rFonts w:eastAsiaTheme="majorEastAsia"/>
          <w:color w:val="000000"/>
          <w:lang w:val="en-GB"/>
        </w:rPr>
        <w:t xml:space="preserve"> </w:t>
      </w:r>
    </w:p>
    <w:p w14:paraId="4EB3C983" w14:textId="23EED414" w:rsidR="002C5DCF" w:rsidRPr="00F26A6F" w:rsidRDefault="00F26A6F" w:rsidP="00F26A6F">
      <w:pPr>
        <w:pStyle w:val="Heading3"/>
      </w:pPr>
      <w:bookmarkStart w:id="25" w:name="_Toc76470038"/>
      <w:r w:rsidRPr="00F26A6F">
        <w:rPr>
          <w:rStyle w:val="normaltextrun"/>
          <w:iCs w:val="0"/>
          <w:color w:val="000000" w:themeColor="text1"/>
        </w:rPr>
        <w:t>Transcript of the Video</w:t>
      </w:r>
      <w:bookmarkEnd w:id="25"/>
    </w:p>
    <w:tbl>
      <w:tblPr>
        <w:tblStyle w:val="TableGrid"/>
        <w:tblW w:w="0" w:type="auto"/>
        <w:tblLayout w:type="fixed"/>
        <w:tblLook w:val="06A0" w:firstRow="1" w:lastRow="0" w:firstColumn="1" w:lastColumn="0" w:noHBand="1" w:noVBand="1"/>
      </w:tblPr>
      <w:tblGrid>
        <w:gridCol w:w="975"/>
        <w:gridCol w:w="8040"/>
      </w:tblGrid>
      <w:tr w:rsidR="002C5DCF" w:rsidRPr="003026AD" w14:paraId="0969EE1E" w14:textId="77777777" w:rsidTr="78D5DA74">
        <w:tc>
          <w:tcPr>
            <w:tcW w:w="975" w:type="dxa"/>
          </w:tcPr>
          <w:p w14:paraId="62469721" w14:textId="77777777" w:rsidR="002C5DCF" w:rsidRPr="003026AD" w:rsidRDefault="002C5DCF" w:rsidP="00E80219">
            <w:pPr>
              <w:rPr>
                <w:rStyle w:val="eop"/>
                <w:color w:val="000000" w:themeColor="text1"/>
              </w:rPr>
            </w:pPr>
            <w:r w:rsidRPr="003026AD">
              <w:rPr>
                <w:rStyle w:val="eop"/>
                <w:color w:val="000000" w:themeColor="text1"/>
              </w:rPr>
              <w:t>0:09</w:t>
            </w:r>
          </w:p>
        </w:tc>
        <w:tc>
          <w:tcPr>
            <w:tcW w:w="8040" w:type="dxa"/>
          </w:tcPr>
          <w:p w14:paraId="4920C672" w14:textId="04FE3D38" w:rsidR="002C5DCF" w:rsidRPr="003026AD" w:rsidRDefault="00092334" w:rsidP="00E80219">
            <w:pPr>
              <w:rPr>
                <w:rStyle w:val="eop"/>
                <w:rFonts w:eastAsiaTheme="majorEastAsia"/>
                <w:color w:val="000000"/>
              </w:rPr>
            </w:pPr>
            <w:r w:rsidRPr="003026AD">
              <w:rPr>
                <w:rStyle w:val="normaltextrun"/>
                <w:color w:val="000000"/>
              </w:rPr>
              <w:t>So, basically: the ideas we teach about in this course – remember, that</w:t>
            </w:r>
            <w:r w:rsidR="00DC3024" w:rsidRPr="00DC3024">
              <w:rPr>
                <w:rStyle w:val="normaltextrun"/>
                <w:color w:val="000000"/>
              </w:rPr>
              <w:t>’</w:t>
            </w:r>
            <w:r w:rsidRPr="003026AD">
              <w:rPr>
                <w:rStyle w:val="normaltextrun"/>
                <w:color w:val="000000"/>
              </w:rPr>
              <w:t>s scale, key, harmony, and metre – and five-line stave notation we instruct here, to express them – they don</w:t>
            </w:r>
            <w:r w:rsidR="00DC3024" w:rsidRPr="00DC3024">
              <w:rPr>
                <w:rStyle w:val="normaltextrun"/>
                <w:color w:val="000000"/>
              </w:rPr>
              <w:t>’</w:t>
            </w:r>
            <w:r w:rsidRPr="003026AD">
              <w:rPr>
                <w:rStyle w:val="normaltextrun"/>
                <w:color w:val="000000"/>
              </w:rPr>
              <w:t>t map simply onto scientific universals.</w:t>
            </w:r>
          </w:p>
        </w:tc>
      </w:tr>
      <w:tr w:rsidR="002C5DCF" w:rsidRPr="003026AD" w14:paraId="08BED37F" w14:textId="77777777" w:rsidTr="78D5DA74">
        <w:tc>
          <w:tcPr>
            <w:tcW w:w="975" w:type="dxa"/>
          </w:tcPr>
          <w:p w14:paraId="3FE09B30" w14:textId="389D3099" w:rsidR="002C5DCF" w:rsidRPr="003026AD" w:rsidRDefault="002C5DCF" w:rsidP="00E80219">
            <w:pPr>
              <w:rPr>
                <w:rStyle w:val="eop"/>
                <w:color w:val="000000" w:themeColor="text1"/>
              </w:rPr>
            </w:pPr>
            <w:r w:rsidRPr="003026AD">
              <w:rPr>
                <w:rStyle w:val="eop"/>
                <w:color w:val="000000" w:themeColor="text1"/>
              </w:rPr>
              <w:t>0:</w:t>
            </w:r>
            <w:r w:rsidR="00162AC2" w:rsidRPr="003026AD">
              <w:rPr>
                <w:rStyle w:val="eop"/>
                <w:color w:val="000000" w:themeColor="text1"/>
              </w:rPr>
              <w:t>29</w:t>
            </w:r>
          </w:p>
        </w:tc>
        <w:tc>
          <w:tcPr>
            <w:tcW w:w="8040" w:type="dxa"/>
          </w:tcPr>
          <w:p w14:paraId="26AE534F" w14:textId="492AB763" w:rsidR="002C5DCF" w:rsidRPr="003026AD" w:rsidRDefault="00162AC2" w:rsidP="00E80219">
            <w:pPr>
              <w:rPr>
                <w:rStyle w:val="eop"/>
                <w:color w:val="000000" w:themeColor="text1"/>
              </w:rPr>
            </w:pPr>
            <w:r w:rsidRPr="003026AD">
              <w:rPr>
                <w:rStyle w:val="normaltextrun"/>
                <w:color w:val="000000" w:themeColor="text1"/>
              </w:rPr>
              <w:t>Take a big wide view of human music-making, it</w:t>
            </w:r>
            <w:r w:rsidR="00DC3024" w:rsidRPr="00DC3024">
              <w:rPr>
                <w:rStyle w:val="normaltextrun"/>
                <w:color w:val="000000" w:themeColor="text1"/>
              </w:rPr>
              <w:t>’</w:t>
            </w:r>
            <w:r w:rsidRPr="003026AD">
              <w:rPr>
                <w:rStyle w:val="normaltextrun"/>
                <w:color w:val="000000" w:themeColor="text1"/>
              </w:rPr>
              <w:t>s obvious that we should expect huge variety in the core principles and theories that underpin different musical traditions. Our musical realities and our conceptualisation of th</w:t>
            </w:r>
            <w:r w:rsidR="00D4399D" w:rsidRPr="003026AD">
              <w:rPr>
                <w:rStyle w:val="normaltextrun"/>
                <w:color w:val="000000" w:themeColor="text1"/>
              </w:rPr>
              <w:t xml:space="preserve">em </w:t>
            </w:r>
            <w:r w:rsidRPr="003026AD">
              <w:rPr>
                <w:rStyle w:val="normaltextrun"/>
                <w:color w:val="000000" w:themeColor="text1"/>
              </w:rPr>
              <w:t>– there</w:t>
            </w:r>
            <w:r w:rsidR="00DC3024" w:rsidRPr="00DC3024">
              <w:rPr>
                <w:rStyle w:val="normaltextrun"/>
                <w:color w:val="000000" w:themeColor="text1"/>
              </w:rPr>
              <w:t>’</w:t>
            </w:r>
            <w:r w:rsidRPr="003026AD">
              <w:rPr>
                <w:rStyle w:val="normaltextrun"/>
                <w:color w:val="000000" w:themeColor="text1"/>
              </w:rPr>
              <w:t xml:space="preserve">s going to be huge variety between traditions, coming from geographical separation between groups of people </w:t>
            </w:r>
            <w:r w:rsidR="00D4399D" w:rsidRPr="003026AD">
              <w:rPr>
                <w:rStyle w:val="normaltextrun"/>
                <w:color w:val="000000" w:themeColor="text1"/>
              </w:rPr>
              <w:t>–</w:t>
            </w:r>
            <w:r w:rsidRPr="003026AD">
              <w:rPr>
                <w:rStyle w:val="normaltextrun"/>
                <w:color w:val="000000" w:themeColor="text1"/>
              </w:rPr>
              <w:t xml:space="preserve"> and also between instrumental music and song – differences due to technologies – and to do with function – and to do with social organisation, between genres and scenes of music, and so on.  And even within eras of, call it Western tonal </w:t>
            </w:r>
            <w:r w:rsidR="008E53DF" w:rsidRPr="003026AD">
              <w:rPr>
                <w:rStyle w:val="normaltextrun"/>
                <w:color w:val="000000" w:themeColor="text1"/>
              </w:rPr>
              <w:t>music</w:t>
            </w:r>
            <w:r w:rsidRPr="003026AD">
              <w:rPr>
                <w:rStyle w:val="normaltextrun"/>
                <w:color w:val="000000" w:themeColor="text1"/>
              </w:rPr>
              <w:t>, different musical forms and performance contexts give rise to wildly different types of harmonic conventions and opportunities.</w:t>
            </w:r>
          </w:p>
        </w:tc>
      </w:tr>
      <w:tr w:rsidR="002C5DCF" w:rsidRPr="003026AD" w14:paraId="06F0565A" w14:textId="77777777" w:rsidTr="78D5DA74">
        <w:tc>
          <w:tcPr>
            <w:tcW w:w="975" w:type="dxa"/>
          </w:tcPr>
          <w:p w14:paraId="1BC461CA" w14:textId="31E2EAA8" w:rsidR="002C5DCF" w:rsidRPr="003026AD" w:rsidRDefault="002C5DCF" w:rsidP="00E80219">
            <w:pPr>
              <w:rPr>
                <w:rStyle w:val="eop"/>
                <w:color w:val="000000" w:themeColor="text1"/>
              </w:rPr>
            </w:pPr>
            <w:r w:rsidRPr="003026AD">
              <w:rPr>
                <w:rStyle w:val="eop"/>
                <w:color w:val="000000" w:themeColor="text1"/>
              </w:rPr>
              <w:t>1:</w:t>
            </w:r>
            <w:r w:rsidR="00A77817" w:rsidRPr="003026AD">
              <w:rPr>
                <w:rStyle w:val="eop"/>
                <w:color w:val="000000" w:themeColor="text1"/>
              </w:rPr>
              <w:t>23</w:t>
            </w:r>
          </w:p>
        </w:tc>
        <w:tc>
          <w:tcPr>
            <w:tcW w:w="8040" w:type="dxa"/>
          </w:tcPr>
          <w:p w14:paraId="57E85421" w14:textId="6A720D0F" w:rsidR="002C5DCF" w:rsidRPr="003026AD" w:rsidRDefault="0783E909" w:rsidP="00DB5697">
            <w:pPr>
              <w:rPr>
                <w:rStyle w:val="eop"/>
                <w:rFonts w:eastAsiaTheme="majorEastAsia"/>
                <w:color w:val="000000"/>
              </w:rPr>
            </w:pPr>
            <w:r w:rsidRPr="78D5DA74">
              <w:rPr>
                <w:rStyle w:val="normaltextrun"/>
                <w:color w:val="000000" w:themeColor="text1"/>
              </w:rPr>
              <w:t xml:space="preserve">To sum it all up: Stave notation </w:t>
            </w:r>
            <w:r w:rsidR="00DB5697">
              <w:rPr>
                <w:rStyle w:val="normaltextrun"/>
                <w:color w:val="000000" w:themeColor="text1"/>
              </w:rPr>
              <w:t xml:space="preserve">based on elements of this </w:t>
            </w:r>
            <w:r w:rsidRPr="78D5DA74">
              <w:rPr>
                <w:rStyle w:val="normaltextrun"/>
                <w:color w:val="000000" w:themeColor="text1"/>
              </w:rPr>
              <w:t xml:space="preserve">music theory </w:t>
            </w:r>
            <w:r w:rsidR="00DB5697">
              <w:rPr>
                <w:rStyle w:val="normaltextrun"/>
                <w:color w:val="000000" w:themeColor="text1"/>
              </w:rPr>
              <w:t xml:space="preserve">system </w:t>
            </w:r>
            <w:r w:rsidRPr="78D5DA74">
              <w:rPr>
                <w:rStyle w:val="normaltextrun"/>
                <w:color w:val="000000" w:themeColor="text1"/>
              </w:rPr>
              <w:t>has become a very widespread system of communicating about musical ideas. It</w:t>
            </w:r>
            <w:r w:rsidR="00DC3024" w:rsidRPr="78D5DA74">
              <w:rPr>
                <w:rStyle w:val="normaltextrun"/>
                <w:color w:val="000000" w:themeColor="text1"/>
              </w:rPr>
              <w:t>’</w:t>
            </w:r>
            <w:r w:rsidRPr="78D5DA74">
              <w:rPr>
                <w:rStyle w:val="normaltextrun"/>
                <w:color w:val="000000" w:themeColor="text1"/>
              </w:rPr>
              <w:t>s the system we</w:t>
            </w:r>
            <w:r w:rsidR="00DC3024" w:rsidRPr="78D5DA74">
              <w:rPr>
                <w:rStyle w:val="normaltextrun"/>
                <w:color w:val="000000" w:themeColor="text1"/>
              </w:rPr>
              <w:t>’</w:t>
            </w:r>
            <w:r w:rsidRPr="78D5DA74">
              <w:rPr>
                <w:rStyle w:val="normaltextrun"/>
                <w:color w:val="000000" w:themeColor="text1"/>
              </w:rPr>
              <w:t>re teaching about on this course. It</w:t>
            </w:r>
            <w:r w:rsidR="00DC3024" w:rsidRPr="78D5DA74">
              <w:rPr>
                <w:rStyle w:val="normaltextrun"/>
                <w:color w:val="000000" w:themeColor="text1"/>
              </w:rPr>
              <w:t>’</w:t>
            </w:r>
            <w:r w:rsidRPr="78D5DA74">
              <w:rPr>
                <w:rStyle w:val="normaltextrun"/>
                <w:color w:val="000000" w:themeColor="text1"/>
              </w:rPr>
              <w:t xml:space="preserve">s got some strengths, and some weaknesses. As I already explained, the </w:t>
            </w:r>
            <w:r w:rsidR="00DC3024" w:rsidRPr="78D5DA74">
              <w:rPr>
                <w:rStyle w:val="normaltextrun"/>
                <w:color w:val="000000" w:themeColor="text1"/>
              </w:rPr>
              <w:t>‘</w:t>
            </w:r>
            <w:r w:rsidRPr="78D5DA74">
              <w:rPr>
                <w:rStyle w:val="normaltextrun"/>
                <w:color w:val="000000" w:themeColor="text1"/>
              </w:rPr>
              <w:t>fundamentals</w:t>
            </w:r>
            <w:r w:rsidR="00DC3024" w:rsidRPr="78D5DA74">
              <w:rPr>
                <w:rStyle w:val="normaltextrun"/>
                <w:color w:val="000000" w:themeColor="text1"/>
              </w:rPr>
              <w:t>’</w:t>
            </w:r>
            <w:r w:rsidRPr="78D5DA74">
              <w:rPr>
                <w:rStyle w:val="normaltextrun"/>
                <w:color w:val="000000" w:themeColor="text1"/>
              </w:rPr>
              <w:t xml:space="preserve"> part doesn</w:t>
            </w:r>
            <w:r w:rsidR="00DC3024" w:rsidRPr="78D5DA74">
              <w:rPr>
                <w:rStyle w:val="normaltextrun"/>
                <w:color w:val="000000" w:themeColor="text1"/>
              </w:rPr>
              <w:t>’</w:t>
            </w:r>
            <w:r w:rsidRPr="78D5DA74">
              <w:rPr>
                <w:rStyle w:val="normaltextrun"/>
                <w:color w:val="000000" w:themeColor="text1"/>
              </w:rPr>
              <w:t xml:space="preserve">t mean easy or elementary; the </w:t>
            </w:r>
            <w:r w:rsidR="00DC3024" w:rsidRPr="78D5DA74">
              <w:rPr>
                <w:rStyle w:val="normaltextrun"/>
                <w:color w:val="000000" w:themeColor="text1"/>
              </w:rPr>
              <w:t>‘</w:t>
            </w:r>
            <w:r w:rsidRPr="78D5DA74">
              <w:rPr>
                <w:rStyle w:val="normaltextrun"/>
                <w:color w:val="000000" w:themeColor="text1"/>
              </w:rPr>
              <w:t>theory</w:t>
            </w:r>
            <w:r w:rsidR="00DC3024" w:rsidRPr="78D5DA74">
              <w:rPr>
                <w:rStyle w:val="normaltextrun"/>
                <w:color w:val="000000" w:themeColor="text1"/>
              </w:rPr>
              <w:t>’</w:t>
            </w:r>
            <w:r w:rsidRPr="78D5DA74">
              <w:rPr>
                <w:rStyle w:val="normaltextrun"/>
                <w:color w:val="000000" w:themeColor="text1"/>
              </w:rPr>
              <w:t xml:space="preserve"> part doesn</w:t>
            </w:r>
            <w:r w:rsidR="00DC3024" w:rsidRPr="78D5DA74">
              <w:rPr>
                <w:rStyle w:val="normaltextrun"/>
                <w:color w:val="000000" w:themeColor="text1"/>
              </w:rPr>
              <w:t>’</w:t>
            </w:r>
            <w:r w:rsidRPr="78D5DA74">
              <w:rPr>
                <w:rStyle w:val="normaltextrun"/>
                <w:color w:val="000000" w:themeColor="text1"/>
              </w:rPr>
              <w:t xml:space="preserve">t mean scientific – and the </w:t>
            </w:r>
            <w:r w:rsidR="00DC3024" w:rsidRPr="78D5DA74">
              <w:rPr>
                <w:rStyle w:val="normaltextrun"/>
                <w:color w:val="000000" w:themeColor="text1"/>
              </w:rPr>
              <w:t>‘</w:t>
            </w:r>
            <w:r w:rsidRPr="78D5DA74">
              <w:rPr>
                <w:rStyle w:val="normaltextrun"/>
                <w:color w:val="000000" w:themeColor="text1"/>
              </w:rPr>
              <w:t>music</w:t>
            </w:r>
            <w:r w:rsidR="00DC3024" w:rsidRPr="78D5DA74">
              <w:rPr>
                <w:rStyle w:val="normaltextrun"/>
                <w:color w:val="000000" w:themeColor="text1"/>
              </w:rPr>
              <w:t>’</w:t>
            </w:r>
            <w:r w:rsidRPr="78D5DA74">
              <w:rPr>
                <w:rStyle w:val="normaltextrun"/>
                <w:color w:val="000000" w:themeColor="text1"/>
              </w:rPr>
              <w:t xml:space="preserve"> bit is partial. As a cultural system, it is not politically neutral.</w:t>
            </w:r>
          </w:p>
        </w:tc>
      </w:tr>
      <w:tr w:rsidR="002C5DCF" w:rsidRPr="003026AD" w14:paraId="11E7AC62" w14:textId="77777777" w:rsidTr="78D5DA74">
        <w:tc>
          <w:tcPr>
            <w:tcW w:w="975" w:type="dxa"/>
          </w:tcPr>
          <w:p w14:paraId="4D2D5E70" w14:textId="329B2A67" w:rsidR="002C5DCF" w:rsidRPr="003026AD" w:rsidRDefault="002C5DCF" w:rsidP="00E80219">
            <w:pPr>
              <w:rPr>
                <w:rStyle w:val="eop"/>
                <w:color w:val="000000" w:themeColor="text1"/>
              </w:rPr>
            </w:pPr>
            <w:r w:rsidRPr="003026AD">
              <w:rPr>
                <w:rStyle w:val="eop"/>
                <w:color w:val="000000" w:themeColor="text1"/>
              </w:rPr>
              <w:t>2:</w:t>
            </w:r>
            <w:r w:rsidR="00EC2A2D" w:rsidRPr="003026AD">
              <w:rPr>
                <w:rStyle w:val="eop"/>
                <w:color w:val="000000" w:themeColor="text1"/>
              </w:rPr>
              <w:t>00</w:t>
            </w:r>
          </w:p>
        </w:tc>
        <w:tc>
          <w:tcPr>
            <w:tcW w:w="8040" w:type="dxa"/>
          </w:tcPr>
          <w:p w14:paraId="608CBAD0" w14:textId="35721988" w:rsidR="002C5DCF" w:rsidRPr="003026AD" w:rsidRDefault="00EC2A2D" w:rsidP="00E80219">
            <w:pPr>
              <w:rPr>
                <w:rStyle w:val="eop"/>
                <w:color w:val="000000" w:themeColor="text1"/>
              </w:rPr>
            </w:pPr>
            <w:r w:rsidRPr="003026AD">
              <w:rPr>
                <w:rStyle w:val="normaltextrun"/>
                <w:color w:val="000000"/>
              </w:rPr>
              <w:t>And now, I want to say: don</w:t>
            </w:r>
            <w:r w:rsidR="00DC3024" w:rsidRPr="00DC3024">
              <w:rPr>
                <w:rStyle w:val="normaltextrun"/>
                <w:color w:val="000000"/>
              </w:rPr>
              <w:t>’</w:t>
            </w:r>
            <w:r w:rsidRPr="003026AD">
              <w:rPr>
                <w:rStyle w:val="normaltextrun"/>
                <w:color w:val="000000"/>
              </w:rPr>
              <w:t>t let that put you off.  The material that we cover here: it</w:t>
            </w:r>
            <w:r w:rsidR="00DC3024" w:rsidRPr="00DC3024">
              <w:rPr>
                <w:rStyle w:val="normaltextrun"/>
                <w:color w:val="000000"/>
              </w:rPr>
              <w:t>’</w:t>
            </w:r>
            <w:r w:rsidRPr="003026AD">
              <w:rPr>
                <w:rStyle w:val="normaltextrun"/>
                <w:color w:val="000000"/>
              </w:rPr>
              <w:t xml:space="preserve">s a system, like any other language. Knowing some of its context, you are better equipped to resist it, transform it, create with it. </w:t>
            </w:r>
          </w:p>
        </w:tc>
      </w:tr>
      <w:tr w:rsidR="00EC2A2D" w:rsidRPr="003026AD" w14:paraId="26197528" w14:textId="77777777" w:rsidTr="78D5DA74">
        <w:tc>
          <w:tcPr>
            <w:tcW w:w="975" w:type="dxa"/>
          </w:tcPr>
          <w:p w14:paraId="1BE8A702" w14:textId="2662CD73" w:rsidR="00EC2A2D" w:rsidRPr="003026AD" w:rsidRDefault="00E07865" w:rsidP="00E80219">
            <w:pPr>
              <w:rPr>
                <w:rStyle w:val="eop"/>
                <w:color w:val="000000" w:themeColor="text1"/>
              </w:rPr>
            </w:pPr>
            <w:r w:rsidRPr="003026AD">
              <w:rPr>
                <w:rStyle w:val="eop"/>
                <w:color w:val="000000" w:themeColor="text1"/>
              </w:rPr>
              <w:t>2:17</w:t>
            </w:r>
          </w:p>
        </w:tc>
        <w:tc>
          <w:tcPr>
            <w:tcW w:w="8040" w:type="dxa"/>
          </w:tcPr>
          <w:p w14:paraId="475BC175" w14:textId="78E42D06" w:rsidR="00EC2A2D" w:rsidRPr="003026AD" w:rsidRDefault="0070620F" w:rsidP="00E80219">
            <w:pPr>
              <w:rPr>
                <w:rStyle w:val="normaltextrun"/>
                <w:color w:val="000000"/>
              </w:rPr>
            </w:pPr>
            <w:r w:rsidRPr="003026AD">
              <w:rPr>
                <w:rStyle w:val="normaltextrun"/>
                <w:color w:val="000000"/>
              </w:rPr>
              <w:t>Whatever your reasons for choosing to learn on this course, you</w:t>
            </w:r>
            <w:r w:rsidR="00DC3024" w:rsidRPr="00DC3024">
              <w:rPr>
                <w:rStyle w:val="normaltextrun"/>
                <w:color w:val="000000"/>
              </w:rPr>
              <w:t>’</w:t>
            </w:r>
            <w:r w:rsidRPr="003026AD">
              <w:rPr>
                <w:rStyle w:val="normaltextrun"/>
                <w:color w:val="000000"/>
              </w:rPr>
              <w:t>re in charge of them – you</w:t>
            </w:r>
            <w:r w:rsidR="00DC3024" w:rsidRPr="00DC3024">
              <w:rPr>
                <w:rStyle w:val="normaltextrun"/>
                <w:color w:val="000000"/>
              </w:rPr>
              <w:t>’</w:t>
            </w:r>
            <w:r w:rsidRPr="003026AD">
              <w:rPr>
                <w:rStyle w:val="normaltextrun"/>
                <w:color w:val="000000"/>
              </w:rPr>
              <w:t>re not obliged to learn this particular system of musical thinking – and it really needn</w:t>
            </w:r>
            <w:r w:rsidR="00DC3024" w:rsidRPr="00DC3024">
              <w:rPr>
                <w:rStyle w:val="normaltextrun"/>
                <w:color w:val="000000"/>
              </w:rPr>
              <w:t>’</w:t>
            </w:r>
            <w:r w:rsidRPr="003026AD">
              <w:rPr>
                <w:rStyle w:val="normaltextrun"/>
                <w:color w:val="000000"/>
              </w:rPr>
              <w:t>t be your only way of thinking, musically! But whoever you are, whatever your reasons, you are entitled – and you are welcome – to choose to learn this.</w:t>
            </w:r>
          </w:p>
        </w:tc>
      </w:tr>
    </w:tbl>
    <w:p w14:paraId="64826BB2" w14:textId="2387CB28" w:rsidR="00684102" w:rsidRPr="003026AD" w:rsidRDefault="00684102" w:rsidP="001C18AC">
      <w:pPr>
        <w:spacing w:after="240" w:line="259" w:lineRule="auto"/>
        <w:rPr>
          <w:rStyle w:val="normaltextrun"/>
        </w:rPr>
      </w:pPr>
    </w:p>
    <w:p w14:paraId="28C126F7" w14:textId="2B0A765F" w:rsidR="004F7777" w:rsidRPr="003026AD" w:rsidRDefault="217FF6F2" w:rsidP="000F6F4F">
      <w:pPr>
        <w:pStyle w:val="Heading1"/>
        <w:rPr>
          <w:rStyle w:val="eop"/>
        </w:rPr>
      </w:pPr>
      <w:bookmarkStart w:id="26" w:name="_Toc76470039"/>
      <w:bookmarkStart w:id="27" w:name="_Toc85635610"/>
      <w:r w:rsidRPr="003026AD">
        <w:rPr>
          <w:rStyle w:val="eop"/>
        </w:rPr>
        <w:t xml:space="preserve">Topic 1: </w:t>
      </w:r>
      <w:r w:rsidR="003D454D" w:rsidRPr="003026AD">
        <w:rPr>
          <w:rStyle w:val="eop"/>
        </w:rPr>
        <w:t>Musical notes</w:t>
      </w:r>
      <w:r w:rsidR="00EC610D" w:rsidRPr="003026AD">
        <w:rPr>
          <w:rStyle w:val="eop"/>
        </w:rPr>
        <w:t>, scales,</w:t>
      </w:r>
      <w:r w:rsidR="003D454D" w:rsidRPr="003026AD">
        <w:rPr>
          <w:rStyle w:val="eop"/>
        </w:rPr>
        <w:t xml:space="preserve"> and the rudiments of notation</w:t>
      </w:r>
      <w:bookmarkEnd w:id="26"/>
      <w:bookmarkEnd w:id="27"/>
    </w:p>
    <w:p w14:paraId="6C6D9BC1" w14:textId="77777777" w:rsidR="004F7777" w:rsidRPr="003026AD" w:rsidRDefault="004F7777" w:rsidP="6F7D695C">
      <w:pPr>
        <w:pStyle w:val="Heading2"/>
        <w:numPr>
          <w:ilvl w:val="1"/>
          <w:numId w:val="13"/>
        </w:numPr>
        <w:tabs>
          <w:tab w:val="num" w:pos="360"/>
        </w:tabs>
        <w:ind w:left="0" w:firstLine="0"/>
      </w:pPr>
      <w:bookmarkStart w:id="28" w:name="_Ref75710028"/>
      <w:bookmarkStart w:id="29" w:name="_Toc76470040"/>
      <w:bookmarkStart w:id="30" w:name="_Toc85635611"/>
      <w:r w:rsidRPr="003026AD">
        <w:t>Musical Notes</w:t>
      </w:r>
      <w:bookmarkEnd w:id="28"/>
      <w:bookmarkEnd w:id="29"/>
      <w:bookmarkEnd w:id="30"/>
    </w:p>
    <w:p w14:paraId="099F43F8" w14:textId="4F30CE3C" w:rsidR="0C633136" w:rsidRPr="003026AD" w:rsidRDefault="0C633136" w:rsidP="734B5968">
      <w:pPr>
        <w:tabs>
          <w:tab w:val="num" w:pos="360"/>
        </w:tabs>
        <w:rPr>
          <w:rStyle w:val="eop"/>
        </w:rPr>
      </w:pPr>
      <w:r w:rsidRPr="003026AD">
        <w:rPr>
          <w:rStyle w:val="normaltextrun"/>
        </w:rPr>
        <w:t>Vide</w:t>
      </w:r>
      <w:r w:rsidR="003652FD" w:rsidRPr="003026AD">
        <w:rPr>
          <w:rStyle w:val="normaltextrun"/>
        </w:rPr>
        <w:t>o</w:t>
      </w:r>
      <w:r w:rsidRPr="003026AD">
        <w:rPr>
          <w:rStyle w:val="normaltextrun"/>
        </w:rPr>
        <w:t>: </w:t>
      </w:r>
      <w:r w:rsidRPr="003026AD">
        <w:rPr>
          <w:rStyle w:val="Hyperlink"/>
        </w:rPr>
        <w:t xml:space="preserve"> </w:t>
      </w:r>
      <w:hyperlink r:id="rId27">
        <w:r w:rsidR="003652FD" w:rsidRPr="003026AD">
          <w:rPr>
            <w:rStyle w:val="Hyperlink"/>
          </w:rPr>
          <w:t>Musical Notes</w:t>
        </w:r>
      </w:hyperlink>
    </w:p>
    <w:p w14:paraId="43FD2F67" w14:textId="1EF91285" w:rsidR="004F7777" w:rsidRPr="003026AD" w:rsidRDefault="00F9197B" w:rsidP="167F917F">
      <w:pPr>
        <w:pStyle w:val="paragraph"/>
        <w:spacing w:before="0" w:beforeAutospacing="0" w:after="0" w:afterAutospacing="0"/>
        <w:jc w:val="both"/>
        <w:textAlignment w:val="baseline"/>
        <w:rPr>
          <w:rFonts w:ascii="Segoe UI" w:hAnsi="Segoe UI" w:cs="Segoe UI"/>
          <w:sz w:val="18"/>
          <w:szCs w:val="18"/>
          <w:lang w:val="en-GB"/>
        </w:rPr>
      </w:pPr>
      <w:r w:rsidRPr="003026AD">
        <w:rPr>
          <w:rStyle w:val="normaltextrun"/>
          <w:lang w:val="en-GB"/>
        </w:rPr>
        <w:t>H</w:t>
      </w:r>
      <w:r w:rsidR="004F7777" w:rsidRPr="003026AD">
        <w:rPr>
          <w:rStyle w:val="normaltextrun"/>
          <w:lang w:val="en-GB"/>
        </w:rPr>
        <w:t>ere is an example of some early music notation, written before the </w:t>
      </w:r>
      <w:r w:rsidR="6CA07DC8" w:rsidRPr="003026AD">
        <w:rPr>
          <w:rStyle w:val="normaltextrun"/>
          <w:lang w:val="en-GB"/>
        </w:rPr>
        <w:t>standardized</w:t>
      </w:r>
      <w:r w:rsidRPr="003026AD">
        <w:rPr>
          <w:rStyle w:val="normaltextrun"/>
          <w:lang w:val="en-GB"/>
        </w:rPr>
        <w:t xml:space="preserve"> five-line stave came into use: </w:t>
      </w:r>
    </w:p>
    <w:p w14:paraId="631058A9" w14:textId="4CCCD9E5" w:rsidR="004F7777" w:rsidRPr="003026AD" w:rsidRDefault="004F7777" w:rsidP="004053E9">
      <w:pPr>
        <w:pStyle w:val="paragraph"/>
        <w:spacing w:before="0" w:beforeAutospacing="0" w:after="0" w:afterAutospacing="0"/>
        <w:jc w:val="center"/>
        <w:textAlignment w:val="baseline"/>
        <w:rPr>
          <w:rFonts w:ascii="Segoe UI" w:hAnsi="Segoe UI" w:cs="Segoe UI"/>
          <w:sz w:val="18"/>
          <w:szCs w:val="18"/>
          <w:lang w:val="en-GB"/>
        </w:rPr>
      </w:pPr>
      <w:r>
        <w:rPr>
          <w:noProof/>
        </w:rPr>
        <w:drawing>
          <wp:inline distT="0" distB="0" distL="0" distR="0" wp14:anchorId="5217F450" wp14:editId="0D29156D">
            <wp:extent cx="4843220" cy="2008030"/>
            <wp:effectExtent l="0" t="0" r="0" b="0"/>
            <wp:docPr id="919848651" name="Imagen 919848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19848651"/>
                    <pic:cNvPicPr/>
                  </pic:nvPicPr>
                  <pic:blipFill>
                    <a:blip r:embed="rId28">
                      <a:extLst>
                        <a:ext uri="{28A0092B-C50C-407E-A947-70E740481C1C}">
                          <a14:useLocalDpi xmlns:a14="http://schemas.microsoft.com/office/drawing/2010/main" val="0"/>
                        </a:ext>
                      </a:extLst>
                    </a:blip>
                    <a:stretch>
                      <a:fillRect/>
                    </a:stretch>
                  </pic:blipFill>
                  <pic:spPr>
                    <a:xfrm>
                      <a:off x="0" y="0"/>
                      <a:ext cx="4843220" cy="2008030"/>
                    </a:xfrm>
                    <a:prstGeom prst="rect">
                      <a:avLst/>
                    </a:prstGeom>
                  </pic:spPr>
                </pic:pic>
              </a:graphicData>
            </a:graphic>
          </wp:inline>
        </w:drawing>
      </w:r>
    </w:p>
    <w:p w14:paraId="052627DC" w14:textId="1E1BB36A" w:rsidR="004F7777" w:rsidRPr="003026AD" w:rsidRDefault="004F7777" w:rsidP="40C9EBD9">
      <w:pPr>
        <w:pStyle w:val="paragraph"/>
        <w:spacing w:before="0" w:beforeAutospacing="0" w:after="0" w:afterAutospacing="0"/>
        <w:textAlignment w:val="baseline"/>
        <w:rPr>
          <w:rFonts w:ascii="Segoe UI" w:hAnsi="Segoe UI" w:cs="Segoe UI"/>
          <w:sz w:val="18"/>
          <w:szCs w:val="18"/>
          <w:lang w:val="en-GB"/>
        </w:rPr>
      </w:pPr>
      <w:r w:rsidRPr="003026AD">
        <w:rPr>
          <w:rStyle w:val="normaltextrun"/>
          <w:lang w:val="en-GB"/>
        </w:rPr>
        <w:t xml:space="preserve">This type of early notation – </w:t>
      </w:r>
      <w:r w:rsidR="00F9197B" w:rsidRPr="003026AD">
        <w:rPr>
          <w:rStyle w:val="normaltextrun"/>
          <w:lang w:val="en-GB"/>
        </w:rPr>
        <w:t xml:space="preserve">known as </w:t>
      </w:r>
      <w:r w:rsidRPr="003026AD">
        <w:rPr>
          <w:rStyle w:val="normaltextrun"/>
          <w:i/>
          <w:lang w:val="en-GB"/>
        </w:rPr>
        <w:t>neumes</w:t>
      </w:r>
      <w:r w:rsidRPr="003026AD">
        <w:rPr>
          <w:rStyle w:val="normaltextrun"/>
          <w:lang w:val="en-GB"/>
        </w:rPr>
        <w:t xml:space="preserve"> – gives some indication about how to perform this fourteenth-century chant. There are the words, there</w:t>
      </w:r>
      <w:r w:rsidR="00DC3024" w:rsidRPr="00DC3024">
        <w:rPr>
          <w:rStyle w:val="normaltextrun"/>
          <w:lang w:val="en-GB"/>
        </w:rPr>
        <w:t>’</w:t>
      </w:r>
      <w:r w:rsidRPr="003026AD">
        <w:rPr>
          <w:rStyle w:val="normaltextrun"/>
          <w:lang w:val="en-GB"/>
        </w:rPr>
        <w:t>s a reference line and there are some marks which indicate some approximate pitches (</w:t>
      </w:r>
      <w:r w:rsidR="004C540F">
        <w:rPr>
          <w:rStyle w:val="normaltextrun"/>
          <w:lang w:val="en-GB"/>
        </w:rPr>
        <w:t>‘</w:t>
      </w:r>
      <w:r w:rsidRPr="003026AD">
        <w:rPr>
          <w:rStyle w:val="normaltextrun"/>
          <w:lang w:val="en-GB"/>
        </w:rPr>
        <w:t>OK lads here</w:t>
      </w:r>
      <w:r w:rsidR="00DC3024" w:rsidRPr="00DC3024">
        <w:rPr>
          <w:rStyle w:val="normaltextrun"/>
          <w:lang w:val="en-GB"/>
        </w:rPr>
        <w:t>’</w:t>
      </w:r>
      <w:r w:rsidRPr="003026AD">
        <w:rPr>
          <w:rStyle w:val="normaltextrun"/>
          <w:lang w:val="en-GB"/>
        </w:rPr>
        <w:t>s the tune. It goes up a bit… down a bit…. Down a bit more… this bit jumps up and then it goes down again…</w:t>
      </w:r>
      <w:r w:rsidR="004C540F">
        <w:rPr>
          <w:rStyle w:val="normaltextrun"/>
          <w:lang w:val="en-GB"/>
        </w:rPr>
        <w:t>’</w:t>
      </w:r>
      <w:r w:rsidRPr="003026AD">
        <w:rPr>
          <w:rStyle w:val="normaltextrun"/>
          <w:lang w:val="en-GB"/>
        </w:rPr>
        <w:t>) </w:t>
      </w:r>
      <w:r w:rsidRPr="003026AD">
        <w:rPr>
          <w:rStyle w:val="eop"/>
          <w:rFonts w:eastAsiaTheme="majorEastAsia"/>
          <w:lang w:val="en-GB"/>
        </w:rPr>
        <w:t> </w:t>
      </w:r>
    </w:p>
    <w:p w14:paraId="23D3DBF2" w14:textId="5D778C7C" w:rsidR="004F7777" w:rsidRPr="003026AD" w:rsidRDefault="004F7777" w:rsidP="40C9EBD9">
      <w:pPr>
        <w:pStyle w:val="paragraph"/>
        <w:spacing w:before="0" w:beforeAutospacing="0" w:after="0" w:afterAutospacing="0"/>
        <w:textAlignment w:val="baseline"/>
        <w:rPr>
          <w:rFonts w:ascii="Segoe UI" w:hAnsi="Segoe UI" w:cs="Segoe UI"/>
          <w:sz w:val="18"/>
          <w:szCs w:val="18"/>
          <w:lang w:val="en-GB"/>
        </w:rPr>
      </w:pPr>
    </w:p>
    <w:p w14:paraId="11A98F29" w14:textId="5082EE01" w:rsidR="004F7777" w:rsidRPr="003026AD" w:rsidRDefault="00B620C5" w:rsidP="00F26A6F">
      <w:pPr>
        <w:pStyle w:val="Heading3"/>
      </w:pPr>
      <w:bookmarkStart w:id="31" w:name="_Toc76470041"/>
      <w:r w:rsidRPr="003026AD">
        <w:rPr>
          <w:rStyle w:val="normaltextrun"/>
        </w:rPr>
        <w:t xml:space="preserve">Rudiments: </w:t>
      </w:r>
      <w:r w:rsidR="004F7777" w:rsidRPr="003026AD">
        <w:rPr>
          <w:rStyle w:val="normaltextrun"/>
        </w:rPr>
        <w:t>Naming the notes</w:t>
      </w:r>
      <w:bookmarkEnd w:id="31"/>
      <w:r w:rsidR="004F7777" w:rsidRPr="003026AD">
        <w:rPr>
          <w:rStyle w:val="normaltextrun"/>
        </w:rPr>
        <w:t> </w:t>
      </w:r>
      <w:r w:rsidR="004F7777" w:rsidRPr="003026AD">
        <w:rPr>
          <w:rStyle w:val="eop"/>
        </w:rPr>
        <w:t> </w:t>
      </w:r>
    </w:p>
    <w:p w14:paraId="30E5CCDF" w14:textId="77777777" w:rsidR="004F7777" w:rsidRPr="003026AD" w:rsidRDefault="004F7777" w:rsidP="004F7777">
      <w:pPr>
        <w:pStyle w:val="paragraph"/>
        <w:spacing w:before="0" w:beforeAutospacing="0" w:after="0" w:afterAutospacing="0"/>
        <w:jc w:val="both"/>
        <w:textAlignment w:val="baseline"/>
        <w:rPr>
          <w:rFonts w:ascii="Segoe UI" w:hAnsi="Segoe UI" w:cs="Segoe UI"/>
          <w:sz w:val="18"/>
          <w:szCs w:val="18"/>
          <w:lang w:val="en-GB"/>
        </w:rPr>
      </w:pPr>
      <w:r w:rsidRPr="003026AD">
        <w:rPr>
          <w:rStyle w:val="normaltextrun"/>
          <w:lang w:val="en-GB"/>
        </w:rPr>
        <w:t>Here are the seven alphabetical note names in ascending order. Note the ledger line for the last A, to temporarily extend the stave:</w:t>
      </w:r>
      <w:r w:rsidRPr="003026AD">
        <w:rPr>
          <w:rStyle w:val="eop"/>
          <w:rFonts w:eastAsiaTheme="majorEastAsia"/>
          <w:lang w:val="en-GB"/>
        </w:rPr>
        <w:t>  </w:t>
      </w:r>
    </w:p>
    <w:p w14:paraId="7AF14A98" w14:textId="77777777" w:rsidR="004F7777" w:rsidRPr="003026AD" w:rsidRDefault="004F7777" w:rsidP="004F7777">
      <w:pPr>
        <w:pStyle w:val="paragraph"/>
        <w:spacing w:before="0" w:beforeAutospacing="0" w:after="0" w:afterAutospacing="0"/>
        <w:jc w:val="both"/>
        <w:textAlignment w:val="baseline"/>
        <w:rPr>
          <w:rFonts w:ascii="Segoe UI" w:hAnsi="Segoe UI" w:cs="Segoe UI"/>
          <w:sz w:val="18"/>
          <w:szCs w:val="18"/>
          <w:lang w:val="en-GB"/>
        </w:rPr>
      </w:pPr>
      <w:r>
        <w:rPr>
          <w:noProof/>
        </w:rPr>
        <w:drawing>
          <wp:inline distT="0" distB="0" distL="0" distR="0" wp14:anchorId="5578443B" wp14:editId="43BB6FD6">
            <wp:extent cx="5731510" cy="763270"/>
            <wp:effectExtent l="0" t="0" r="2540" b="0"/>
            <wp:docPr id="919848650" name="Imagen 919848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19848650"/>
                    <pic:cNvPicPr/>
                  </pic:nvPicPr>
                  <pic:blipFill>
                    <a:blip r:embed="rId29">
                      <a:extLst>
                        <a:ext uri="{28A0092B-C50C-407E-A947-70E740481C1C}">
                          <a14:useLocalDpi xmlns:a14="http://schemas.microsoft.com/office/drawing/2010/main" val="0"/>
                        </a:ext>
                      </a:extLst>
                    </a:blip>
                    <a:stretch>
                      <a:fillRect/>
                    </a:stretch>
                  </pic:blipFill>
                  <pic:spPr>
                    <a:xfrm>
                      <a:off x="0" y="0"/>
                      <a:ext cx="5731510" cy="763270"/>
                    </a:xfrm>
                    <a:prstGeom prst="rect">
                      <a:avLst/>
                    </a:prstGeom>
                  </pic:spPr>
                </pic:pic>
              </a:graphicData>
            </a:graphic>
          </wp:inline>
        </w:drawing>
      </w:r>
      <w:r w:rsidRPr="2BD09C92">
        <w:rPr>
          <w:rStyle w:val="eop"/>
          <w:rFonts w:eastAsiaTheme="majorEastAsia"/>
          <w:lang w:val="en-GB"/>
        </w:rPr>
        <w:t> </w:t>
      </w:r>
    </w:p>
    <w:p w14:paraId="15C7A348" w14:textId="77777777" w:rsidR="004F7777" w:rsidRPr="003026AD" w:rsidRDefault="004F7777" w:rsidP="004F7777">
      <w:pPr>
        <w:pStyle w:val="paragraph"/>
        <w:spacing w:before="0" w:beforeAutospacing="0" w:after="0" w:afterAutospacing="0"/>
        <w:jc w:val="both"/>
        <w:textAlignment w:val="baseline"/>
        <w:rPr>
          <w:rFonts w:ascii="Segoe UI" w:hAnsi="Segoe UI" w:cs="Segoe UI"/>
          <w:sz w:val="18"/>
          <w:szCs w:val="18"/>
          <w:lang w:val="en-GB"/>
        </w:rPr>
      </w:pPr>
      <w:r w:rsidRPr="003026AD">
        <w:rPr>
          <w:rStyle w:val="normaltextrun"/>
          <w:lang w:val="en-GB"/>
        </w:rPr>
        <w:t>Here they are descending from A (with more ledger lines, extending the stave downwards):</w:t>
      </w:r>
      <w:r w:rsidRPr="003026AD">
        <w:rPr>
          <w:rStyle w:val="eop"/>
          <w:rFonts w:eastAsiaTheme="majorEastAsia"/>
          <w:lang w:val="en-GB"/>
        </w:rPr>
        <w:t> </w:t>
      </w:r>
    </w:p>
    <w:p w14:paraId="26CFB096" w14:textId="79F0D94C" w:rsidR="004F7777" w:rsidRPr="003026AD" w:rsidRDefault="004F7777" w:rsidP="004F7777">
      <w:pPr>
        <w:pStyle w:val="paragraph"/>
        <w:spacing w:before="0" w:beforeAutospacing="0" w:after="0" w:afterAutospacing="0"/>
        <w:jc w:val="both"/>
        <w:textAlignment w:val="baseline"/>
        <w:rPr>
          <w:rFonts w:ascii="Segoe UI" w:hAnsi="Segoe UI" w:cs="Segoe UI"/>
          <w:sz w:val="18"/>
          <w:szCs w:val="18"/>
          <w:lang w:val="en-GB"/>
        </w:rPr>
      </w:pPr>
      <w:r>
        <w:rPr>
          <w:noProof/>
        </w:rPr>
        <w:drawing>
          <wp:inline distT="0" distB="0" distL="0" distR="0" wp14:anchorId="4F5B1803" wp14:editId="1A1FC7E6">
            <wp:extent cx="5731510" cy="715010"/>
            <wp:effectExtent l="0" t="0" r="2540" b="8890"/>
            <wp:docPr id="919848649" name="Imagen 919848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19848649"/>
                    <pic:cNvPicPr/>
                  </pic:nvPicPr>
                  <pic:blipFill>
                    <a:blip r:embed="rId30">
                      <a:extLst>
                        <a:ext uri="{28A0092B-C50C-407E-A947-70E740481C1C}">
                          <a14:useLocalDpi xmlns:a14="http://schemas.microsoft.com/office/drawing/2010/main" val="0"/>
                        </a:ext>
                      </a:extLst>
                    </a:blip>
                    <a:stretch>
                      <a:fillRect/>
                    </a:stretch>
                  </pic:blipFill>
                  <pic:spPr>
                    <a:xfrm>
                      <a:off x="0" y="0"/>
                      <a:ext cx="5731510" cy="715010"/>
                    </a:xfrm>
                    <a:prstGeom prst="rect">
                      <a:avLst/>
                    </a:prstGeom>
                  </pic:spPr>
                </pic:pic>
              </a:graphicData>
            </a:graphic>
          </wp:inline>
        </w:drawing>
      </w:r>
    </w:p>
    <w:p w14:paraId="08B64383" w14:textId="77777777" w:rsidR="004F7777" w:rsidRPr="003026AD" w:rsidRDefault="004F7777" w:rsidP="004F7777">
      <w:pPr>
        <w:pStyle w:val="paragraph"/>
        <w:spacing w:before="0" w:beforeAutospacing="0" w:after="0" w:afterAutospacing="0"/>
        <w:jc w:val="both"/>
        <w:textAlignment w:val="baseline"/>
        <w:rPr>
          <w:rFonts w:ascii="Segoe UI" w:hAnsi="Segoe UI" w:cs="Segoe UI"/>
          <w:sz w:val="18"/>
          <w:szCs w:val="18"/>
          <w:lang w:val="en-GB"/>
        </w:rPr>
      </w:pPr>
      <w:r w:rsidRPr="003026AD">
        <w:rPr>
          <w:rStyle w:val="normaltextrun"/>
          <w:lang w:val="en-GB"/>
        </w:rPr>
        <w:t> With a mnemonic for learning the position of the notes in the treble clef: </w:t>
      </w:r>
      <w:r w:rsidRPr="003026AD">
        <w:rPr>
          <w:rStyle w:val="eop"/>
          <w:rFonts w:eastAsiaTheme="majorEastAsia"/>
          <w:lang w:val="en-GB"/>
        </w:rPr>
        <w:t> </w:t>
      </w:r>
    </w:p>
    <w:p w14:paraId="5348A3F9" w14:textId="231D2C3A" w:rsidR="004F7777" w:rsidRPr="003026AD" w:rsidRDefault="004F7777" w:rsidP="004F7777">
      <w:pPr>
        <w:pStyle w:val="paragraph"/>
        <w:spacing w:before="0" w:beforeAutospacing="0" w:after="0" w:afterAutospacing="0"/>
        <w:jc w:val="both"/>
        <w:textAlignment w:val="baseline"/>
        <w:rPr>
          <w:rFonts w:ascii="Segoe UI" w:hAnsi="Segoe UI" w:cs="Segoe UI"/>
          <w:sz w:val="18"/>
          <w:szCs w:val="18"/>
          <w:lang w:val="en-GB"/>
        </w:rPr>
      </w:pPr>
      <w:r>
        <w:rPr>
          <w:noProof/>
        </w:rPr>
        <w:lastRenderedPageBreak/>
        <w:drawing>
          <wp:inline distT="0" distB="0" distL="0" distR="0" wp14:anchorId="5DBF1BD4" wp14:editId="69F3E7C7">
            <wp:extent cx="5731510" cy="898525"/>
            <wp:effectExtent l="0" t="0" r="2540" b="0"/>
            <wp:docPr id="919848648" name="Imagen 919848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19848648"/>
                    <pic:cNvPicPr/>
                  </pic:nvPicPr>
                  <pic:blipFill>
                    <a:blip r:embed="rId31">
                      <a:extLst>
                        <a:ext uri="{28A0092B-C50C-407E-A947-70E740481C1C}">
                          <a14:useLocalDpi xmlns:a14="http://schemas.microsoft.com/office/drawing/2010/main" val="0"/>
                        </a:ext>
                      </a:extLst>
                    </a:blip>
                    <a:stretch>
                      <a:fillRect/>
                    </a:stretch>
                  </pic:blipFill>
                  <pic:spPr>
                    <a:xfrm>
                      <a:off x="0" y="0"/>
                      <a:ext cx="5731510" cy="898525"/>
                    </a:xfrm>
                    <a:prstGeom prst="rect">
                      <a:avLst/>
                    </a:prstGeom>
                  </pic:spPr>
                </pic:pic>
              </a:graphicData>
            </a:graphic>
          </wp:inline>
        </w:drawing>
      </w:r>
    </w:p>
    <w:p w14:paraId="755CAC21" w14:textId="77777777" w:rsidR="00B620C5" w:rsidRPr="003026AD" w:rsidRDefault="004F7777" w:rsidP="00B620C5">
      <w:pPr>
        <w:rPr>
          <w:rFonts w:ascii="Segoe UI" w:hAnsi="Segoe UI" w:cs="Segoe UI"/>
          <w:sz w:val="18"/>
          <w:szCs w:val="18"/>
        </w:rPr>
      </w:pPr>
      <w:r w:rsidRPr="003026AD">
        <w:rPr>
          <w:rStyle w:val="normaltextrun"/>
        </w:rPr>
        <w:t>Which sounds as tired and archaic as music theory ever gets. So, please do invent your own new ones</w:t>
      </w:r>
      <w:r w:rsidR="00B14867" w:rsidRPr="003026AD">
        <w:rPr>
          <w:rStyle w:val="normaltextrun"/>
        </w:rPr>
        <w:t xml:space="preserve"> </w:t>
      </w:r>
      <w:r w:rsidRPr="003026AD">
        <w:rPr>
          <w:rStyle w:val="normaltextrun"/>
        </w:rPr>
        <w:t xml:space="preserve">(Eating </w:t>
      </w:r>
      <w:r w:rsidR="00B14867" w:rsidRPr="003026AD">
        <w:rPr>
          <w:rStyle w:val="normaltextrun"/>
        </w:rPr>
        <w:t>Green Beans Delivers Flatulence?</w:t>
      </w:r>
      <w:r w:rsidRPr="003026AD">
        <w:rPr>
          <w:rStyle w:val="normaltextrun"/>
        </w:rPr>
        <w:t>)</w:t>
      </w:r>
      <w:r w:rsidR="00B14867" w:rsidRPr="003026AD">
        <w:rPr>
          <w:rStyle w:val="normaltextrun"/>
        </w:rPr>
        <w:t xml:space="preserve">.  </w:t>
      </w:r>
      <w:r w:rsidRPr="003026AD">
        <w:rPr>
          <w:rStyle w:val="normaltextrun"/>
        </w:rPr>
        <w:t> </w:t>
      </w:r>
    </w:p>
    <w:p w14:paraId="76D70A08" w14:textId="22175D22" w:rsidR="004F7777" w:rsidRPr="003026AD" w:rsidRDefault="004F7777" w:rsidP="00B620C5">
      <w:pPr>
        <w:rPr>
          <w:rFonts w:ascii="Segoe UI" w:hAnsi="Segoe UI" w:cs="Segoe UI"/>
          <w:sz w:val="18"/>
          <w:szCs w:val="18"/>
        </w:rPr>
      </w:pPr>
      <w:r w:rsidRPr="003026AD">
        <w:rPr>
          <w:rStyle w:val="normaltextrun"/>
        </w:rPr>
        <w:t>Here are the notes on a piano keyboard: </w:t>
      </w:r>
      <w:r w:rsidRPr="003026AD">
        <w:rPr>
          <w:rStyle w:val="eop"/>
          <w:rFonts w:eastAsiaTheme="majorEastAsia"/>
        </w:rPr>
        <w:t> </w:t>
      </w:r>
    </w:p>
    <w:p w14:paraId="32A8C3BA" w14:textId="77777777" w:rsidR="004F7777" w:rsidRPr="003026AD" w:rsidRDefault="004F7777" w:rsidP="004F7777">
      <w:pPr>
        <w:pStyle w:val="paragraph"/>
        <w:spacing w:before="0" w:beforeAutospacing="0" w:after="0" w:afterAutospacing="0"/>
        <w:jc w:val="both"/>
        <w:textAlignment w:val="baseline"/>
        <w:rPr>
          <w:rFonts w:ascii="Segoe UI" w:hAnsi="Segoe UI" w:cs="Segoe UI"/>
          <w:sz w:val="18"/>
          <w:szCs w:val="18"/>
          <w:lang w:val="en-GB"/>
        </w:rPr>
      </w:pPr>
      <w:r w:rsidRPr="003026AD">
        <w:rPr>
          <w:rStyle w:val="eop"/>
          <w:rFonts w:eastAsiaTheme="majorEastAsia"/>
          <w:lang w:val="en-GB"/>
        </w:rPr>
        <w:t> </w:t>
      </w:r>
    </w:p>
    <w:p w14:paraId="0F6982ED" w14:textId="5CCABEF3" w:rsidR="004F7777" w:rsidRPr="003026AD" w:rsidRDefault="00A27F57" w:rsidP="00446972">
      <w:pPr>
        <w:pStyle w:val="paragraph"/>
        <w:spacing w:before="0" w:beforeAutospacing="0" w:after="0" w:afterAutospacing="0"/>
        <w:jc w:val="center"/>
        <w:textAlignment w:val="baseline"/>
        <w:rPr>
          <w:rFonts w:ascii="Segoe UI" w:hAnsi="Segoe UI" w:cs="Segoe UI"/>
          <w:sz w:val="18"/>
          <w:szCs w:val="18"/>
          <w:lang w:val="en-GB"/>
        </w:rPr>
      </w:pPr>
      <w:r w:rsidRPr="003026AD">
        <w:rPr>
          <w:noProof/>
          <w:lang w:val="en-GB" w:eastAsia="en-GB"/>
        </w:rPr>
        <w:drawing>
          <wp:inline distT="0" distB="0" distL="0" distR="0" wp14:anchorId="04175CD2" wp14:editId="26048902">
            <wp:extent cx="2624882" cy="1914041"/>
            <wp:effectExtent l="0" t="0" r="4445" b="0"/>
            <wp:docPr id="388748916" name="Imagen 388748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12244"/>
                    <a:stretch/>
                  </pic:blipFill>
                  <pic:spPr bwMode="auto">
                    <a:xfrm>
                      <a:off x="0" y="0"/>
                      <a:ext cx="2697461" cy="1966965"/>
                    </a:xfrm>
                    <a:prstGeom prst="rect">
                      <a:avLst/>
                    </a:prstGeom>
                    <a:noFill/>
                    <a:ln>
                      <a:noFill/>
                    </a:ln>
                    <a:extLst>
                      <a:ext uri="{53640926-AAD7-44D8-BBD7-CCE9431645EC}">
                        <a14:shadowObscured xmlns:a14="http://schemas.microsoft.com/office/drawing/2010/main"/>
                      </a:ext>
                    </a:extLst>
                  </pic:spPr>
                </pic:pic>
              </a:graphicData>
            </a:graphic>
          </wp:inline>
        </w:drawing>
      </w:r>
    </w:p>
    <w:p w14:paraId="5DD07518" w14:textId="77777777" w:rsidR="004F7777" w:rsidRPr="003026AD" w:rsidRDefault="004F7777" w:rsidP="004F7777">
      <w:pPr>
        <w:pStyle w:val="paragraph"/>
        <w:spacing w:before="0" w:beforeAutospacing="0" w:after="0" w:afterAutospacing="0"/>
        <w:jc w:val="both"/>
        <w:textAlignment w:val="baseline"/>
        <w:rPr>
          <w:rFonts w:ascii="Segoe UI" w:hAnsi="Segoe UI" w:cs="Segoe UI"/>
          <w:sz w:val="18"/>
          <w:szCs w:val="18"/>
          <w:lang w:val="en-GB"/>
        </w:rPr>
      </w:pPr>
      <w:r w:rsidRPr="003026AD">
        <w:rPr>
          <w:rStyle w:val="eop"/>
          <w:rFonts w:eastAsiaTheme="majorEastAsia"/>
          <w:lang w:val="en-GB"/>
        </w:rPr>
        <w:t> </w:t>
      </w:r>
    </w:p>
    <w:p w14:paraId="1F260501" w14:textId="29E4DDB8" w:rsidR="004F7777" w:rsidRPr="003026AD" w:rsidRDefault="004F7777" w:rsidP="004F7777">
      <w:pPr>
        <w:pStyle w:val="paragraph"/>
        <w:spacing w:before="0" w:beforeAutospacing="0" w:after="0" w:afterAutospacing="0"/>
        <w:jc w:val="both"/>
        <w:textAlignment w:val="baseline"/>
        <w:rPr>
          <w:rFonts w:ascii="Segoe UI" w:hAnsi="Segoe UI" w:cs="Segoe UI"/>
          <w:sz w:val="18"/>
          <w:szCs w:val="18"/>
          <w:lang w:val="en-GB"/>
        </w:rPr>
      </w:pPr>
      <w:r w:rsidRPr="003026AD">
        <w:rPr>
          <w:rStyle w:val="normaltextrun"/>
          <w:lang w:val="en-GB"/>
        </w:rPr>
        <w:t>Finally, we introduced the octave. Here are the seven note names shown in adjacent octaves on the stave.</w:t>
      </w:r>
      <w:r w:rsidRPr="003026AD">
        <w:rPr>
          <w:rStyle w:val="eop"/>
          <w:rFonts w:eastAsiaTheme="majorEastAsia"/>
          <w:lang w:val="en-GB"/>
        </w:rPr>
        <w:t> </w:t>
      </w:r>
    </w:p>
    <w:p w14:paraId="109AB70E" w14:textId="77777777" w:rsidR="004F7777" w:rsidRPr="003026AD" w:rsidRDefault="004F7777" w:rsidP="004F7777">
      <w:pPr>
        <w:pStyle w:val="paragraph"/>
        <w:spacing w:before="0" w:beforeAutospacing="0" w:after="0" w:afterAutospacing="0"/>
        <w:jc w:val="both"/>
        <w:textAlignment w:val="baseline"/>
        <w:rPr>
          <w:rFonts w:ascii="Segoe UI" w:hAnsi="Segoe UI" w:cs="Segoe UI"/>
          <w:sz w:val="18"/>
          <w:szCs w:val="18"/>
          <w:lang w:val="en-GB"/>
        </w:rPr>
      </w:pPr>
      <w:r>
        <w:rPr>
          <w:noProof/>
        </w:rPr>
        <w:drawing>
          <wp:inline distT="0" distB="0" distL="0" distR="0" wp14:anchorId="569912DE" wp14:editId="3A4F02DF">
            <wp:extent cx="5731510" cy="909320"/>
            <wp:effectExtent l="0" t="0" r="2540" b="5080"/>
            <wp:docPr id="919848646" name="Imagen 919848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19848646"/>
                    <pic:cNvPicPr/>
                  </pic:nvPicPr>
                  <pic:blipFill>
                    <a:blip r:embed="rId33">
                      <a:extLst>
                        <a:ext uri="{28A0092B-C50C-407E-A947-70E740481C1C}">
                          <a14:useLocalDpi xmlns:a14="http://schemas.microsoft.com/office/drawing/2010/main" val="0"/>
                        </a:ext>
                      </a:extLst>
                    </a:blip>
                    <a:stretch>
                      <a:fillRect/>
                    </a:stretch>
                  </pic:blipFill>
                  <pic:spPr>
                    <a:xfrm>
                      <a:off x="0" y="0"/>
                      <a:ext cx="5731510" cy="909320"/>
                    </a:xfrm>
                    <a:prstGeom prst="rect">
                      <a:avLst/>
                    </a:prstGeom>
                  </pic:spPr>
                </pic:pic>
              </a:graphicData>
            </a:graphic>
          </wp:inline>
        </w:drawing>
      </w:r>
    </w:p>
    <w:p w14:paraId="6FA3D6DC" w14:textId="220567DB" w:rsidR="004F7777" w:rsidRPr="003026AD" w:rsidRDefault="004F7777" w:rsidP="004F7777">
      <w:pPr>
        <w:pStyle w:val="paragraph"/>
        <w:spacing w:before="0" w:beforeAutospacing="0" w:after="0" w:afterAutospacing="0"/>
        <w:jc w:val="both"/>
        <w:textAlignment w:val="baseline"/>
        <w:rPr>
          <w:rFonts w:ascii="Segoe UI" w:hAnsi="Segoe UI" w:cs="Segoe UI"/>
          <w:sz w:val="18"/>
          <w:szCs w:val="18"/>
          <w:lang w:val="en-GB"/>
        </w:rPr>
      </w:pPr>
      <w:r w:rsidRPr="003026AD">
        <w:rPr>
          <w:rStyle w:val="normaltextrun"/>
          <w:lang w:val="en-GB"/>
        </w:rPr>
        <w:t>Note that when the lower note is on the line, its octave above is on a space</w:t>
      </w:r>
      <w:r w:rsidR="00B620C5" w:rsidRPr="003026AD">
        <w:rPr>
          <w:rStyle w:val="normaltextrun"/>
          <w:lang w:val="en-GB"/>
        </w:rPr>
        <w:t xml:space="preserve">. </w:t>
      </w:r>
      <w:r w:rsidRPr="003026AD">
        <w:rPr>
          <w:rStyle w:val="normaltextrun"/>
          <w:lang w:val="en-GB"/>
        </w:rPr>
        <w:t>This lower C with one ledger line</w:t>
      </w:r>
      <w:r w:rsidR="00221CCB" w:rsidRPr="003026AD">
        <w:rPr>
          <w:rStyle w:val="normaltextrun"/>
          <w:lang w:val="en-GB"/>
        </w:rPr>
        <w:t xml:space="preserve"> </w:t>
      </w:r>
      <w:r w:rsidR="00B14867" w:rsidRPr="003026AD">
        <w:rPr>
          <w:rStyle w:val="normaltextrun"/>
          <w:lang w:val="en-GB"/>
        </w:rPr>
        <w:t>can be referred to as middle C</w:t>
      </w:r>
      <w:r w:rsidRPr="003026AD">
        <w:rPr>
          <w:rStyle w:val="normaltextrun"/>
          <w:lang w:val="en-GB"/>
        </w:rPr>
        <w:t>: </w:t>
      </w:r>
      <w:r w:rsidRPr="003026AD">
        <w:rPr>
          <w:rStyle w:val="eop"/>
          <w:rFonts w:eastAsiaTheme="majorEastAsia"/>
          <w:lang w:val="en-GB"/>
        </w:rPr>
        <w:t> </w:t>
      </w:r>
    </w:p>
    <w:p w14:paraId="101F6A73" w14:textId="4FC0BE42" w:rsidR="004F7777" w:rsidRPr="003026AD" w:rsidRDefault="004F7777" w:rsidP="00CC5D29">
      <w:pPr>
        <w:pStyle w:val="paragraph"/>
        <w:spacing w:before="0" w:beforeAutospacing="0" w:after="0" w:afterAutospacing="0"/>
        <w:jc w:val="center"/>
        <w:textAlignment w:val="baseline"/>
        <w:rPr>
          <w:rFonts w:ascii="Segoe UI" w:hAnsi="Segoe UI" w:cs="Segoe UI"/>
          <w:sz w:val="18"/>
          <w:szCs w:val="18"/>
          <w:lang w:val="en-GB"/>
        </w:rPr>
      </w:pPr>
      <w:r>
        <w:rPr>
          <w:noProof/>
        </w:rPr>
        <w:drawing>
          <wp:inline distT="0" distB="0" distL="0" distR="0" wp14:anchorId="45120F73" wp14:editId="548768B4">
            <wp:extent cx="2517140" cy="1108075"/>
            <wp:effectExtent l="0" t="0" r="0" b="0"/>
            <wp:docPr id="919848645" name="Imagen 919848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19848645"/>
                    <pic:cNvPicPr/>
                  </pic:nvPicPr>
                  <pic:blipFill>
                    <a:blip r:embed="rId34">
                      <a:extLst>
                        <a:ext uri="{28A0092B-C50C-407E-A947-70E740481C1C}">
                          <a14:useLocalDpi xmlns:a14="http://schemas.microsoft.com/office/drawing/2010/main" val="0"/>
                        </a:ext>
                      </a:extLst>
                    </a:blip>
                    <a:stretch>
                      <a:fillRect/>
                    </a:stretch>
                  </pic:blipFill>
                  <pic:spPr>
                    <a:xfrm>
                      <a:off x="0" y="0"/>
                      <a:ext cx="2517140" cy="1108075"/>
                    </a:xfrm>
                    <a:prstGeom prst="rect">
                      <a:avLst/>
                    </a:prstGeom>
                  </pic:spPr>
                </pic:pic>
              </a:graphicData>
            </a:graphic>
          </wp:inline>
        </w:drawing>
      </w:r>
    </w:p>
    <w:p w14:paraId="20437BBF" w14:textId="663F8079" w:rsidR="004F7777" w:rsidRPr="003026AD" w:rsidRDefault="004F7777" w:rsidP="004F7777">
      <w:pPr>
        <w:pStyle w:val="paragraph"/>
        <w:spacing w:before="0" w:beforeAutospacing="0" w:after="0" w:afterAutospacing="0"/>
        <w:jc w:val="both"/>
        <w:textAlignment w:val="baseline"/>
        <w:rPr>
          <w:rStyle w:val="eop"/>
          <w:rFonts w:eastAsiaTheme="majorEastAsia"/>
          <w:lang w:val="en-GB"/>
        </w:rPr>
      </w:pPr>
      <w:r w:rsidRPr="003026AD">
        <w:rPr>
          <w:rStyle w:val="normaltextrun"/>
          <w:lang w:val="en-GB"/>
        </w:rPr>
        <w:t>You can find it right in the middle of the keyboard</w:t>
      </w:r>
      <w:r w:rsidR="00B14867" w:rsidRPr="003026AD">
        <w:rPr>
          <w:rStyle w:val="normaltextrun"/>
          <w:lang w:val="en-GB"/>
        </w:rPr>
        <w:t>. T</w:t>
      </w:r>
      <w:r w:rsidRPr="003026AD">
        <w:rPr>
          <w:rStyle w:val="normaltextrun"/>
          <w:lang w:val="en-GB"/>
        </w:rPr>
        <w:t xml:space="preserve">he note names are sometimes </w:t>
      </w:r>
      <w:r w:rsidR="00B14867" w:rsidRPr="003026AD">
        <w:rPr>
          <w:rStyle w:val="normaltextrun"/>
          <w:lang w:val="en-GB"/>
        </w:rPr>
        <w:t xml:space="preserve">written on electronic keyboards. On an acoustic instrument, you would find it </w:t>
      </w:r>
      <w:r w:rsidRPr="003026AD">
        <w:rPr>
          <w:rStyle w:val="normaltextrun"/>
          <w:lang w:val="en-GB"/>
        </w:rPr>
        <w:t xml:space="preserve">near the lock of </w:t>
      </w:r>
      <w:r w:rsidR="00B14867" w:rsidRPr="003026AD">
        <w:rPr>
          <w:rStyle w:val="normaltextrun"/>
          <w:lang w:val="en-GB"/>
        </w:rPr>
        <w:t xml:space="preserve">the piano </w:t>
      </w:r>
      <w:r w:rsidRPr="003026AD">
        <w:rPr>
          <w:rStyle w:val="normaltextrun"/>
          <w:lang w:val="en-GB"/>
        </w:rPr>
        <w:t>lid</w:t>
      </w:r>
      <w:r w:rsidR="72B51D5C" w:rsidRPr="003026AD">
        <w:rPr>
          <w:rStyle w:val="normaltextrun"/>
          <w:lang w:val="en-GB"/>
        </w:rPr>
        <w:t>.</w:t>
      </w:r>
      <w:r w:rsidRPr="003026AD">
        <w:rPr>
          <w:rStyle w:val="eop"/>
          <w:rFonts w:eastAsiaTheme="majorEastAsia"/>
          <w:lang w:val="en-GB"/>
        </w:rPr>
        <w:t> </w:t>
      </w:r>
    </w:p>
    <w:p w14:paraId="648B2727" w14:textId="77777777" w:rsidR="00AB1383" w:rsidRPr="003026AD" w:rsidRDefault="00AB1383" w:rsidP="004F7777">
      <w:pPr>
        <w:pStyle w:val="paragraph"/>
        <w:spacing w:before="0" w:beforeAutospacing="0" w:after="0" w:afterAutospacing="0"/>
        <w:jc w:val="both"/>
        <w:textAlignment w:val="baseline"/>
        <w:rPr>
          <w:rFonts w:ascii="Segoe UI" w:hAnsi="Segoe UI" w:cs="Segoe UI"/>
          <w:lang w:val="en-GB"/>
        </w:rPr>
      </w:pPr>
    </w:p>
    <w:p w14:paraId="15CBFAEA" w14:textId="65B0D0EC" w:rsidR="00F30C81" w:rsidRPr="003026AD" w:rsidRDefault="00F26A6F" w:rsidP="00F26A6F">
      <w:pPr>
        <w:pStyle w:val="Heading3"/>
      </w:pPr>
      <w:bookmarkStart w:id="32" w:name="_Toc76470042"/>
      <w:r w:rsidRPr="00F26A6F">
        <w:t>Transcript of the Video</w:t>
      </w:r>
      <w:bookmarkEnd w:id="32"/>
    </w:p>
    <w:tbl>
      <w:tblPr>
        <w:tblStyle w:val="TableGrid"/>
        <w:tblW w:w="9127" w:type="dxa"/>
        <w:tblLayout w:type="fixed"/>
        <w:tblLook w:val="06A0" w:firstRow="1" w:lastRow="0" w:firstColumn="1" w:lastColumn="0" w:noHBand="1" w:noVBand="1"/>
      </w:tblPr>
      <w:tblGrid>
        <w:gridCol w:w="795"/>
        <w:gridCol w:w="8332"/>
      </w:tblGrid>
      <w:tr w:rsidR="6F7D695C" w:rsidRPr="003026AD" w14:paraId="6CB4347F" w14:textId="77777777" w:rsidTr="2855CB49">
        <w:tc>
          <w:tcPr>
            <w:tcW w:w="795" w:type="dxa"/>
          </w:tcPr>
          <w:p w14:paraId="15F12CC2" w14:textId="1E48E04F" w:rsidR="6C2609CE" w:rsidRPr="003026AD" w:rsidRDefault="6C2609CE" w:rsidP="00E80219">
            <w:pPr>
              <w:rPr>
                <w:rFonts w:eastAsia="Arial"/>
                <w:sz w:val="21"/>
                <w:szCs w:val="21"/>
              </w:rPr>
            </w:pPr>
            <w:r w:rsidRPr="003026AD">
              <w:rPr>
                <w:rFonts w:eastAsia="Arial"/>
              </w:rPr>
              <w:t xml:space="preserve">0:00 </w:t>
            </w:r>
            <w:r w:rsidRPr="003026AD">
              <w:tab/>
            </w:r>
          </w:p>
          <w:p w14:paraId="0EA2CA3C" w14:textId="6F6769C2" w:rsidR="6F7D695C" w:rsidRPr="003026AD" w:rsidRDefault="6F7D695C" w:rsidP="00E80219"/>
        </w:tc>
        <w:tc>
          <w:tcPr>
            <w:tcW w:w="8332" w:type="dxa"/>
          </w:tcPr>
          <w:p w14:paraId="3834609B" w14:textId="2CB969EB" w:rsidR="09A0E818" w:rsidRPr="003026AD" w:rsidRDefault="09A0E818" w:rsidP="00E80219">
            <w:r w:rsidRPr="003026AD">
              <w:t>Before we get started, a word about pianos and keyboards. We are going to use the piano quite a lot for this music theory course. And we</w:t>
            </w:r>
            <w:r w:rsidR="00DC3024" w:rsidRPr="00DC3024">
              <w:t>’</w:t>
            </w:r>
            <w:r w:rsidRPr="003026AD">
              <w:t>re hoping that you can get access to any kind of keyboard, including one that you might download as an app. You don</w:t>
            </w:r>
            <w:r w:rsidR="00DC3024" w:rsidRPr="00DC3024">
              <w:t>’</w:t>
            </w:r>
            <w:r w:rsidRPr="003026AD">
              <w:t xml:space="preserve">t need to be a piano </w:t>
            </w:r>
            <w:r w:rsidR="005A2171" w:rsidRPr="003026AD">
              <w:t>player;</w:t>
            </w:r>
            <w:r w:rsidRPr="003026AD">
              <w:t xml:space="preserve"> you simply need to be able to put your fingers on the keys and play along with some of the stuff as we do it. The only reason that we</w:t>
            </w:r>
            <w:r w:rsidR="00DC3024" w:rsidRPr="00DC3024">
              <w:t>’</w:t>
            </w:r>
            <w:r w:rsidRPr="003026AD">
              <w:t>re doing this is because it</w:t>
            </w:r>
            <w:r w:rsidR="00DC3024" w:rsidRPr="00DC3024">
              <w:t>’</w:t>
            </w:r>
            <w:r w:rsidRPr="003026AD">
              <w:t>s a really nice visual illustration of some of the things that we</w:t>
            </w:r>
            <w:r w:rsidR="00DC3024" w:rsidRPr="00DC3024">
              <w:t>’</w:t>
            </w:r>
            <w:r w:rsidRPr="003026AD">
              <w:t xml:space="preserve">re going to be talking about. </w:t>
            </w:r>
            <w:proofErr w:type="gramStart"/>
            <w:r w:rsidRPr="003026AD">
              <w:t>So</w:t>
            </w:r>
            <w:proofErr w:type="gramEnd"/>
            <w:r w:rsidRPr="003026AD">
              <w:t xml:space="preserve"> let</w:t>
            </w:r>
            <w:r w:rsidR="00DC3024" w:rsidRPr="00DC3024">
              <w:t>’</w:t>
            </w:r>
            <w:r w:rsidRPr="003026AD">
              <w:t>s get started. Here</w:t>
            </w:r>
            <w:r w:rsidR="00DC3024" w:rsidRPr="00DC3024">
              <w:t>’</w:t>
            </w:r>
            <w:r w:rsidRPr="003026AD">
              <w:t>s a sound. And here is another sound. You</w:t>
            </w:r>
            <w:r w:rsidR="00DC3024" w:rsidRPr="00DC3024">
              <w:t>’</w:t>
            </w:r>
            <w:r w:rsidRPr="003026AD">
              <w:t>d probably say that this one is high. Whereas this one is low. And that is the case in nearly every language in the planet. The thing is with this sound, while I can say it</w:t>
            </w:r>
            <w:r w:rsidR="00DC3024" w:rsidRPr="00DC3024">
              <w:t>’</w:t>
            </w:r>
            <w:r w:rsidRPr="003026AD">
              <w:t>s high, I can</w:t>
            </w:r>
            <w:r w:rsidR="00DC3024" w:rsidRPr="00DC3024">
              <w:t>’</w:t>
            </w:r>
            <w:r w:rsidRPr="003026AD">
              <w:t>t seem to sing it. I can</w:t>
            </w:r>
            <w:r w:rsidR="00DC3024" w:rsidRPr="00DC3024">
              <w:t>’</w:t>
            </w:r>
            <w:r w:rsidRPr="003026AD">
              <w:t>t find the note. And that</w:t>
            </w:r>
            <w:r w:rsidR="00DC3024" w:rsidRPr="00DC3024">
              <w:t>’</w:t>
            </w:r>
            <w:r w:rsidRPr="003026AD">
              <w:t xml:space="preserve">s just exactly the same as this one.  </w:t>
            </w:r>
          </w:p>
        </w:tc>
      </w:tr>
      <w:tr w:rsidR="6F7D695C" w:rsidRPr="003026AD" w14:paraId="1F458318" w14:textId="77777777" w:rsidTr="2855CB49">
        <w:tc>
          <w:tcPr>
            <w:tcW w:w="795" w:type="dxa"/>
          </w:tcPr>
          <w:p w14:paraId="5BA9A5C6" w14:textId="37747D1E" w:rsidR="2ECDBEEC" w:rsidRPr="003026AD" w:rsidRDefault="2ECDBEEC" w:rsidP="00E80219">
            <w:r w:rsidRPr="003026AD">
              <w:t>0:57</w:t>
            </w:r>
          </w:p>
          <w:p w14:paraId="5528462D" w14:textId="70A269F9" w:rsidR="6F7D695C" w:rsidRPr="003026AD" w:rsidRDefault="6F7D695C" w:rsidP="00E80219"/>
        </w:tc>
        <w:tc>
          <w:tcPr>
            <w:tcW w:w="8332" w:type="dxa"/>
          </w:tcPr>
          <w:p w14:paraId="28FE118A" w14:textId="691EC8C3" w:rsidR="2ECDBEEC" w:rsidRPr="003026AD" w:rsidRDefault="2ECDBEEC" w:rsidP="00DC3024">
            <w:r w:rsidRPr="003026AD">
              <w:t>We know it</w:t>
            </w:r>
            <w:r w:rsidR="00DC3024" w:rsidRPr="00DC3024">
              <w:t>’</w:t>
            </w:r>
            <w:r w:rsidRPr="003026AD">
              <w:t xml:space="preserve">s low, but again </w:t>
            </w:r>
            <w:proofErr w:type="spellStart"/>
            <w:r w:rsidRPr="003026AD">
              <w:t>bom</w:t>
            </w:r>
            <w:proofErr w:type="spellEnd"/>
            <w:r w:rsidRPr="003026AD">
              <w:t xml:space="preserve">, </w:t>
            </w:r>
            <w:proofErr w:type="spellStart"/>
            <w:r w:rsidRPr="003026AD">
              <w:t>bom</w:t>
            </w:r>
            <w:proofErr w:type="spellEnd"/>
            <w:r w:rsidRPr="003026AD">
              <w:t xml:space="preserve">, </w:t>
            </w:r>
            <w:proofErr w:type="spellStart"/>
            <w:r w:rsidRPr="003026AD">
              <w:t>bom</w:t>
            </w:r>
            <w:proofErr w:type="spellEnd"/>
            <w:r w:rsidRPr="003026AD">
              <w:t>. There</w:t>
            </w:r>
            <w:r w:rsidR="00DC3024" w:rsidRPr="00DC3024">
              <w:t>’</w:t>
            </w:r>
            <w:r w:rsidRPr="003026AD">
              <w:t>s no, there</w:t>
            </w:r>
            <w:r w:rsidR="00DC3024" w:rsidRPr="00DC3024">
              <w:t>’</w:t>
            </w:r>
            <w:r w:rsidRPr="003026AD">
              <w:t>s no note to, to latch on to and recognize there. But compare with this, which is high, but is a note. La- sings same note. And then we</w:t>
            </w:r>
            <w:r w:rsidR="00DC3024" w:rsidRPr="00DC3024">
              <w:t>’</w:t>
            </w:r>
            <w:r w:rsidRPr="003026AD">
              <w:t>ve got a low note. That</w:t>
            </w:r>
            <w:r w:rsidR="00DC3024" w:rsidRPr="00DC3024">
              <w:t>’</w:t>
            </w:r>
            <w:r w:rsidRPr="003026AD">
              <w:t>s, again, something that we can sing, we can recognize. So those two examples have what we call Pitch. Okay? A singable musical quality to the sound, all right? </w:t>
            </w:r>
          </w:p>
          <w:p w14:paraId="0F92A759" w14:textId="789E29E7" w:rsidR="2ECDBEEC" w:rsidRPr="003026AD" w:rsidRDefault="2ECDBEEC" w:rsidP="00E80219">
            <w:r w:rsidRPr="003026AD">
              <w:t>Now, we</w:t>
            </w:r>
            <w:r w:rsidR="00DC3024" w:rsidRPr="00DC3024">
              <w:t>’</w:t>
            </w:r>
            <w:r w:rsidRPr="003026AD">
              <w:t>re going to be looking at how to represent this stuff graphically. This is the written part of music. So, I could say obviously my note was high, so I</w:t>
            </w:r>
            <w:r w:rsidR="00DC3024" w:rsidRPr="00DC3024">
              <w:t>’</w:t>
            </w:r>
            <w:r w:rsidRPr="003026AD">
              <w:t>ll stick it up here. Zack</w:t>
            </w:r>
            <w:r w:rsidR="00DC3024" w:rsidRPr="00DC3024">
              <w:t>’</w:t>
            </w:r>
            <w:r w:rsidRPr="003026AD">
              <w:t>s note came afterwards with low down here, shall we, shall we say. That would imply that this axis is giving us time. My note first, Zack</w:t>
            </w:r>
            <w:r w:rsidR="00DC3024" w:rsidRPr="00DC3024">
              <w:t>’</w:t>
            </w:r>
            <w:r w:rsidRPr="003026AD">
              <w:t>s second. And this axis, this axis is giving us Pitch. High and low, okay?  And that</w:t>
            </w:r>
            <w:r w:rsidR="00DC3024" w:rsidRPr="00DC3024">
              <w:t>’</w:t>
            </w:r>
            <w:r w:rsidRPr="003026AD">
              <w:t>s fine. But actually, it</w:t>
            </w:r>
            <w:r w:rsidR="00DC3024" w:rsidRPr="00DC3024">
              <w:t>’</w:t>
            </w:r>
            <w:r w:rsidRPr="003026AD">
              <w:t>s really quite difficult to know just how high that note is, or how low this note is. It</w:t>
            </w:r>
            <w:r w:rsidR="00DC3024" w:rsidRPr="00DC3024">
              <w:t>’</w:t>
            </w:r>
            <w:r w:rsidRPr="003026AD">
              <w:t>s not very good for us to able to give this to someone else, to be able to replicate what we did. You know? It</w:t>
            </w:r>
            <w:r w:rsidR="00DC3024" w:rsidRPr="00DC3024">
              <w:t>’</w:t>
            </w:r>
            <w:r w:rsidRPr="003026AD">
              <w:t>s, it</w:t>
            </w:r>
            <w:r w:rsidR="00DC3024" w:rsidRPr="00DC3024">
              <w:t>’</w:t>
            </w:r>
            <w:r w:rsidRPr="003026AD">
              <w:t>s, it</w:t>
            </w:r>
            <w:r w:rsidR="00DC3024" w:rsidRPr="00DC3024">
              <w:t>’</w:t>
            </w:r>
            <w:r w:rsidRPr="003026AD">
              <w:t>s purely a, a kind of graph of where our notes were.  I can try and make a tune, like, la, la, la, la. But we don</w:t>
            </w:r>
            <w:r w:rsidR="00DC3024" w:rsidRPr="00DC3024">
              <w:t>’</w:t>
            </w:r>
            <w:r w:rsidRPr="003026AD">
              <w:t>t really know.  Yeah, this is just a, a, Scatter Graph. It</w:t>
            </w:r>
            <w:r w:rsidR="00DC3024" w:rsidRPr="00DC3024">
              <w:t>’</w:t>
            </w:r>
            <w:r w:rsidRPr="003026AD">
              <w:t>s just plotting where things happened, and roughly how high or low they were. </w:t>
            </w:r>
          </w:p>
          <w:p w14:paraId="49C0200A" w14:textId="336BE67A" w:rsidR="2ECDBEEC" w:rsidRPr="003026AD" w:rsidRDefault="2ECDBEEC" w:rsidP="00DC3024">
            <w:r w:rsidRPr="003026AD">
              <w:t xml:space="preserve">In the </w:t>
            </w:r>
            <w:r w:rsidR="00DC3024">
              <w:t>seventh</w:t>
            </w:r>
            <w:r w:rsidRPr="003026AD">
              <w:t xml:space="preserve"> century, Archbishop Isidore of Seville, said, that unless sounds could be held in the memory of man, they are lost because they cannot be written </w:t>
            </w:r>
            <w:r w:rsidRPr="003026AD">
              <w:lastRenderedPageBreak/>
              <w:t>down. You</w:t>
            </w:r>
            <w:r w:rsidR="00DC3024" w:rsidRPr="00DC3024">
              <w:t>’</w:t>
            </w:r>
            <w:r w:rsidRPr="003026AD">
              <w:t>ve got to imagine you</w:t>
            </w:r>
            <w:r w:rsidR="00DC3024" w:rsidRPr="00DC3024">
              <w:t>’</w:t>
            </w:r>
            <w:r w:rsidRPr="003026AD">
              <w:t xml:space="preserve">re </w:t>
            </w:r>
            <w:r w:rsidR="00DC3024">
              <w:t>a ninth</w:t>
            </w:r>
            <w:r w:rsidRPr="003026AD">
              <w:t xml:space="preserve"> century monk and you</w:t>
            </w:r>
            <w:r w:rsidR="00DC3024" w:rsidRPr="00DC3024">
              <w:t>’</w:t>
            </w:r>
            <w:r w:rsidRPr="003026AD">
              <w:t>ve come up with a really great piece of music for the church liturgy, okay?</w:t>
            </w:r>
          </w:p>
        </w:tc>
      </w:tr>
      <w:tr w:rsidR="6F7D695C" w:rsidRPr="003026AD" w14:paraId="7C4E858B" w14:textId="77777777" w:rsidTr="2855CB49">
        <w:tc>
          <w:tcPr>
            <w:tcW w:w="795" w:type="dxa"/>
          </w:tcPr>
          <w:p w14:paraId="3DD7532B" w14:textId="5639DCEB" w:rsidR="28EB5AAA" w:rsidRPr="003026AD" w:rsidRDefault="28EB5AAA" w:rsidP="00E80219">
            <w:r w:rsidRPr="003026AD">
              <w:lastRenderedPageBreak/>
              <w:t>02:37</w:t>
            </w:r>
          </w:p>
        </w:tc>
        <w:tc>
          <w:tcPr>
            <w:tcW w:w="8332" w:type="dxa"/>
          </w:tcPr>
          <w:p w14:paraId="1DCEA6D4" w14:textId="4760478A" w:rsidR="28EB5AAA" w:rsidRPr="003026AD" w:rsidRDefault="5834E323" w:rsidP="00E80219">
            <w:r>
              <w:t>You can use this kind of system here, as a memory jogger for you and for the people you</w:t>
            </w:r>
            <w:r w:rsidR="00DC3024">
              <w:t>’</w:t>
            </w:r>
            <w:r>
              <w:t>re immediately working with. But you have no musical instrument and you have no recording devices. </w:t>
            </w:r>
            <w:proofErr w:type="gramStart"/>
            <w:r>
              <w:t>So</w:t>
            </w:r>
            <w:proofErr w:type="gramEnd"/>
            <w:r>
              <w:t xml:space="preserve"> if you wanted to send this to another monastery, if you wanted to submit it to the Pope for authentication, you couldn</w:t>
            </w:r>
            <w:r w:rsidR="00DC3024">
              <w:t>’</w:t>
            </w:r>
            <w:r>
              <w:t>t. There</w:t>
            </w:r>
            <w:r w:rsidR="00DC3024">
              <w:t>’</w:t>
            </w:r>
            <w:r>
              <w:t xml:space="preserve">s no way that anyone else would be able to interpret these dots. They struggled with this right through, until in the </w:t>
            </w:r>
            <w:r w:rsidR="07FF603D">
              <w:t>sixteenth</w:t>
            </w:r>
            <w:r>
              <w:t xml:space="preserve"> century, they came up with this. Five lines called a </w:t>
            </w:r>
            <w:r w:rsidR="27D7F680">
              <w:t>s</w:t>
            </w:r>
            <w:r>
              <w:t>tave, or if you</w:t>
            </w:r>
            <w:r w:rsidR="00DC3024">
              <w:t>’</w:t>
            </w:r>
            <w:r>
              <w:t xml:space="preserve">re American, a </w:t>
            </w:r>
            <w:r w:rsidR="5ECEC628">
              <w:t>s</w:t>
            </w:r>
            <w:r>
              <w:t>taff. Okay? These five lines are like a grid system that can be overlaid onto those dots. Now we have some relativity that we can work with.  Right. </w:t>
            </w:r>
            <w:proofErr w:type="gramStart"/>
            <w:r>
              <w:t>So</w:t>
            </w:r>
            <w:proofErr w:type="gramEnd"/>
            <w:r>
              <w:t xml:space="preserve"> we got this </w:t>
            </w:r>
            <w:proofErr w:type="spellStart"/>
            <w:r>
              <w:t>stave</w:t>
            </w:r>
            <w:proofErr w:type="spellEnd"/>
            <w:r>
              <w:t>, and I</w:t>
            </w:r>
            <w:r w:rsidR="00DC3024">
              <w:t>’</w:t>
            </w:r>
            <w:r>
              <w:t>m going to put a symbol here, which you</w:t>
            </w:r>
            <w:r w:rsidR="00DC3024">
              <w:t>’</w:t>
            </w:r>
            <w:r>
              <w:t>ll probably recognize.</w:t>
            </w:r>
          </w:p>
        </w:tc>
      </w:tr>
      <w:tr w:rsidR="6F7D695C" w:rsidRPr="003026AD" w14:paraId="485FDBA5" w14:textId="77777777" w:rsidTr="2855CB49">
        <w:tc>
          <w:tcPr>
            <w:tcW w:w="795" w:type="dxa"/>
          </w:tcPr>
          <w:p w14:paraId="4B1C5297" w14:textId="568D958C" w:rsidR="34A1EA14" w:rsidRPr="003026AD" w:rsidRDefault="34A1EA14" w:rsidP="00E80219">
            <w:r w:rsidRPr="003026AD">
              <w:t>03:31</w:t>
            </w:r>
          </w:p>
          <w:p w14:paraId="74103858" w14:textId="2B8F5548" w:rsidR="6F7D695C" w:rsidRPr="003026AD" w:rsidRDefault="6F7D695C" w:rsidP="00E80219"/>
        </w:tc>
        <w:tc>
          <w:tcPr>
            <w:tcW w:w="8332" w:type="dxa"/>
          </w:tcPr>
          <w:p w14:paraId="09675638" w14:textId="1D9085D1" w:rsidR="6F7D695C" w:rsidRPr="003026AD" w:rsidRDefault="34A1EA14" w:rsidP="00DC3024">
            <w:r w:rsidRPr="003026AD">
              <w:t>Now, these monks started naming the notes. Things like Do Re Mi, which we still use. But, also, particularly in English speaking countries, letters from the alphabet, and we</w:t>
            </w:r>
            <w:r w:rsidR="00DC3024" w:rsidRPr="00DC3024">
              <w:t>’</w:t>
            </w:r>
            <w:r w:rsidRPr="003026AD">
              <w:t xml:space="preserve">ll start with A. Which on the piano, sounds </w:t>
            </w:r>
            <w:proofErr w:type="gramStart"/>
            <w:r w:rsidRPr="003026AD">
              <w:t>like.</w:t>
            </w:r>
            <w:proofErr w:type="gramEnd"/>
            <w:r w:rsidRPr="003026AD">
              <w:t>  A, and I</w:t>
            </w:r>
            <w:r w:rsidR="00DC3024" w:rsidRPr="00DC3024">
              <w:t>’</w:t>
            </w:r>
            <w:r w:rsidRPr="003026AD">
              <w:t>ll put that right here, on this space. So that</w:t>
            </w:r>
            <w:r w:rsidR="00DC3024" w:rsidRPr="00DC3024">
              <w:t>’</w:t>
            </w:r>
            <w:r w:rsidRPr="003026AD">
              <w:t>s, A.  Okay, so we said it was alphabetical. </w:t>
            </w:r>
            <w:proofErr w:type="gramStart"/>
            <w:r w:rsidRPr="003026AD">
              <w:t>So</w:t>
            </w:r>
            <w:proofErr w:type="gramEnd"/>
            <w:r w:rsidRPr="003026AD">
              <w:t xml:space="preserve"> the next thing obviously is B, and that sits on the line, just above that space. B.</w:t>
            </w:r>
            <w:r w:rsidR="0247F491" w:rsidRPr="003026AD">
              <w:t xml:space="preserve"> </w:t>
            </w:r>
            <w:r w:rsidRPr="003026AD">
              <w:t>You guessed it. The next one is C, and that</w:t>
            </w:r>
            <w:r w:rsidR="00DC3024" w:rsidRPr="00DC3024">
              <w:t>’</w:t>
            </w:r>
            <w:r w:rsidRPr="003026AD">
              <w:t>s in the space above.  C.  And then we</w:t>
            </w:r>
            <w:r w:rsidR="00DC3024" w:rsidRPr="00DC3024">
              <w:t>’</w:t>
            </w:r>
            <w:r w:rsidRPr="003026AD">
              <w:t>ve got D on the next line.  D.  E on the next space.  E. F on the next line.  F.  G compares just on top of the stave.  G.  And then it looks like we</w:t>
            </w:r>
            <w:r w:rsidR="00DC3024" w:rsidRPr="00DC3024">
              <w:t>’</w:t>
            </w:r>
            <w:r w:rsidRPr="003026AD">
              <w:t xml:space="preserve">ve </w:t>
            </w:r>
            <w:r w:rsidR="00DC3024">
              <w:t>run</w:t>
            </w:r>
            <w:r w:rsidRPr="003026AD">
              <w:t xml:space="preserve"> out of stave actually, but we can, we can write notes that are higher than this and there</w:t>
            </w:r>
            <w:r w:rsidR="00DC3024" w:rsidRPr="00DC3024">
              <w:t>’</w:t>
            </w:r>
            <w:r w:rsidRPr="003026AD">
              <w:t>s a trick for getting around that. Richard</w:t>
            </w:r>
            <w:r w:rsidR="00DC3024" w:rsidRPr="00DC3024">
              <w:t>’</w:t>
            </w:r>
            <w:r w:rsidRPr="003026AD">
              <w:t>s going to show you.  It</w:t>
            </w:r>
            <w:r w:rsidR="00DC3024" w:rsidRPr="00DC3024">
              <w:t>’</w:t>
            </w:r>
            <w:r w:rsidR="00DC3024">
              <w:t>s called a l</w:t>
            </w:r>
            <w:r w:rsidRPr="003026AD">
              <w:t>edger</w:t>
            </w:r>
            <w:r w:rsidR="00DC3024">
              <w:t xml:space="preserve"> l</w:t>
            </w:r>
            <w:r w:rsidRPr="003026AD">
              <w:t xml:space="preserve">ine, and that gets us that note.  Okay, so on that note if we were following that up alphabetically, A, B, C, D, E, F, G.  Not H, what we get is another A. Okay, so we can say that our musical alphabet runs A, B, C, D, E, F, G and then the sequence starts repeating itself.  </w:t>
            </w:r>
          </w:p>
        </w:tc>
      </w:tr>
      <w:tr w:rsidR="6F7D695C" w:rsidRPr="003026AD" w14:paraId="3537905D" w14:textId="77777777" w:rsidTr="2855CB49">
        <w:tc>
          <w:tcPr>
            <w:tcW w:w="795" w:type="dxa"/>
          </w:tcPr>
          <w:p w14:paraId="48C8251C" w14:textId="4B14C15E" w:rsidR="34A1EA14" w:rsidRPr="003026AD" w:rsidRDefault="34A1EA14" w:rsidP="00E80219">
            <w:r w:rsidRPr="003026AD">
              <w:t>04:51</w:t>
            </w:r>
          </w:p>
          <w:p w14:paraId="3AC9FA71" w14:textId="69CD177E" w:rsidR="6F7D695C" w:rsidRPr="003026AD" w:rsidRDefault="6F7D695C" w:rsidP="00E80219"/>
        </w:tc>
        <w:tc>
          <w:tcPr>
            <w:tcW w:w="8332" w:type="dxa"/>
          </w:tcPr>
          <w:p w14:paraId="5284AB0C" w14:textId="67C946F5" w:rsidR="6F7D695C" w:rsidRPr="003026AD" w:rsidRDefault="34A1EA14" w:rsidP="00E80219">
            <w:r w:rsidRPr="003026AD">
              <w:t>Going down, I</w:t>
            </w:r>
            <w:r w:rsidR="00DC3024" w:rsidRPr="00DC3024">
              <w:t>’</w:t>
            </w:r>
            <w:r w:rsidRPr="003026AD">
              <w:t xml:space="preserve">m just going to come down to this stave and A goes down, of course, to G. And then if you keep going </w:t>
            </w:r>
            <w:proofErr w:type="gramStart"/>
            <w:r w:rsidRPr="003026AD">
              <w:t>down</w:t>
            </w:r>
            <w:proofErr w:type="gramEnd"/>
            <w:r w:rsidRPr="003026AD">
              <w:t xml:space="preserve"> we</w:t>
            </w:r>
            <w:r w:rsidR="00DC3024" w:rsidRPr="00DC3024">
              <w:t>’</w:t>
            </w:r>
            <w:r w:rsidRPr="003026AD">
              <w:t>ve got an F and the space, E on the line, D perched just below the stave. And again, we</w:t>
            </w:r>
            <w:r w:rsidR="00DC3024" w:rsidRPr="00DC3024">
              <w:t>’</w:t>
            </w:r>
            <w:r w:rsidRPr="003026AD">
              <w:t>ve got the same problem. But as Richard says, we can use a short line, which is temporary and it</w:t>
            </w:r>
            <w:r w:rsidR="00DC3024" w:rsidRPr="00DC3024">
              <w:t>’</w:t>
            </w:r>
            <w:r w:rsidRPr="003026AD">
              <w:t xml:space="preserve">s called a Ledger Line that represents our C. We can draw them, the line again, and write the next </w:t>
            </w:r>
            <w:r w:rsidRPr="003026AD">
              <w:lastRenderedPageBreak/>
              <w:t>note in the space below, that gives us a B and we can keep going with this. So, so the next thing is two ledger lines. And all we</w:t>
            </w:r>
            <w:r w:rsidR="00DC3024" w:rsidRPr="00DC3024">
              <w:t>’</w:t>
            </w:r>
            <w:r w:rsidRPr="003026AD">
              <w:t xml:space="preserve">re doing is temporarily extending the stave when we do this and this takes us back down to our E, again.  </w:t>
            </w:r>
          </w:p>
        </w:tc>
      </w:tr>
      <w:tr w:rsidR="6F7D695C" w:rsidRPr="003026AD" w14:paraId="115CF1DC" w14:textId="77777777" w:rsidTr="2855CB49">
        <w:tc>
          <w:tcPr>
            <w:tcW w:w="795" w:type="dxa"/>
          </w:tcPr>
          <w:p w14:paraId="36210ADC" w14:textId="37DD92FC" w:rsidR="34A1EA14" w:rsidRPr="003026AD" w:rsidRDefault="34A1EA14" w:rsidP="00E80219">
            <w:r w:rsidRPr="003026AD">
              <w:lastRenderedPageBreak/>
              <w:t>05:31</w:t>
            </w:r>
          </w:p>
          <w:p w14:paraId="25A2DC65" w14:textId="3BAF5DAA" w:rsidR="6F7D695C" w:rsidRPr="003026AD" w:rsidRDefault="6F7D695C" w:rsidP="00E80219"/>
        </w:tc>
        <w:tc>
          <w:tcPr>
            <w:tcW w:w="8332" w:type="dxa"/>
          </w:tcPr>
          <w:p w14:paraId="0ADCB7E6" w14:textId="74D4898E" w:rsidR="6F7D695C" w:rsidRPr="003026AD" w:rsidRDefault="34A1EA14" w:rsidP="00E80219">
            <w:r w:rsidRPr="003026AD">
              <w:t>Now one other thing I</w:t>
            </w:r>
            <w:r w:rsidR="00DC3024" w:rsidRPr="00DC3024">
              <w:t>’</w:t>
            </w:r>
            <w:r w:rsidRPr="003026AD">
              <w:t>ll just mention. </w:t>
            </w:r>
            <w:proofErr w:type="gramStart"/>
            <w:r w:rsidRPr="003026AD">
              <w:t>So</w:t>
            </w:r>
            <w:proofErr w:type="gramEnd"/>
            <w:r w:rsidRPr="003026AD">
              <w:t xml:space="preserve"> we started on A and we came down to a G. This G is on the line and this line is where this symbol circles itself around. </w:t>
            </w:r>
            <w:proofErr w:type="gramStart"/>
            <w:r w:rsidRPr="003026AD">
              <w:t>So</w:t>
            </w:r>
            <w:proofErr w:type="gramEnd"/>
            <w:r w:rsidRPr="003026AD">
              <w:t xml:space="preserve"> this symbol can be called a G-Clef, or more commonly nowadays, a </w:t>
            </w:r>
            <w:r w:rsidR="00FB4EC0" w:rsidRPr="00FB4EC0">
              <w:t>treble clef</w:t>
            </w:r>
            <w:r w:rsidRPr="003026AD">
              <w:t>. But the really important thing we</w:t>
            </w:r>
            <w:r w:rsidR="00DC3024" w:rsidRPr="00DC3024">
              <w:t>’</w:t>
            </w:r>
            <w:r w:rsidRPr="003026AD">
              <w:t xml:space="preserve">ve got to deal with is the existence of more than one A. And in </w:t>
            </w:r>
            <w:proofErr w:type="gramStart"/>
            <w:r w:rsidRPr="003026AD">
              <w:t>fact</w:t>
            </w:r>
            <w:proofErr w:type="gramEnd"/>
            <w:r w:rsidRPr="003026AD">
              <w:t xml:space="preserve"> now we</w:t>
            </w:r>
            <w:r w:rsidR="00DC3024" w:rsidRPr="00DC3024">
              <w:t>’</w:t>
            </w:r>
            <w:r w:rsidRPr="003026AD">
              <w:t>ve seen this being a C, more than one C. What does that mean? That</w:t>
            </w:r>
            <w:r w:rsidR="00DC3024" w:rsidRPr="00DC3024">
              <w:t>’</w:t>
            </w:r>
            <w:r w:rsidRPr="003026AD">
              <w:t>s what we</w:t>
            </w:r>
            <w:r w:rsidR="00DC3024" w:rsidRPr="00DC3024">
              <w:t>’</w:t>
            </w:r>
            <w:r w:rsidRPr="003026AD">
              <w:t xml:space="preserve">re going to look at next.  </w:t>
            </w:r>
          </w:p>
          <w:p w14:paraId="3AA4C5F1" w14:textId="5967D7B3" w:rsidR="6F7D695C" w:rsidRPr="003026AD" w:rsidRDefault="34A1EA14" w:rsidP="00E80219">
            <w:r w:rsidRPr="003026AD">
              <w:t xml:space="preserve">Following on from this idea of having more than one of any given </w:t>
            </w:r>
            <w:proofErr w:type="gramStart"/>
            <w:r w:rsidRPr="003026AD">
              <w:t>note</w:t>
            </w:r>
            <w:proofErr w:type="gramEnd"/>
            <w:r w:rsidRPr="003026AD">
              <w:t xml:space="preserve"> represented at different points on the stave. Let</w:t>
            </w:r>
            <w:r w:rsidR="00DC3024" w:rsidRPr="00DC3024">
              <w:t>’</w:t>
            </w:r>
            <w:r w:rsidRPr="003026AD">
              <w:t xml:space="preserve">s use the guitar as an illustration.  </w:t>
            </w:r>
          </w:p>
        </w:tc>
      </w:tr>
      <w:tr w:rsidR="6F7D695C" w:rsidRPr="003026AD" w14:paraId="36C3CA9D" w14:textId="77777777" w:rsidTr="2855CB49">
        <w:tc>
          <w:tcPr>
            <w:tcW w:w="795" w:type="dxa"/>
          </w:tcPr>
          <w:p w14:paraId="0977594C" w14:textId="03142086" w:rsidR="34A1EA14" w:rsidRPr="003026AD" w:rsidRDefault="34A1EA14" w:rsidP="00E80219">
            <w:r w:rsidRPr="003026AD">
              <w:t>06:08</w:t>
            </w:r>
          </w:p>
        </w:tc>
        <w:tc>
          <w:tcPr>
            <w:tcW w:w="8332" w:type="dxa"/>
          </w:tcPr>
          <w:p w14:paraId="0364EE3C" w14:textId="73FC0DD4" w:rsidR="2B1D5E25" w:rsidRPr="003026AD" w:rsidRDefault="2B1D5E25" w:rsidP="00E80219">
            <w:proofErr w:type="gramStart"/>
            <w:r w:rsidRPr="003026AD">
              <w:t>So</w:t>
            </w:r>
            <w:proofErr w:type="gramEnd"/>
            <w:r w:rsidRPr="003026AD">
              <w:t xml:space="preserve"> on the guitar, if we play this string, we get an A. Now this instrument makes sound by having a string that vibrates. If I was to put my finger halfway along the length of that string,</w:t>
            </w:r>
            <w:r w:rsidR="777431D0" w:rsidRPr="003026AD">
              <w:t xml:space="preserve"> </w:t>
            </w:r>
            <w:r w:rsidRPr="003026AD">
              <w:t>it now vibrates at double the</w:t>
            </w:r>
            <w:r w:rsidR="71E64DA5" w:rsidRPr="003026AD">
              <w:t xml:space="preserve"> </w:t>
            </w:r>
            <w:r w:rsidRPr="003026AD">
              <w:t>frequency. This is what we call an Octave. This A is an octave higher than this A. But we can hear, although there are different notes on there</w:t>
            </w:r>
            <w:r w:rsidR="00DC3024" w:rsidRPr="00DC3024">
              <w:t>’</w:t>
            </w:r>
            <w:r w:rsidRPr="003026AD">
              <w:t>re different points on the instrument, they do sound equivalent in some way. And this is something that we</w:t>
            </w:r>
            <w:r w:rsidR="00DC3024" w:rsidRPr="00DC3024">
              <w:t>’</w:t>
            </w:r>
            <w:r w:rsidRPr="003026AD">
              <w:t>ll recognize intuitively, and we</w:t>
            </w:r>
            <w:r w:rsidR="00DC3024" w:rsidRPr="00DC3024">
              <w:t>’</w:t>
            </w:r>
            <w:r w:rsidRPr="003026AD">
              <w:t>ll be able to illustrate that with our voices. Okay, so imagine you</w:t>
            </w:r>
            <w:r w:rsidR="00DC3024" w:rsidRPr="00DC3024">
              <w:t>’</w:t>
            </w:r>
            <w:r w:rsidRPr="003026AD">
              <w:t>re at a party. Sing: Happy birthday to you, happy birthday to you. That</w:t>
            </w:r>
            <w:r w:rsidR="00DC3024" w:rsidRPr="00DC3024">
              <w:t>’</w:t>
            </w:r>
            <w:r w:rsidRPr="003026AD">
              <w:t xml:space="preserve">s quite enough of that!  </w:t>
            </w:r>
          </w:p>
          <w:p w14:paraId="75E78291" w14:textId="7E2874CC" w:rsidR="610B4A55" w:rsidRPr="003026AD" w:rsidRDefault="2B1D5E25" w:rsidP="00E80219">
            <w:r w:rsidRPr="003026AD">
              <w:t xml:space="preserve"> </w:t>
            </w:r>
            <w:proofErr w:type="gramStart"/>
            <w:r w:rsidR="610B4A55" w:rsidRPr="003026AD">
              <w:t>B</w:t>
            </w:r>
            <w:r w:rsidRPr="003026AD">
              <w:t>ut,</w:t>
            </w:r>
            <w:proofErr w:type="gramEnd"/>
            <w:r w:rsidRPr="003026AD">
              <w:t xml:space="preserve"> I sang high, the part that often children or, some women would sing, and Zack sang low. We were singing the same melody. You always do this in your everyday life. We were singing in octaves. Okay?  It sounded equivalent. It didn</w:t>
            </w:r>
            <w:r w:rsidR="00DC3024" w:rsidRPr="00DC3024">
              <w:t>’</w:t>
            </w:r>
            <w:r w:rsidRPr="003026AD">
              <w:t>t sound weird. It didn</w:t>
            </w:r>
            <w:r w:rsidR="00DC3024" w:rsidRPr="00DC3024">
              <w:t>’</w:t>
            </w:r>
            <w:r w:rsidRPr="003026AD">
              <w:t xml:space="preserve">t clash. This is what we mean by an </w:t>
            </w:r>
            <w:r w:rsidR="73CE2590" w:rsidRPr="003026AD">
              <w:t>o</w:t>
            </w:r>
            <w:r w:rsidR="1EB0F184" w:rsidRPr="003026AD">
              <w:t>ctave</w:t>
            </w:r>
            <w:r w:rsidRPr="003026AD">
              <w:t xml:space="preserve">.  </w:t>
            </w:r>
          </w:p>
          <w:p w14:paraId="74CF2253" w14:textId="08D64094" w:rsidR="2B1D5E25" w:rsidRPr="003026AD" w:rsidRDefault="2B1D5E25" w:rsidP="00E80219">
            <w:r w:rsidRPr="003026AD">
              <w:t xml:space="preserve"> So </w:t>
            </w:r>
            <w:proofErr w:type="gramStart"/>
            <w:r w:rsidRPr="003026AD">
              <w:t>again</w:t>
            </w:r>
            <w:proofErr w:type="gramEnd"/>
            <w:r w:rsidRPr="003026AD">
              <w:t xml:space="preserve"> looking at our stave, let</w:t>
            </w:r>
            <w:r w:rsidR="00DC3024" w:rsidRPr="00DC3024">
              <w:t>’</w:t>
            </w:r>
            <w:r w:rsidRPr="003026AD">
              <w:t>s see what this octaves mean. Right here</w:t>
            </w:r>
            <w:r w:rsidR="00DC3024" w:rsidRPr="00DC3024">
              <w:t>’</w:t>
            </w:r>
            <w:r w:rsidRPr="003026AD">
              <w:t>s A, and if we count these notes, A being 1, B 2, C 3, D 4, E 5, F6, G7, number 8 is when we come back to A.  That</w:t>
            </w:r>
            <w:r w:rsidR="00DC3024" w:rsidRPr="00DC3024">
              <w:t>’</w:t>
            </w:r>
            <w:r w:rsidRPr="003026AD">
              <w:t>s not going to be much of a surprise to us given that we</w:t>
            </w:r>
            <w:r w:rsidR="00DC3024" w:rsidRPr="00DC3024">
              <w:t>’</w:t>
            </w:r>
            <w:r w:rsidRPr="003026AD">
              <w:t>ve called it an Octave.</w:t>
            </w:r>
            <w:r w:rsidR="1F518CE5" w:rsidRPr="003026AD">
              <w:t xml:space="preserve"> </w:t>
            </w:r>
            <w:r w:rsidRPr="003026AD">
              <w:t xml:space="preserve">The 8.  </w:t>
            </w:r>
          </w:p>
          <w:p w14:paraId="608FA331" w14:textId="4274655A" w:rsidR="2B1D5E25" w:rsidRPr="003026AD" w:rsidRDefault="2B1D5E25" w:rsidP="00E80219">
            <w:r w:rsidRPr="003026AD">
              <w:t xml:space="preserve"> </w:t>
            </w:r>
            <w:proofErr w:type="gramStart"/>
            <w:r w:rsidRPr="003026AD">
              <w:t>So</w:t>
            </w:r>
            <w:proofErr w:type="gramEnd"/>
            <w:r w:rsidRPr="003026AD">
              <w:t xml:space="preserve"> we</w:t>
            </w:r>
            <w:r w:rsidR="00DC3024" w:rsidRPr="00DC3024">
              <w:t>’</w:t>
            </w:r>
            <w:r w:rsidRPr="003026AD">
              <w:t>ve looked at these notes on the stave, but let</w:t>
            </w:r>
            <w:r w:rsidR="00DC3024" w:rsidRPr="00DC3024">
              <w:t>’</w:t>
            </w:r>
            <w:r w:rsidRPr="003026AD">
              <w:t>s just go back to the keyboard so we can look at where they are on an instrument. </w:t>
            </w:r>
            <w:proofErr w:type="gramStart"/>
            <w:r w:rsidRPr="003026AD">
              <w:t>So</w:t>
            </w:r>
            <w:proofErr w:type="gramEnd"/>
            <w:r w:rsidRPr="003026AD">
              <w:t xml:space="preserve"> the A that we</w:t>
            </w:r>
            <w:r w:rsidR="00DC3024" w:rsidRPr="00DC3024">
              <w:t>’</w:t>
            </w:r>
            <w:r w:rsidRPr="003026AD">
              <w:t>ve started with was here. We never got that A. An octave above up here. </w:t>
            </w:r>
            <w:proofErr w:type="gramStart"/>
            <w:r w:rsidRPr="003026AD">
              <w:t>So</w:t>
            </w:r>
            <w:proofErr w:type="gramEnd"/>
            <w:r w:rsidRPr="003026AD">
              <w:t xml:space="preserve"> we had A, B, C, D, E, </w:t>
            </w:r>
            <w:r w:rsidRPr="003026AD">
              <w:lastRenderedPageBreak/>
              <w:t>F, G, and A. And you</w:t>
            </w:r>
            <w:r w:rsidR="00DC3024" w:rsidRPr="00DC3024">
              <w:t>’</w:t>
            </w:r>
            <w:r w:rsidRPr="003026AD">
              <w:t>ll notice that that</w:t>
            </w:r>
            <w:r w:rsidR="00DC3024" w:rsidRPr="00DC3024">
              <w:t>’</w:t>
            </w:r>
            <w:r w:rsidRPr="003026AD">
              <w:t>s just used every line and space on the stave, but we</w:t>
            </w:r>
            <w:r w:rsidR="00DC3024" w:rsidRPr="00DC3024">
              <w:t>’</w:t>
            </w:r>
            <w:r w:rsidRPr="003026AD">
              <w:t>ve only used the white notes on a piano and that</w:t>
            </w:r>
            <w:r w:rsidR="00DC3024" w:rsidRPr="00DC3024">
              <w:t>’</w:t>
            </w:r>
            <w:r w:rsidRPr="003026AD">
              <w:t>s going to become important. We</w:t>
            </w:r>
            <w:r w:rsidR="00DC3024" w:rsidRPr="00DC3024">
              <w:t>’</w:t>
            </w:r>
            <w:r w:rsidRPr="003026AD">
              <w:t>ll talk about that more in a minute. We can go down to A.</w:t>
            </w:r>
            <w:r w:rsidR="0D8B6BCC" w:rsidRPr="003026AD">
              <w:t xml:space="preserve"> </w:t>
            </w:r>
            <w:r w:rsidRPr="003026AD">
              <w:t>A, G, F, E, B, C, B, and right down to A. So again, just to highlight this idea of the octaves. We</w:t>
            </w:r>
            <w:r w:rsidR="00DC3024" w:rsidRPr="00DC3024">
              <w:t>’</w:t>
            </w:r>
            <w:r w:rsidRPr="003026AD">
              <w:t>ve got an A here. We</w:t>
            </w:r>
            <w:r w:rsidR="00DC3024" w:rsidRPr="00DC3024">
              <w:t>’</w:t>
            </w:r>
            <w:r w:rsidRPr="003026AD">
              <w:t>ve got an A here. We</w:t>
            </w:r>
            <w:r w:rsidR="00DC3024" w:rsidRPr="00DC3024">
              <w:t>’</w:t>
            </w:r>
            <w:r w:rsidRPr="003026AD">
              <w:t>ve got an A here. We</w:t>
            </w:r>
            <w:r w:rsidR="00DC3024" w:rsidRPr="00DC3024">
              <w:t>’</w:t>
            </w:r>
            <w:r w:rsidRPr="003026AD">
              <w:t xml:space="preserve">ve even got an A up here, and this carries on both ways up and down the piano.  </w:t>
            </w:r>
          </w:p>
        </w:tc>
      </w:tr>
      <w:tr w:rsidR="6F7D695C" w:rsidRPr="003026AD" w14:paraId="4103CF7E" w14:textId="77777777" w:rsidTr="2855CB49">
        <w:tc>
          <w:tcPr>
            <w:tcW w:w="795" w:type="dxa"/>
          </w:tcPr>
          <w:p w14:paraId="3E46324E" w14:textId="0B9707EC" w:rsidR="330CCAF4" w:rsidRPr="003026AD" w:rsidRDefault="330CCAF4" w:rsidP="00E80219">
            <w:r w:rsidRPr="003026AD">
              <w:lastRenderedPageBreak/>
              <w:t>08:42</w:t>
            </w:r>
          </w:p>
        </w:tc>
        <w:tc>
          <w:tcPr>
            <w:tcW w:w="8332" w:type="dxa"/>
          </w:tcPr>
          <w:p w14:paraId="59A5B83A" w14:textId="2E23E4E6" w:rsidR="330CCAF4" w:rsidRPr="003026AD" w:rsidRDefault="330CCAF4" w:rsidP="00E80219">
            <w:r w:rsidRPr="003026AD">
              <w:t>Great. </w:t>
            </w:r>
            <w:proofErr w:type="gramStart"/>
            <w:r w:rsidRPr="003026AD">
              <w:t>So</w:t>
            </w:r>
            <w:proofErr w:type="gramEnd"/>
            <w:r w:rsidRPr="003026AD">
              <w:t xml:space="preserve"> we</w:t>
            </w:r>
            <w:r w:rsidR="00DC3024" w:rsidRPr="00DC3024">
              <w:t>’</w:t>
            </w:r>
            <w:r w:rsidRPr="003026AD">
              <w:t>ve seen the notes on the keyboard. We</w:t>
            </w:r>
            <w:r w:rsidR="00DC3024" w:rsidRPr="00DC3024">
              <w:t>’</w:t>
            </w:r>
            <w:r w:rsidRPr="003026AD">
              <w:t>ve been writing them down. You need a way to remember where they are on the stave, if you don</w:t>
            </w:r>
            <w:r w:rsidR="00DC3024" w:rsidRPr="00DC3024">
              <w:t>’</w:t>
            </w:r>
            <w:r w:rsidRPr="003026AD">
              <w:t xml:space="preserve">t already read music. So as Richard said, this is called the G-Clef, the </w:t>
            </w:r>
            <w:r w:rsidR="00FB4EC0" w:rsidRPr="00FB4EC0">
              <w:t>treble clef</w:t>
            </w:r>
            <w:r w:rsidRPr="003026AD">
              <w:t xml:space="preserve"> and if we wanted, we could always go back to first principles and count everything from this G on the second line.  G, A, B, C, D, E</w:t>
            </w:r>
            <w:r w:rsidR="0F152159" w:rsidRPr="003026AD">
              <w:t>.</w:t>
            </w:r>
          </w:p>
          <w:p w14:paraId="43AFAAAA" w14:textId="7FFD7481" w:rsidR="6F7D695C" w:rsidRPr="003026AD" w:rsidRDefault="330CCAF4" w:rsidP="00E80219">
            <w:r w:rsidRPr="003026AD">
              <w:t>That</w:t>
            </w:r>
            <w:r w:rsidR="00DC3024" w:rsidRPr="00DC3024">
              <w:t>’</w:t>
            </w:r>
            <w:r w:rsidRPr="003026AD">
              <w:t>s going to take a long time though. So, we</w:t>
            </w:r>
            <w:r w:rsidR="00DC3024" w:rsidRPr="00DC3024">
              <w:t>’</w:t>
            </w:r>
            <w:r w:rsidRPr="003026AD">
              <w:t>ve got some nice ways to remember it.  So, if I start on the bottom line, it</w:t>
            </w:r>
            <w:r w:rsidR="00DC3024" w:rsidRPr="00DC3024">
              <w:t>’</w:t>
            </w:r>
            <w:r w:rsidRPr="003026AD">
              <w:t>s an E. Then the next line is a G. The next line is a B. The next one a D. And then the line at the top is an F. E G B D F could spell Every Good Boy Deserves Fruit</w:t>
            </w:r>
            <w:r w:rsidR="2EC17ADA" w:rsidRPr="003026AD">
              <w:t>,</w:t>
            </w:r>
            <w:r w:rsidRPr="003026AD">
              <w:t> </w:t>
            </w:r>
            <w:r w:rsidR="511E7FC6" w:rsidRPr="003026AD">
              <w:t>f</w:t>
            </w:r>
            <w:r w:rsidRPr="003026AD">
              <w:t>ootball</w:t>
            </w:r>
            <w:r w:rsidR="79F2881E" w:rsidRPr="003026AD">
              <w:t>, f</w:t>
            </w:r>
            <w:r w:rsidRPr="003026AD">
              <w:t>un</w:t>
            </w:r>
            <w:r w:rsidR="649D439F" w:rsidRPr="003026AD">
              <w:t>, f</w:t>
            </w:r>
            <w:r w:rsidRPr="003026AD">
              <w:t>ood.  And, if we go to the spaces, the bottom space is F, the next space is an A, a C, then an E: F-A-C-E. So, that</w:t>
            </w:r>
            <w:r w:rsidR="00DC3024" w:rsidRPr="00DC3024">
              <w:t>’</w:t>
            </w:r>
            <w:r w:rsidRPr="003026AD">
              <w:t>s a way to remember the lines and the spaces separately, but of course we</w:t>
            </w:r>
            <w:r w:rsidR="00DC3024" w:rsidRPr="00DC3024">
              <w:t>’</w:t>
            </w:r>
            <w:r w:rsidRPr="003026AD">
              <w:t>ve always got to remember that it</w:t>
            </w:r>
            <w:r w:rsidR="00DC3024" w:rsidRPr="00DC3024">
              <w:t>’</w:t>
            </w:r>
            <w:r w:rsidRPr="003026AD">
              <w:t>s part of a spectrum. </w:t>
            </w:r>
            <w:proofErr w:type="gramStart"/>
            <w:r w:rsidRPr="003026AD">
              <w:t>So</w:t>
            </w:r>
            <w:proofErr w:type="gramEnd"/>
            <w:r w:rsidRPr="003026AD">
              <w:t xml:space="preserve"> at the bottom we</w:t>
            </w:r>
            <w:r w:rsidR="00DC3024" w:rsidRPr="00DC3024">
              <w:t>’</w:t>
            </w:r>
            <w:r w:rsidRPr="003026AD">
              <w:t>ve got E line, F on the space, G line, A on the space and so on alphabetically. These two things come together. </w:t>
            </w:r>
          </w:p>
        </w:tc>
      </w:tr>
    </w:tbl>
    <w:p w14:paraId="3CD84774" w14:textId="77777777" w:rsidR="003D454D" w:rsidRPr="003026AD" w:rsidRDefault="003D454D" w:rsidP="003D454D">
      <w:pPr>
        <w:rPr>
          <w:rStyle w:val="normaltextrun"/>
        </w:rPr>
      </w:pPr>
      <w:bookmarkStart w:id="33" w:name="_Ref75710816"/>
    </w:p>
    <w:p w14:paraId="314F4484" w14:textId="6FFFE3AC" w:rsidR="003D454D" w:rsidRPr="003026AD" w:rsidRDefault="00B620C5" w:rsidP="00F26A6F">
      <w:pPr>
        <w:pStyle w:val="Heading3"/>
      </w:pPr>
      <w:bookmarkStart w:id="34" w:name="_Toc76470043"/>
      <w:r w:rsidRPr="003026AD">
        <w:rPr>
          <w:rStyle w:val="normaltextrun"/>
        </w:rPr>
        <w:t>Rudiments:</w:t>
      </w:r>
      <w:r w:rsidR="003D454D" w:rsidRPr="003026AD">
        <w:rPr>
          <w:rStyle w:val="normaltextrun"/>
        </w:rPr>
        <w:t xml:space="preserve"> Ledger lines and clefs</w:t>
      </w:r>
      <w:bookmarkEnd w:id="33"/>
      <w:bookmarkEnd w:id="34"/>
      <w:r w:rsidR="003D454D" w:rsidRPr="003026AD">
        <w:rPr>
          <w:rStyle w:val="eop"/>
        </w:rPr>
        <w:t> </w:t>
      </w:r>
    </w:p>
    <w:p w14:paraId="49045A5D" w14:textId="77777777" w:rsidR="003D454D" w:rsidRPr="003026AD" w:rsidRDefault="003D454D" w:rsidP="003D454D">
      <w:pPr>
        <w:rPr>
          <w:rStyle w:val="eop"/>
        </w:rPr>
      </w:pPr>
      <w:r w:rsidRPr="003026AD">
        <w:rPr>
          <w:rStyle w:val="normaltextrun"/>
        </w:rPr>
        <w:t>Video: </w:t>
      </w:r>
      <w:hyperlink r:id="rId35">
        <w:r w:rsidRPr="003026AD">
          <w:rPr>
            <w:rStyle w:val="normaltextrun"/>
            <w:color w:val="0563C1"/>
          </w:rPr>
          <w:t>Ledger lines and clefs</w:t>
        </w:r>
      </w:hyperlink>
      <w:r w:rsidRPr="003026AD">
        <w:rPr>
          <w:rStyle w:val="normaltextrun"/>
        </w:rPr>
        <w:t> </w:t>
      </w:r>
      <w:r w:rsidRPr="003026AD">
        <w:rPr>
          <w:rStyle w:val="eop"/>
        </w:rPr>
        <w:t> </w:t>
      </w:r>
    </w:p>
    <w:p w14:paraId="1762914E" w14:textId="68197510" w:rsidR="00B620C5" w:rsidRPr="003026AD" w:rsidRDefault="003D454D" w:rsidP="003D454D">
      <w:pPr>
        <w:rPr>
          <w:rStyle w:val="eop"/>
          <w:color w:val="000000" w:themeColor="text1"/>
        </w:rPr>
      </w:pPr>
      <w:r w:rsidRPr="003026AD">
        <w:rPr>
          <w:rStyle w:val="normaltextrun"/>
          <w:color w:val="000000" w:themeColor="text1"/>
        </w:rPr>
        <w:t>So far in this course</w:t>
      </w:r>
      <w:r w:rsidR="00B620C5" w:rsidRPr="003026AD">
        <w:rPr>
          <w:rStyle w:val="normaltextrun"/>
          <w:color w:val="000000" w:themeColor="text1"/>
        </w:rPr>
        <w:t>,</w:t>
      </w:r>
      <w:r w:rsidRPr="003026AD">
        <w:rPr>
          <w:rStyle w:val="normaltextrun"/>
          <w:color w:val="000000" w:themeColor="text1"/>
        </w:rPr>
        <w:t xml:space="preserve"> </w:t>
      </w:r>
      <w:r w:rsidRPr="003026AD">
        <w:rPr>
          <w:rStyle w:val="normaltextrun"/>
        </w:rPr>
        <w:t xml:space="preserve">we </w:t>
      </w:r>
      <w:r w:rsidR="00B620C5" w:rsidRPr="003026AD">
        <w:rPr>
          <w:rStyle w:val="normaltextrun"/>
        </w:rPr>
        <w:t xml:space="preserve">have spoken </w:t>
      </w:r>
      <w:r w:rsidRPr="003026AD">
        <w:rPr>
          <w:rStyle w:val="normaltextrun"/>
          <w:color w:val="000000" w:themeColor="text1"/>
        </w:rPr>
        <w:t>mostly about the treble clef.  As we note in this video there are some other common clefs, and we</w:t>
      </w:r>
      <w:r w:rsidR="00DC3024" w:rsidRPr="00DC3024">
        <w:rPr>
          <w:rStyle w:val="normaltextrun"/>
          <w:color w:val="000000" w:themeColor="text1"/>
        </w:rPr>
        <w:t>’</w:t>
      </w:r>
      <w:r w:rsidRPr="003026AD">
        <w:rPr>
          <w:rStyle w:val="normaltextrun"/>
          <w:color w:val="000000" w:themeColor="text1"/>
        </w:rPr>
        <w:t>d like to just take a minute to discuss these here.  The point of having different clefs is that different voices and instruments produce different ranges of pitches.  </w:t>
      </w:r>
      <w:r w:rsidRPr="003026AD">
        <w:rPr>
          <w:rStyle w:val="eop"/>
          <w:color w:val="000000" w:themeColor="text1"/>
        </w:rPr>
        <w:t> </w:t>
      </w:r>
    </w:p>
    <w:p w14:paraId="29C99CEF" w14:textId="77777777" w:rsidR="003D454D" w:rsidRPr="003026AD" w:rsidRDefault="003D454D" w:rsidP="003D454D">
      <w:pPr>
        <w:pStyle w:val="Heading4"/>
      </w:pPr>
      <w:r w:rsidRPr="003026AD">
        <w:rPr>
          <w:rStyle w:val="normaltextrun"/>
        </w:rPr>
        <w:lastRenderedPageBreak/>
        <w:t>Treble clef</w:t>
      </w:r>
      <w:r w:rsidRPr="003026AD">
        <w:rPr>
          <w:rStyle w:val="eop"/>
        </w:rPr>
        <w:t> </w:t>
      </w:r>
    </w:p>
    <w:p w14:paraId="369657F0" w14:textId="77777777" w:rsidR="003D454D" w:rsidRPr="003026AD" w:rsidRDefault="4BBF83E5" w:rsidP="003D454D">
      <w:pPr>
        <w:jc w:val="center"/>
      </w:pPr>
      <w:r>
        <w:rPr>
          <w:noProof/>
        </w:rPr>
        <w:drawing>
          <wp:inline distT="0" distB="0" distL="0" distR="0" wp14:anchorId="65CB2777" wp14:editId="21DB5CF5">
            <wp:extent cx="1215390" cy="989965"/>
            <wp:effectExtent l="0" t="0" r="3810" b="635"/>
            <wp:docPr id="919848644" name="Imagen 919848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19848644"/>
                    <pic:cNvPicPr/>
                  </pic:nvPicPr>
                  <pic:blipFill>
                    <a:blip r:embed="rId36">
                      <a:extLst>
                        <a:ext uri="{28A0092B-C50C-407E-A947-70E740481C1C}">
                          <a14:useLocalDpi xmlns:a14="http://schemas.microsoft.com/office/drawing/2010/main" val="0"/>
                        </a:ext>
                      </a:extLst>
                    </a:blip>
                    <a:stretch>
                      <a:fillRect/>
                    </a:stretch>
                  </pic:blipFill>
                  <pic:spPr>
                    <a:xfrm>
                      <a:off x="0" y="0"/>
                      <a:ext cx="1215390" cy="989965"/>
                    </a:xfrm>
                    <a:prstGeom prst="rect">
                      <a:avLst/>
                    </a:prstGeom>
                  </pic:spPr>
                </pic:pic>
              </a:graphicData>
            </a:graphic>
          </wp:inline>
        </w:drawing>
      </w:r>
    </w:p>
    <w:p w14:paraId="7D5D227D" w14:textId="0872954C" w:rsidR="003D454D" w:rsidRPr="003026AD" w:rsidRDefault="003D454D" w:rsidP="003D454D">
      <w:r w:rsidRPr="003026AD">
        <w:rPr>
          <w:rStyle w:val="normaltextrun"/>
          <w:color w:val="000000" w:themeColor="text1"/>
        </w:rPr>
        <w:t>The treble clef is also known as the G clef. Why? The fat loop of the clef</w:t>
      </w:r>
      <w:r w:rsidR="00DC3024" w:rsidRPr="00DC3024">
        <w:rPr>
          <w:rStyle w:val="normaltextrun"/>
          <w:color w:val="000000" w:themeColor="text1"/>
        </w:rPr>
        <w:t>’</w:t>
      </w:r>
      <w:r w:rsidRPr="003026AD">
        <w:rPr>
          <w:rStyle w:val="normaltextrun"/>
          <w:color w:val="000000" w:themeColor="text1"/>
        </w:rPr>
        <w:t xml:space="preserve">s symbol encircles the second of the five lines of the stave (counting up from the bottom).  This assigns the pitch G to this line. The graphic also shows the position of middle C. If you need to recap musical notes, please go and read point </w:t>
      </w:r>
      <w:r w:rsidRPr="003026AD">
        <w:rPr>
          <w:rStyle w:val="normaltextrun"/>
          <w:color w:val="000000" w:themeColor="text1"/>
        </w:rPr>
        <w:fldChar w:fldCharType="begin"/>
      </w:r>
      <w:r w:rsidRPr="003026AD">
        <w:rPr>
          <w:rStyle w:val="normaltextrun"/>
          <w:color w:val="000000" w:themeColor="text1"/>
        </w:rPr>
        <w:instrText xml:space="preserve"> REF _Ref75710028 \r \h </w:instrText>
      </w:r>
      <w:r w:rsidRPr="003026AD">
        <w:rPr>
          <w:rStyle w:val="normaltextrun"/>
          <w:color w:val="000000" w:themeColor="text1"/>
        </w:rPr>
      </w:r>
      <w:r w:rsidRPr="003026AD">
        <w:rPr>
          <w:rStyle w:val="normaltextrun"/>
          <w:color w:val="000000" w:themeColor="text1"/>
        </w:rPr>
        <w:fldChar w:fldCharType="separate"/>
      </w:r>
      <w:r w:rsidRPr="003026AD">
        <w:rPr>
          <w:rStyle w:val="normaltextrun"/>
          <w:color w:val="000000" w:themeColor="text1"/>
        </w:rPr>
        <w:t>1.1</w:t>
      </w:r>
      <w:r w:rsidRPr="003026AD">
        <w:rPr>
          <w:rStyle w:val="normaltextrun"/>
          <w:color w:val="000000" w:themeColor="text1"/>
        </w:rPr>
        <w:fldChar w:fldCharType="end"/>
      </w:r>
      <w:r w:rsidRPr="003026AD">
        <w:rPr>
          <w:rStyle w:val="normaltextrun"/>
          <w:color w:val="000000" w:themeColor="text1"/>
        </w:rPr>
        <w:t>. on this same topic.</w:t>
      </w:r>
      <w:r w:rsidRPr="003026AD">
        <w:rPr>
          <w:rStyle w:val="eop"/>
          <w:color w:val="2E74B5" w:themeColor="accent5" w:themeShade="BF"/>
        </w:rPr>
        <w:t> </w:t>
      </w:r>
    </w:p>
    <w:p w14:paraId="7901105D" w14:textId="77777777" w:rsidR="003D454D" w:rsidRPr="003026AD" w:rsidRDefault="003D454D" w:rsidP="003D454D">
      <w:pPr>
        <w:pStyle w:val="Heading4"/>
        <w:rPr>
          <w:rStyle w:val="eop"/>
        </w:rPr>
      </w:pPr>
      <w:r w:rsidRPr="003026AD">
        <w:rPr>
          <w:rStyle w:val="normaltextrun"/>
        </w:rPr>
        <w:t>The bass clef</w:t>
      </w:r>
      <w:r w:rsidRPr="003026AD">
        <w:rPr>
          <w:rStyle w:val="eop"/>
        </w:rPr>
        <w:t> </w:t>
      </w:r>
    </w:p>
    <w:p w14:paraId="38DDC2D6" w14:textId="77777777" w:rsidR="003D454D" w:rsidRPr="003026AD" w:rsidRDefault="4BBF83E5" w:rsidP="003D454D">
      <w:pPr>
        <w:jc w:val="center"/>
      </w:pPr>
      <w:r>
        <w:rPr>
          <w:noProof/>
        </w:rPr>
        <w:drawing>
          <wp:inline distT="0" distB="0" distL="0" distR="0" wp14:anchorId="049B54CB" wp14:editId="5F98C47B">
            <wp:extent cx="957580" cy="1032510"/>
            <wp:effectExtent l="0" t="0" r="0" b="0"/>
            <wp:docPr id="919848643" name="Imagen 919848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19848643"/>
                    <pic:cNvPicPr/>
                  </pic:nvPicPr>
                  <pic:blipFill>
                    <a:blip r:embed="rId37">
                      <a:extLst>
                        <a:ext uri="{28A0092B-C50C-407E-A947-70E740481C1C}">
                          <a14:useLocalDpi xmlns:a14="http://schemas.microsoft.com/office/drawing/2010/main" val="0"/>
                        </a:ext>
                      </a:extLst>
                    </a:blip>
                    <a:stretch>
                      <a:fillRect/>
                    </a:stretch>
                  </pic:blipFill>
                  <pic:spPr>
                    <a:xfrm>
                      <a:off x="0" y="0"/>
                      <a:ext cx="957580" cy="1032510"/>
                    </a:xfrm>
                    <a:prstGeom prst="rect">
                      <a:avLst/>
                    </a:prstGeom>
                  </pic:spPr>
                </pic:pic>
              </a:graphicData>
            </a:graphic>
          </wp:inline>
        </w:drawing>
      </w:r>
    </w:p>
    <w:p w14:paraId="2E8859BE" w14:textId="77777777" w:rsidR="003D454D" w:rsidRPr="003026AD" w:rsidRDefault="003D454D" w:rsidP="003D454D">
      <w:r w:rsidRPr="003026AD">
        <w:rPr>
          <w:rStyle w:val="normaltextrun"/>
          <w:color w:val="000000" w:themeColor="text1"/>
        </w:rPr>
        <w:t>The bass clef is also known as the F clef: the two dots on the left of this symbol (see the image above) are positioned either side of the fourth line of the stave.  This assigns the pitch name F to this line. Again, the position of middle C is shown in this graphic.</w:t>
      </w:r>
    </w:p>
    <w:p w14:paraId="3FE7AB3C" w14:textId="77777777" w:rsidR="003D454D" w:rsidRPr="003026AD" w:rsidRDefault="003D454D" w:rsidP="003D454D">
      <w:pPr>
        <w:pStyle w:val="Heading4"/>
        <w:rPr>
          <w:rStyle w:val="eop"/>
        </w:rPr>
      </w:pPr>
      <w:r w:rsidRPr="003026AD">
        <w:rPr>
          <w:rStyle w:val="normaltextrun"/>
        </w:rPr>
        <w:t>The alto clef</w:t>
      </w:r>
      <w:r w:rsidRPr="003026AD">
        <w:rPr>
          <w:rStyle w:val="eop"/>
        </w:rPr>
        <w:t> </w:t>
      </w:r>
    </w:p>
    <w:p w14:paraId="35A0F523" w14:textId="77777777" w:rsidR="003D454D" w:rsidRPr="003026AD" w:rsidRDefault="4BBF83E5" w:rsidP="003D454D">
      <w:pPr>
        <w:jc w:val="center"/>
        <w:rPr>
          <w:rStyle w:val="normaltextrun"/>
          <w:color w:val="000000"/>
        </w:rPr>
      </w:pPr>
      <w:r>
        <w:rPr>
          <w:noProof/>
        </w:rPr>
        <w:drawing>
          <wp:inline distT="0" distB="0" distL="0" distR="0" wp14:anchorId="5636002E" wp14:editId="024FEA54">
            <wp:extent cx="1054100" cy="838835"/>
            <wp:effectExtent l="0" t="0" r="0" b="0"/>
            <wp:docPr id="919848642" name="Imagen 919848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19848642"/>
                    <pic:cNvPicPr/>
                  </pic:nvPicPr>
                  <pic:blipFill>
                    <a:blip r:embed="rId38">
                      <a:extLst>
                        <a:ext uri="{28A0092B-C50C-407E-A947-70E740481C1C}">
                          <a14:useLocalDpi xmlns:a14="http://schemas.microsoft.com/office/drawing/2010/main" val="0"/>
                        </a:ext>
                      </a:extLst>
                    </a:blip>
                    <a:stretch>
                      <a:fillRect/>
                    </a:stretch>
                  </pic:blipFill>
                  <pic:spPr>
                    <a:xfrm>
                      <a:off x="0" y="0"/>
                      <a:ext cx="1054100" cy="838835"/>
                    </a:xfrm>
                    <a:prstGeom prst="rect">
                      <a:avLst/>
                    </a:prstGeom>
                  </pic:spPr>
                </pic:pic>
              </a:graphicData>
            </a:graphic>
          </wp:inline>
        </w:drawing>
      </w:r>
    </w:p>
    <w:p w14:paraId="7AE91F78" w14:textId="77777777" w:rsidR="003D454D" w:rsidRPr="003026AD" w:rsidRDefault="003D454D" w:rsidP="003D454D">
      <w:r w:rsidRPr="003026AD">
        <w:rPr>
          <w:rStyle w:val="normaltextrun"/>
          <w:color w:val="000000" w:themeColor="text1"/>
        </w:rPr>
        <w:t xml:space="preserve">The alto clef is commonly used for music played by the viola or alto trombone, for example. The alto clef is known as a C clef; the line in the middle of the two curved loops (third line of the stave) is MIDDLE C. </w:t>
      </w:r>
    </w:p>
    <w:p w14:paraId="5C69440A" w14:textId="77777777" w:rsidR="003D454D" w:rsidRPr="003026AD" w:rsidRDefault="003D454D" w:rsidP="003D454D">
      <w:pPr>
        <w:pStyle w:val="Heading4"/>
        <w:rPr>
          <w:rStyle w:val="eop"/>
        </w:rPr>
      </w:pPr>
      <w:r w:rsidRPr="003026AD">
        <w:rPr>
          <w:rStyle w:val="normaltextrun"/>
        </w:rPr>
        <w:t>The tenor clef</w:t>
      </w:r>
      <w:r w:rsidRPr="003026AD">
        <w:rPr>
          <w:rStyle w:val="eop"/>
        </w:rPr>
        <w:t> </w:t>
      </w:r>
    </w:p>
    <w:p w14:paraId="4D6420CE" w14:textId="77777777" w:rsidR="003D454D" w:rsidRPr="003026AD" w:rsidRDefault="4BBF83E5" w:rsidP="003D454D">
      <w:pPr>
        <w:jc w:val="center"/>
      </w:pPr>
      <w:r>
        <w:rPr>
          <w:noProof/>
        </w:rPr>
        <w:drawing>
          <wp:inline distT="0" distB="0" distL="0" distR="0" wp14:anchorId="717CEFA3" wp14:editId="5029B994">
            <wp:extent cx="1054100" cy="925195"/>
            <wp:effectExtent l="0" t="0" r="0" b="8255"/>
            <wp:docPr id="919848641" name="Imagen 919848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19848641"/>
                    <pic:cNvPicPr/>
                  </pic:nvPicPr>
                  <pic:blipFill>
                    <a:blip r:embed="rId39">
                      <a:extLst>
                        <a:ext uri="{28A0092B-C50C-407E-A947-70E740481C1C}">
                          <a14:useLocalDpi xmlns:a14="http://schemas.microsoft.com/office/drawing/2010/main" val="0"/>
                        </a:ext>
                      </a:extLst>
                    </a:blip>
                    <a:stretch>
                      <a:fillRect/>
                    </a:stretch>
                  </pic:blipFill>
                  <pic:spPr>
                    <a:xfrm>
                      <a:off x="0" y="0"/>
                      <a:ext cx="1054100" cy="925195"/>
                    </a:xfrm>
                    <a:prstGeom prst="rect">
                      <a:avLst/>
                    </a:prstGeom>
                  </pic:spPr>
                </pic:pic>
              </a:graphicData>
            </a:graphic>
          </wp:inline>
        </w:drawing>
      </w:r>
    </w:p>
    <w:p w14:paraId="154B4B44" w14:textId="77777777" w:rsidR="003D454D" w:rsidRPr="003026AD" w:rsidRDefault="003D454D" w:rsidP="003D454D">
      <w:r w:rsidRPr="003026AD">
        <w:rPr>
          <w:rStyle w:val="normaltextrun"/>
          <w:color w:val="000000" w:themeColor="text1"/>
        </w:rPr>
        <w:lastRenderedPageBreak/>
        <w:t>Confusingly, the tenor clef is another type of C clef. Again, the line in the middle of the two curved loops of the clef is MIDDLE C (see the graphic above). </w:t>
      </w:r>
      <w:r w:rsidRPr="003026AD">
        <w:rPr>
          <w:rStyle w:val="eop"/>
          <w:color w:val="000000" w:themeColor="text1"/>
        </w:rPr>
        <w:t> </w:t>
      </w:r>
    </w:p>
    <w:p w14:paraId="04932DAC" w14:textId="77777777" w:rsidR="003D454D" w:rsidRPr="003026AD" w:rsidRDefault="003D454D" w:rsidP="003D454D">
      <w:pPr>
        <w:rPr>
          <w:rStyle w:val="eop"/>
        </w:rPr>
      </w:pPr>
      <w:r w:rsidRPr="003026AD">
        <w:rPr>
          <w:rStyle w:val="normaltextrun"/>
        </w:rPr>
        <w:t>Ledger Lines</w:t>
      </w:r>
      <w:r w:rsidRPr="003026AD">
        <w:rPr>
          <w:rStyle w:val="eop"/>
        </w:rPr>
        <w:t> </w:t>
      </w:r>
    </w:p>
    <w:p w14:paraId="1D4BDB48" w14:textId="77777777" w:rsidR="003D454D" w:rsidRPr="003026AD" w:rsidRDefault="003D454D" w:rsidP="003D454D">
      <w:r w:rsidRPr="003026AD">
        <w:rPr>
          <w:rStyle w:val="normaltextrun"/>
          <w:color w:val="000000" w:themeColor="text1"/>
        </w:rPr>
        <w:t xml:space="preserve">As we are going to mention in the next section </w:t>
      </w:r>
      <w:r w:rsidRPr="003026AD">
        <w:rPr>
          <w:rStyle w:val="normaltextrun"/>
          <w:color w:val="000000" w:themeColor="text1"/>
        </w:rPr>
        <w:fldChar w:fldCharType="begin"/>
      </w:r>
      <w:r w:rsidRPr="003026AD">
        <w:rPr>
          <w:rStyle w:val="normaltextrun"/>
          <w:color w:val="000000" w:themeColor="text1"/>
        </w:rPr>
        <w:instrText xml:space="preserve"> REF _Ref75710028 \r \h </w:instrText>
      </w:r>
      <w:r w:rsidRPr="003026AD">
        <w:rPr>
          <w:rStyle w:val="normaltextrun"/>
          <w:color w:val="000000" w:themeColor="text1"/>
        </w:rPr>
      </w:r>
      <w:r w:rsidRPr="003026AD">
        <w:rPr>
          <w:rStyle w:val="normaltextrun"/>
          <w:color w:val="000000" w:themeColor="text1"/>
        </w:rPr>
        <w:fldChar w:fldCharType="separate"/>
      </w:r>
      <w:r w:rsidRPr="003026AD">
        <w:rPr>
          <w:rStyle w:val="normaltextrun"/>
          <w:color w:val="000000" w:themeColor="text1"/>
        </w:rPr>
        <w:t>1.1</w:t>
      </w:r>
      <w:r w:rsidRPr="003026AD">
        <w:rPr>
          <w:rStyle w:val="normaltextrun"/>
          <w:color w:val="000000" w:themeColor="text1"/>
        </w:rPr>
        <w:fldChar w:fldCharType="end"/>
      </w:r>
      <w:r w:rsidRPr="003026AD">
        <w:rPr>
          <w:rStyle w:val="normaltextrun"/>
          <w:color w:val="000000" w:themeColor="text1"/>
        </w:rPr>
        <w:t>, we can extend the normal range of the stave by adding ledger lines, both above and below the stave. The following images show ledger lines being used above and below staves using each of the clefs that we have discussed so far.</w:t>
      </w:r>
      <w:r w:rsidRPr="003026AD">
        <w:rPr>
          <w:rStyle w:val="eop"/>
          <w:color w:val="000000" w:themeColor="text1"/>
        </w:rPr>
        <w:t> </w:t>
      </w:r>
    </w:p>
    <w:p w14:paraId="02280AB0" w14:textId="77777777" w:rsidR="003D454D" w:rsidRPr="003026AD" w:rsidRDefault="4BBF83E5" w:rsidP="003D454D">
      <w:r>
        <w:rPr>
          <w:noProof/>
        </w:rPr>
        <w:drawing>
          <wp:inline distT="0" distB="0" distL="0" distR="0" wp14:anchorId="2CD5ECFC" wp14:editId="7D6EADF2">
            <wp:extent cx="5731510" cy="727075"/>
            <wp:effectExtent l="0" t="0" r="254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pic:nvPicPr>
                  <pic:blipFill>
                    <a:blip r:embed="rId40">
                      <a:extLst>
                        <a:ext uri="{28A0092B-C50C-407E-A947-70E740481C1C}">
                          <a14:useLocalDpi xmlns:a14="http://schemas.microsoft.com/office/drawing/2010/main" val="0"/>
                        </a:ext>
                      </a:extLst>
                    </a:blip>
                    <a:stretch>
                      <a:fillRect/>
                    </a:stretch>
                  </pic:blipFill>
                  <pic:spPr>
                    <a:xfrm>
                      <a:off x="0" y="0"/>
                      <a:ext cx="5731510" cy="727075"/>
                    </a:xfrm>
                    <a:prstGeom prst="rect">
                      <a:avLst/>
                    </a:prstGeom>
                  </pic:spPr>
                </pic:pic>
              </a:graphicData>
            </a:graphic>
          </wp:inline>
        </w:drawing>
      </w:r>
      <w:r w:rsidRPr="2BD09C92">
        <w:rPr>
          <w:rStyle w:val="eop"/>
          <w:color w:val="000000" w:themeColor="text1"/>
        </w:rPr>
        <w:t> </w:t>
      </w:r>
    </w:p>
    <w:p w14:paraId="552EB7E3" w14:textId="77777777" w:rsidR="003D454D" w:rsidRPr="003026AD" w:rsidRDefault="4BBF83E5" w:rsidP="003D454D">
      <w:r>
        <w:rPr>
          <w:noProof/>
        </w:rPr>
        <w:drawing>
          <wp:inline distT="0" distB="0" distL="0" distR="0" wp14:anchorId="33AF02CA" wp14:editId="25427C80">
            <wp:extent cx="5731510" cy="751840"/>
            <wp:effectExtent l="0" t="0" r="254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pic:nvPicPr>
                  <pic:blipFill>
                    <a:blip r:embed="rId41">
                      <a:extLst>
                        <a:ext uri="{28A0092B-C50C-407E-A947-70E740481C1C}">
                          <a14:useLocalDpi xmlns:a14="http://schemas.microsoft.com/office/drawing/2010/main" val="0"/>
                        </a:ext>
                      </a:extLst>
                    </a:blip>
                    <a:stretch>
                      <a:fillRect/>
                    </a:stretch>
                  </pic:blipFill>
                  <pic:spPr>
                    <a:xfrm>
                      <a:off x="0" y="0"/>
                      <a:ext cx="5731510" cy="751840"/>
                    </a:xfrm>
                    <a:prstGeom prst="rect">
                      <a:avLst/>
                    </a:prstGeom>
                  </pic:spPr>
                </pic:pic>
              </a:graphicData>
            </a:graphic>
          </wp:inline>
        </w:drawing>
      </w:r>
      <w:r w:rsidRPr="2BD09C92">
        <w:rPr>
          <w:rStyle w:val="eop"/>
          <w:color w:val="000000" w:themeColor="text1"/>
        </w:rPr>
        <w:t> </w:t>
      </w:r>
    </w:p>
    <w:p w14:paraId="7C5150E9" w14:textId="77777777" w:rsidR="003D454D" w:rsidRPr="003026AD" w:rsidRDefault="4BBF83E5" w:rsidP="003D454D">
      <w:r>
        <w:rPr>
          <w:noProof/>
        </w:rPr>
        <w:drawing>
          <wp:inline distT="0" distB="0" distL="0" distR="0" wp14:anchorId="2561E6B8" wp14:editId="426AE603">
            <wp:extent cx="5731510" cy="782955"/>
            <wp:effectExtent l="0" t="0" r="254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pic:nvPicPr>
                  <pic:blipFill>
                    <a:blip r:embed="rId42">
                      <a:extLst>
                        <a:ext uri="{28A0092B-C50C-407E-A947-70E740481C1C}">
                          <a14:useLocalDpi xmlns:a14="http://schemas.microsoft.com/office/drawing/2010/main" val="0"/>
                        </a:ext>
                      </a:extLst>
                    </a:blip>
                    <a:stretch>
                      <a:fillRect/>
                    </a:stretch>
                  </pic:blipFill>
                  <pic:spPr>
                    <a:xfrm>
                      <a:off x="0" y="0"/>
                      <a:ext cx="5731510" cy="782955"/>
                    </a:xfrm>
                    <a:prstGeom prst="rect">
                      <a:avLst/>
                    </a:prstGeom>
                  </pic:spPr>
                </pic:pic>
              </a:graphicData>
            </a:graphic>
          </wp:inline>
        </w:drawing>
      </w:r>
      <w:r w:rsidRPr="2BD09C92">
        <w:rPr>
          <w:rStyle w:val="eop"/>
          <w:color w:val="000000" w:themeColor="text1"/>
        </w:rPr>
        <w:t> </w:t>
      </w:r>
    </w:p>
    <w:p w14:paraId="5699FC7F" w14:textId="77777777" w:rsidR="003D454D" w:rsidRPr="003026AD" w:rsidRDefault="4BBF83E5" w:rsidP="003D454D">
      <w:r>
        <w:rPr>
          <w:noProof/>
        </w:rPr>
        <w:drawing>
          <wp:inline distT="0" distB="0" distL="0" distR="0" wp14:anchorId="31E35042" wp14:editId="39D9CF2A">
            <wp:extent cx="5731510" cy="839470"/>
            <wp:effectExtent l="0" t="0" r="254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pic:nvPicPr>
                  <pic:blipFill>
                    <a:blip r:embed="rId43">
                      <a:extLst>
                        <a:ext uri="{28A0092B-C50C-407E-A947-70E740481C1C}">
                          <a14:useLocalDpi xmlns:a14="http://schemas.microsoft.com/office/drawing/2010/main" val="0"/>
                        </a:ext>
                      </a:extLst>
                    </a:blip>
                    <a:stretch>
                      <a:fillRect/>
                    </a:stretch>
                  </pic:blipFill>
                  <pic:spPr>
                    <a:xfrm>
                      <a:off x="0" y="0"/>
                      <a:ext cx="5731510" cy="839470"/>
                    </a:xfrm>
                    <a:prstGeom prst="rect">
                      <a:avLst/>
                    </a:prstGeom>
                  </pic:spPr>
                </pic:pic>
              </a:graphicData>
            </a:graphic>
          </wp:inline>
        </w:drawing>
      </w:r>
      <w:r w:rsidRPr="2BD09C92">
        <w:rPr>
          <w:rStyle w:val="eop"/>
          <w:color w:val="000000" w:themeColor="text1"/>
        </w:rPr>
        <w:t> </w:t>
      </w:r>
    </w:p>
    <w:p w14:paraId="6C7865BB" w14:textId="690519FD" w:rsidR="003D454D" w:rsidRPr="00E80219" w:rsidRDefault="003D454D" w:rsidP="00F26A6F">
      <w:pPr>
        <w:pStyle w:val="Heading3"/>
      </w:pPr>
      <w:bookmarkStart w:id="35" w:name="_Toc76470044"/>
      <w:r w:rsidRPr="00E80219">
        <w:t>Transcript of the Video</w:t>
      </w:r>
      <w:bookmarkEnd w:id="35"/>
    </w:p>
    <w:tbl>
      <w:tblPr>
        <w:tblStyle w:val="TableGrid"/>
        <w:tblW w:w="0" w:type="auto"/>
        <w:tblLook w:val="06A0" w:firstRow="1" w:lastRow="0" w:firstColumn="1" w:lastColumn="0" w:noHBand="1" w:noVBand="1"/>
      </w:tblPr>
      <w:tblGrid>
        <w:gridCol w:w="794"/>
        <w:gridCol w:w="8222"/>
      </w:tblGrid>
      <w:tr w:rsidR="003D454D" w:rsidRPr="003026AD" w14:paraId="7609235B" w14:textId="77777777" w:rsidTr="2855CB49">
        <w:tc>
          <w:tcPr>
            <w:tcW w:w="795" w:type="dxa"/>
          </w:tcPr>
          <w:p w14:paraId="61E3AFB7" w14:textId="77777777" w:rsidR="003D454D" w:rsidRPr="003026AD" w:rsidRDefault="003D454D" w:rsidP="00E80219">
            <w:pPr>
              <w:rPr>
                <w:rFonts w:eastAsia="Arial"/>
              </w:rPr>
            </w:pPr>
            <w:r w:rsidRPr="003026AD">
              <w:rPr>
                <w:rFonts w:eastAsia="Arial"/>
              </w:rPr>
              <w:t xml:space="preserve">00:00 </w:t>
            </w:r>
            <w:r w:rsidRPr="003026AD">
              <w:tab/>
            </w:r>
          </w:p>
          <w:p w14:paraId="76D8F830" w14:textId="77777777" w:rsidR="003D454D" w:rsidRPr="003026AD" w:rsidRDefault="003D454D" w:rsidP="00E80219"/>
        </w:tc>
        <w:tc>
          <w:tcPr>
            <w:tcW w:w="8332" w:type="dxa"/>
          </w:tcPr>
          <w:p w14:paraId="7CB63B2D" w14:textId="64F60334" w:rsidR="003D454D" w:rsidRPr="003026AD" w:rsidRDefault="003D454D" w:rsidP="00E80219">
            <w:r w:rsidRPr="003026AD">
              <w:t>So up until this point, we</w:t>
            </w:r>
            <w:r w:rsidR="00DC3024" w:rsidRPr="00DC3024">
              <w:t>’</w:t>
            </w:r>
            <w:r w:rsidRPr="003026AD">
              <w:t xml:space="preserve">ve been reading and writing notes, in relation to the treble clef. And in lecture one, Richard showed us that, although this stave has five lines and four spaces, actually we can temporarily extend this. If needs be, by use of ledger lines. Now what this does, is allows us to go, a bit higher for a period of time, or a bit below the stave, a bit lower for a period of time, if we need to </w:t>
            </w:r>
            <w:r w:rsidRPr="003026AD">
              <w:lastRenderedPageBreak/>
              <w:t>represent and show notes that are out width this main range. There</w:t>
            </w:r>
            <w:r w:rsidR="00DC3024" w:rsidRPr="00DC3024">
              <w:t>’</w:t>
            </w:r>
            <w:r w:rsidRPr="003026AD">
              <w:t>s a couple of problems with that. If we go on for any duration using only letter lines, that</w:t>
            </w:r>
            <w:r w:rsidR="00DC3024" w:rsidRPr="00DC3024">
              <w:t>’</w:t>
            </w:r>
            <w:r w:rsidRPr="003026AD">
              <w:t>s really quite hard to read. A musician trying to read that music, kind of loses that orientation if you stay a long way from those five lines and you</w:t>
            </w:r>
            <w:r w:rsidR="00DC3024" w:rsidRPr="00DC3024">
              <w:t>’</w:t>
            </w:r>
            <w:r w:rsidRPr="003026AD">
              <w:t xml:space="preserve">re just floating above the stave on those ledgers, or below the stave on those ledgers. You can see an example here. It gets a little disorienting to look at. </w:t>
            </w:r>
          </w:p>
        </w:tc>
      </w:tr>
      <w:tr w:rsidR="003D454D" w:rsidRPr="003026AD" w14:paraId="24E6F58B" w14:textId="77777777" w:rsidTr="2855CB49">
        <w:tc>
          <w:tcPr>
            <w:tcW w:w="795" w:type="dxa"/>
          </w:tcPr>
          <w:p w14:paraId="579E5D8E" w14:textId="77777777" w:rsidR="003D454D" w:rsidRPr="003026AD" w:rsidRDefault="003D454D" w:rsidP="00E80219">
            <w:r w:rsidRPr="003026AD">
              <w:lastRenderedPageBreak/>
              <w:t>01:04</w:t>
            </w:r>
          </w:p>
        </w:tc>
        <w:tc>
          <w:tcPr>
            <w:tcW w:w="8332" w:type="dxa"/>
          </w:tcPr>
          <w:p w14:paraId="71780865" w14:textId="6EE39C5A" w:rsidR="003D454D" w:rsidRPr="003026AD" w:rsidRDefault="003D454D" w:rsidP="00F0270C">
            <w:r>
              <w:t xml:space="preserve">And secondly, even using ledger lines, reasonable amounts of ledger lines above and below the </w:t>
            </w:r>
            <w:r w:rsidR="2AE1CD9D">
              <w:t>stave</w:t>
            </w:r>
            <w:r>
              <w:t>, we still not getting, at all of the ranges of pi</w:t>
            </w:r>
            <w:r w:rsidR="66480D72">
              <w:t>tche</w:t>
            </w:r>
            <w:r>
              <w:t>s that, that real instruments and real voices actually use. When they</w:t>
            </w:r>
            <w:r w:rsidR="00DC3024">
              <w:t>’</w:t>
            </w:r>
            <w:r>
              <w:t>re performing music if you think about a bass guitar and you compare it to a flute. We</w:t>
            </w:r>
            <w:r w:rsidR="00DC3024">
              <w:t>’</w:t>
            </w:r>
            <w:r>
              <w:t>ve got really low sound and we</w:t>
            </w:r>
            <w:r w:rsidR="00DC3024">
              <w:t>’</w:t>
            </w:r>
            <w:r>
              <w:t xml:space="preserve">ve got really high sounds. We need ways of covering both of those ranges of pitches. If you think about choirs and the four voice types that we might commonly have in a choir. We might have a bass voice. A tenor voice, an alto voice, a soprano voice. And kind of the point is, that in those different voice ranges, we cover different ranges of pitches. </w:t>
            </w:r>
            <w:proofErr w:type="gramStart"/>
            <w:r>
              <w:t>So</w:t>
            </w:r>
            <w:proofErr w:type="gramEnd"/>
            <w:r>
              <w:t xml:space="preserve"> you remember from </w:t>
            </w:r>
            <w:r w:rsidRPr="2855CB49">
              <w:rPr>
                <w:b/>
                <w:bCs/>
              </w:rPr>
              <w:t>week one</w:t>
            </w:r>
            <w:r>
              <w:t xml:space="preserve">, we described a clef, a cleft as really just a way to identify notes. And really to assign letter names to the series of four spaces and five lines. </w:t>
            </w:r>
          </w:p>
        </w:tc>
      </w:tr>
      <w:tr w:rsidR="003D454D" w:rsidRPr="003026AD" w14:paraId="7689E410" w14:textId="77777777" w:rsidTr="2855CB49">
        <w:tc>
          <w:tcPr>
            <w:tcW w:w="795" w:type="dxa"/>
          </w:tcPr>
          <w:p w14:paraId="4B6689DF" w14:textId="77777777" w:rsidR="003D454D" w:rsidRPr="003026AD" w:rsidRDefault="003D454D" w:rsidP="00E80219">
            <w:r w:rsidRPr="003026AD">
              <w:t>02:04</w:t>
            </w:r>
          </w:p>
        </w:tc>
        <w:tc>
          <w:tcPr>
            <w:tcW w:w="8332" w:type="dxa"/>
          </w:tcPr>
          <w:p w14:paraId="37C40894" w14:textId="04172734" w:rsidR="003D454D" w:rsidRPr="003026AD" w:rsidRDefault="003D454D" w:rsidP="00E80219">
            <w:r w:rsidRPr="003026AD">
              <w:t>The treble clef is the one that we</w:t>
            </w:r>
            <w:r w:rsidR="00DC3024" w:rsidRPr="00DC3024">
              <w:t>’</w:t>
            </w:r>
            <w:r w:rsidRPr="003026AD">
              <w:t>ve used so far, and it</w:t>
            </w:r>
            <w:r w:rsidR="00DC3024" w:rsidRPr="00DC3024">
              <w:t>’</w:t>
            </w:r>
            <w:r w:rsidRPr="003026AD">
              <w:t>s just a system. sorry, the treble clef we</w:t>
            </w:r>
            <w:r w:rsidR="00DC3024" w:rsidRPr="00DC3024">
              <w:t>’</w:t>
            </w:r>
            <w:r w:rsidRPr="003026AD">
              <w:t>ve used is just a symbol, that we use to indicate which range of pitches we want these particular lines and spaces to represent. So, there</w:t>
            </w:r>
            <w:r w:rsidR="00DC3024" w:rsidRPr="00DC3024">
              <w:t>’</w:t>
            </w:r>
            <w:r w:rsidRPr="003026AD">
              <w:t>s actually a few different types of clefs. And all of which do exactly the same thing. They indicate the different selection of pitches that should be read from the lines, and the spaces on the stave, but we</w:t>
            </w:r>
            <w:r w:rsidR="00DC3024" w:rsidRPr="00DC3024">
              <w:t>’</w:t>
            </w:r>
            <w:r w:rsidRPr="003026AD">
              <w:t>re going to focus on the next most commonly used clef and that is the bass clef and as the name suggests this one is used to represent low-pitched notes. Now an interesting thing about this clef, is that it, quite often, forms part of a system with the treble clef. Anyone who</w:t>
            </w:r>
            <w:r w:rsidR="00DC3024" w:rsidRPr="00DC3024">
              <w:t>’</w:t>
            </w:r>
            <w:r w:rsidRPr="003026AD">
              <w:t xml:space="preserve">s ever looked at a piece of piano music, will be really familiar with the look of this. </w:t>
            </w:r>
          </w:p>
        </w:tc>
      </w:tr>
      <w:tr w:rsidR="003D454D" w:rsidRPr="003026AD" w14:paraId="3276BA6B" w14:textId="77777777" w:rsidTr="2855CB49">
        <w:tc>
          <w:tcPr>
            <w:tcW w:w="795" w:type="dxa"/>
          </w:tcPr>
          <w:p w14:paraId="22FF32E6" w14:textId="77777777" w:rsidR="003D454D" w:rsidRPr="003026AD" w:rsidRDefault="003D454D" w:rsidP="00E80219">
            <w:r w:rsidRPr="003026AD">
              <w:t>02:53</w:t>
            </w:r>
          </w:p>
        </w:tc>
        <w:tc>
          <w:tcPr>
            <w:tcW w:w="8332" w:type="dxa"/>
          </w:tcPr>
          <w:p w14:paraId="33506969" w14:textId="7EB218B3" w:rsidR="003D454D" w:rsidRPr="003026AD" w:rsidRDefault="003D454D" w:rsidP="00E80219">
            <w:r w:rsidRPr="003026AD">
              <w:t>Now, you can see that we</w:t>
            </w:r>
            <w:r w:rsidR="00DC3024" w:rsidRPr="00DC3024">
              <w:t>’</w:t>
            </w:r>
            <w:r w:rsidRPr="003026AD">
              <w:t>ve got two staves. Each of them has got the normal five lines. And they</w:t>
            </w:r>
            <w:r w:rsidR="00DC3024" w:rsidRPr="00DC3024">
              <w:t>’</w:t>
            </w:r>
            <w:r w:rsidRPr="003026AD">
              <w:t>re connected by what we call, a brace. That</w:t>
            </w:r>
            <w:r w:rsidR="00DC3024" w:rsidRPr="00DC3024">
              <w:t>’</w:t>
            </w:r>
            <w:r w:rsidRPr="003026AD">
              <w:t xml:space="preserve">s the bracket here on the far left. </w:t>
            </w:r>
            <w:proofErr w:type="gramStart"/>
            <w:r w:rsidRPr="003026AD">
              <w:t>So</w:t>
            </w:r>
            <w:proofErr w:type="gramEnd"/>
            <w:r w:rsidRPr="003026AD">
              <w:t xml:space="preserve"> these two staves together, give us, a grand stave. </w:t>
            </w:r>
            <w:proofErr w:type="gramStart"/>
            <w:r w:rsidRPr="003026AD">
              <w:t>So</w:t>
            </w:r>
            <w:proofErr w:type="gramEnd"/>
            <w:r w:rsidRPr="003026AD">
              <w:t xml:space="preserve"> we</w:t>
            </w:r>
            <w:r w:rsidR="00DC3024" w:rsidRPr="00DC3024">
              <w:t>’</w:t>
            </w:r>
            <w:r w:rsidRPr="003026AD">
              <w:t>ve got five lines, on the top stave and we</w:t>
            </w:r>
            <w:r w:rsidR="00DC3024" w:rsidRPr="00DC3024">
              <w:t>’</w:t>
            </w:r>
            <w:r w:rsidRPr="003026AD">
              <w:t xml:space="preserve">ve got five lines on the bottom stave. Now what one </w:t>
            </w:r>
            <w:r w:rsidRPr="003026AD">
              <w:lastRenderedPageBreak/>
              <w:t>is to do is imagine, an eleventh line, that runs right through the middle of these two. It</w:t>
            </w:r>
            <w:r w:rsidR="00DC3024" w:rsidRPr="00DC3024">
              <w:t>’</w:t>
            </w:r>
            <w:r w:rsidRPr="003026AD">
              <w:t xml:space="preserve">s right in between the two staves. We could say that this line gives us a meeting point between the ranges of pitches, and between the two clefs. </w:t>
            </w:r>
          </w:p>
          <w:p w14:paraId="2EE8C267" w14:textId="77777777" w:rsidR="003D454D" w:rsidRPr="003026AD" w:rsidRDefault="003D454D" w:rsidP="00E80219"/>
        </w:tc>
      </w:tr>
      <w:tr w:rsidR="003D454D" w:rsidRPr="003026AD" w14:paraId="46F6000A" w14:textId="77777777" w:rsidTr="2855CB49">
        <w:tc>
          <w:tcPr>
            <w:tcW w:w="795" w:type="dxa"/>
          </w:tcPr>
          <w:p w14:paraId="0FDA5BEA" w14:textId="77777777" w:rsidR="003D454D" w:rsidRPr="003026AD" w:rsidRDefault="003D454D" w:rsidP="00E80219">
            <w:r w:rsidRPr="003026AD">
              <w:lastRenderedPageBreak/>
              <w:t>03:33</w:t>
            </w:r>
          </w:p>
        </w:tc>
        <w:tc>
          <w:tcPr>
            <w:tcW w:w="8332" w:type="dxa"/>
          </w:tcPr>
          <w:p w14:paraId="1D43A3F7" w14:textId="43229469" w:rsidR="003D454D" w:rsidRPr="003026AD" w:rsidRDefault="003D454D" w:rsidP="00E80219">
            <w:proofErr w:type="gramStart"/>
            <w:r>
              <w:t>So</w:t>
            </w:r>
            <w:proofErr w:type="gramEnd"/>
            <w:r>
              <w:t xml:space="preserve"> the middle line, if we think about it then, would appear as the first ledger line, below. The treble clef stave would go down, and if we are thinking about the bass stave, is the first ledger line above this stave. Now, this line whether you are thinking about it in the treble clef, or in the bass clef, actually, represents the same note, is the note that we, is the, is the line that we would draw, C on. And because it</w:t>
            </w:r>
            <w:r w:rsidR="00DC3024">
              <w:t>’</w:t>
            </w:r>
            <w:r>
              <w:t xml:space="preserve">s right in between the two, staves, with the two clefts, we actually call this, Middle C. </w:t>
            </w:r>
            <w:proofErr w:type="gramStart"/>
            <w:r>
              <w:t>So</w:t>
            </w:r>
            <w:proofErr w:type="gramEnd"/>
            <w:r>
              <w:t xml:space="preserve"> we can see that this note Middle C joins or it connects the two staves, and that as such, we can see that the treble and the bass staves aren</w:t>
            </w:r>
            <w:r w:rsidR="00DC3024">
              <w:t>’</w:t>
            </w:r>
            <w:r>
              <w:t>t completely separate entities but actually there are two constructs that serve to form a spectrum, of pitches from low to high. The treble and the bass clef are the two most common clefs. But there are others, as we</w:t>
            </w:r>
            <w:r w:rsidR="00DC3024">
              <w:t>’</w:t>
            </w:r>
            <w:r>
              <w:t>ve mentioned, and the additional material for this section goes into this further.</w:t>
            </w:r>
          </w:p>
        </w:tc>
      </w:tr>
    </w:tbl>
    <w:p w14:paraId="3F37B4C1" w14:textId="5AE1A844" w:rsidR="6F7D695C" w:rsidRPr="003026AD" w:rsidRDefault="6F7D695C" w:rsidP="6F7D695C"/>
    <w:p w14:paraId="08665E9B" w14:textId="6C6435B9" w:rsidR="004F7777" w:rsidRPr="003026AD" w:rsidRDefault="004F7777" w:rsidP="00D71AC4">
      <w:pPr>
        <w:pStyle w:val="Heading2"/>
        <w:numPr>
          <w:ilvl w:val="1"/>
          <w:numId w:val="13"/>
        </w:numPr>
        <w:rPr>
          <w:rStyle w:val="eop"/>
          <w:color w:val="000000" w:themeColor="text1"/>
        </w:rPr>
      </w:pPr>
      <w:bookmarkStart w:id="36" w:name="_Toc76470045"/>
      <w:bookmarkStart w:id="37" w:name="_Toc85635612"/>
      <w:r w:rsidRPr="003026AD">
        <w:rPr>
          <w:rStyle w:val="eop"/>
          <w:color w:val="000000" w:themeColor="text1"/>
        </w:rPr>
        <w:t>Octaves</w:t>
      </w:r>
      <w:r w:rsidR="00B620C5" w:rsidRPr="003026AD">
        <w:rPr>
          <w:rStyle w:val="eop"/>
          <w:color w:val="000000" w:themeColor="text1"/>
        </w:rPr>
        <w:t xml:space="preserve"> and scales</w:t>
      </w:r>
      <w:bookmarkEnd w:id="36"/>
      <w:bookmarkEnd w:id="37"/>
    </w:p>
    <w:p w14:paraId="28A574F5" w14:textId="434D62AE" w:rsidR="00D71AC4" w:rsidRPr="003026AD" w:rsidRDefault="0089073A" w:rsidP="00D71AC4">
      <w:r w:rsidRPr="003026AD">
        <w:t xml:space="preserve">Video: </w:t>
      </w:r>
      <w:hyperlink r:id="rId44" w:history="1">
        <w:r w:rsidR="006D76A6" w:rsidRPr="003026AD">
          <w:rPr>
            <w:rStyle w:val="Hyperlink"/>
          </w:rPr>
          <w:t>Octaves</w:t>
        </w:r>
      </w:hyperlink>
      <w:r w:rsidR="006D76A6" w:rsidRPr="003026AD">
        <w:t xml:space="preserve"> </w:t>
      </w:r>
    </w:p>
    <w:p w14:paraId="5A481641" w14:textId="3C6169C4" w:rsidR="004F7777" w:rsidRPr="003026AD" w:rsidRDefault="00B84692" w:rsidP="00F26A6F">
      <w:pPr>
        <w:pStyle w:val="Heading3"/>
        <w:rPr>
          <w:rStyle w:val="normaltextrun"/>
        </w:rPr>
      </w:pPr>
      <w:bookmarkStart w:id="38" w:name="_Toc76470046"/>
      <w:r>
        <w:rPr>
          <w:rStyle w:val="normaltextrun"/>
        </w:rPr>
        <w:t>Musical i</w:t>
      </w:r>
      <w:r w:rsidR="004F7777" w:rsidRPr="003026AD">
        <w:rPr>
          <w:rStyle w:val="normaltextrun"/>
        </w:rPr>
        <w:t>ntervals</w:t>
      </w:r>
      <w:bookmarkEnd w:id="38"/>
      <w:r w:rsidR="004F7777" w:rsidRPr="003026AD">
        <w:rPr>
          <w:rStyle w:val="eop"/>
        </w:rPr>
        <w:t> </w:t>
      </w:r>
    </w:p>
    <w:p w14:paraId="1A8AB36D" w14:textId="77777777" w:rsidR="004F7777" w:rsidRPr="003026AD" w:rsidRDefault="004F7777" w:rsidP="004F7777">
      <w:pPr>
        <w:pStyle w:val="paragraph"/>
        <w:spacing w:before="0" w:beforeAutospacing="0" w:after="240" w:afterAutospacing="0"/>
        <w:jc w:val="both"/>
        <w:textAlignment w:val="baseline"/>
        <w:rPr>
          <w:lang w:val="en-GB"/>
        </w:rPr>
      </w:pPr>
      <w:r w:rsidRPr="003026AD">
        <w:rPr>
          <w:rStyle w:val="normaltextrun"/>
          <w:color w:val="000000" w:themeColor="text1"/>
          <w:lang w:val="en-GB"/>
        </w:rPr>
        <w:t>Here is the interval of a second as shown in the video:</w:t>
      </w:r>
      <w:r w:rsidRPr="003026AD">
        <w:rPr>
          <w:rStyle w:val="eop"/>
          <w:rFonts w:eastAsiaTheme="majorEastAsia"/>
          <w:color w:val="000000" w:themeColor="text1"/>
          <w:lang w:val="en-GB"/>
        </w:rPr>
        <w:t> </w:t>
      </w:r>
    </w:p>
    <w:p w14:paraId="56122115" w14:textId="77777777" w:rsidR="004F7777" w:rsidRPr="003026AD" w:rsidRDefault="004F7777" w:rsidP="004F7777">
      <w:pPr>
        <w:pStyle w:val="paragraph"/>
        <w:spacing w:before="0" w:beforeAutospacing="0" w:after="240" w:afterAutospacing="0"/>
        <w:jc w:val="center"/>
        <w:textAlignment w:val="baseline"/>
        <w:rPr>
          <w:lang w:val="en-GB"/>
        </w:rPr>
      </w:pPr>
      <w:r>
        <w:rPr>
          <w:noProof/>
        </w:rPr>
        <w:drawing>
          <wp:inline distT="0" distB="0" distL="0" distR="0" wp14:anchorId="2BE1590C" wp14:editId="77B53A81">
            <wp:extent cx="2348931" cy="958850"/>
            <wp:effectExtent l="0" t="0" r="0" b="0"/>
            <wp:docPr id="388748897" name="Imagen 388748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8748897"/>
                    <pic:cNvPicPr/>
                  </pic:nvPicPr>
                  <pic:blipFill>
                    <a:blip r:embed="rId45">
                      <a:extLst>
                        <a:ext uri="{28A0092B-C50C-407E-A947-70E740481C1C}">
                          <a14:useLocalDpi xmlns:a14="http://schemas.microsoft.com/office/drawing/2010/main" val="0"/>
                        </a:ext>
                      </a:extLst>
                    </a:blip>
                    <a:stretch>
                      <a:fillRect/>
                    </a:stretch>
                  </pic:blipFill>
                  <pic:spPr>
                    <a:xfrm>
                      <a:off x="0" y="0"/>
                      <a:ext cx="2348931" cy="958850"/>
                    </a:xfrm>
                    <a:prstGeom prst="rect">
                      <a:avLst/>
                    </a:prstGeom>
                  </pic:spPr>
                </pic:pic>
              </a:graphicData>
            </a:graphic>
          </wp:inline>
        </w:drawing>
      </w:r>
    </w:p>
    <w:p w14:paraId="108BFD38" w14:textId="77777777" w:rsidR="004F7777" w:rsidRPr="003026AD" w:rsidRDefault="004F7777" w:rsidP="004F7777">
      <w:pPr>
        <w:pStyle w:val="paragraph"/>
        <w:spacing w:before="0" w:beforeAutospacing="0" w:after="240" w:afterAutospacing="0"/>
        <w:jc w:val="both"/>
        <w:textAlignment w:val="baseline"/>
        <w:rPr>
          <w:lang w:val="en-GB"/>
        </w:rPr>
      </w:pPr>
      <w:r w:rsidRPr="003026AD">
        <w:rPr>
          <w:rStyle w:val="normaltextrun"/>
          <w:color w:val="000000" w:themeColor="text1"/>
          <w:lang w:val="en-GB"/>
        </w:rPr>
        <w:t>At approximately 3 minutes 20 seconds in the segment, Zack gives several examples of more intervals, and here they are in the order he played them:</w:t>
      </w:r>
      <w:r w:rsidRPr="003026AD">
        <w:rPr>
          <w:rStyle w:val="eop"/>
          <w:rFonts w:eastAsiaTheme="majorEastAsia"/>
          <w:color w:val="000000" w:themeColor="text1"/>
          <w:lang w:val="en-GB"/>
        </w:rPr>
        <w:t> </w:t>
      </w:r>
    </w:p>
    <w:p w14:paraId="27C6AFF6" w14:textId="77777777" w:rsidR="00B14867" w:rsidRPr="003026AD" w:rsidRDefault="004F7777" w:rsidP="00B14867">
      <w:pPr>
        <w:pStyle w:val="paragraph"/>
        <w:spacing w:before="0" w:beforeAutospacing="0" w:after="240" w:afterAutospacing="0"/>
        <w:jc w:val="both"/>
        <w:textAlignment w:val="baseline"/>
        <w:rPr>
          <w:rStyle w:val="eop"/>
          <w:rFonts w:eastAsiaTheme="majorEastAsia"/>
          <w:color w:val="000000" w:themeColor="text1"/>
          <w:lang w:val="en-GB"/>
        </w:rPr>
      </w:pPr>
      <w:r>
        <w:rPr>
          <w:noProof/>
        </w:rPr>
        <w:lastRenderedPageBreak/>
        <w:drawing>
          <wp:inline distT="0" distB="0" distL="0" distR="0" wp14:anchorId="5538CA80" wp14:editId="5BD17F91">
            <wp:extent cx="5731510" cy="1739900"/>
            <wp:effectExtent l="0" t="0" r="2540" b="0"/>
            <wp:docPr id="388748896" name="Imagen 388748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8748896"/>
                    <pic:cNvPicPr/>
                  </pic:nvPicPr>
                  <pic:blipFill>
                    <a:blip r:embed="rId46">
                      <a:extLst>
                        <a:ext uri="{28A0092B-C50C-407E-A947-70E740481C1C}">
                          <a14:useLocalDpi xmlns:a14="http://schemas.microsoft.com/office/drawing/2010/main" val="0"/>
                        </a:ext>
                      </a:extLst>
                    </a:blip>
                    <a:stretch>
                      <a:fillRect/>
                    </a:stretch>
                  </pic:blipFill>
                  <pic:spPr>
                    <a:xfrm>
                      <a:off x="0" y="0"/>
                      <a:ext cx="5731510" cy="1739900"/>
                    </a:xfrm>
                    <a:prstGeom prst="rect">
                      <a:avLst/>
                    </a:prstGeom>
                  </pic:spPr>
                </pic:pic>
              </a:graphicData>
            </a:graphic>
          </wp:inline>
        </w:drawing>
      </w:r>
    </w:p>
    <w:p w14:paraId="316A8200" w14:textId="7FD19ED1" w:rsidR="004F7777" w:rsidRPr="003026AD" w:rsidRDefault="004F7777" w:rsidP="2855CB49">
      <w:pPr>
        <w:pStyle w:val="Heading3"/>
        <w:rPr>
          <w:rStyle w:val="normaltextrun"/>
          <w:rFonts w:eastAsia="Yu Gothic Light" w:cs="Times New Roman"/>
          <w:bCs/>
          <w:szCs w:val="24"/>
        </w:rPr>
      </w:pPr>
      <w:bookmarkStart w:id="39" w:name="_Toc76470047"/>
      <w:r w:rsidRPr="2855CB49">
        <w:t>Tones and semitones</w:t>
      </w:r>
      <w:bookmarkEnd w:id="39"/>
      <w:r w:rsidRPr="2855CB49">
        <w:t> </w:t>
      </w:r>
    </w:p>
    <w:p w14:paraId="5E0A0BF8" w14:textId="77777777" w:rsidR="004F7777" w:rsidRPr="003026AD" w:rsidRDefault="004F7777" w:rsidP="004F7777">
      <w:pPr>
        <w:pStyle w:val="paragraph"/>
        <w:spacing w:before="0" w:beforeAutospacing="0" w:after="240" w:afterAutospacing="0"/>
        <w:jc w:val="both"/>
        <w:textAlignment w:val="baseline"/>
        <w:rPr>
          <w:rStyle w:val="eop"/>
          <w:rFonts w:eastAsiaTheme="majorEastAsia"/>
          <w:color w:val="000000"/>
          <w:lang w:val="en-GB"/>
        </w:rPr>
      </w:pPr>
      <w:r w:rsidRPr="003026AD">
        <w:rPr>
          <w:rStyle w:val="normaltextrun"/>
          <w:color w:val="000000" w:themeColor="text1"/>
          <w:lang w:val="en-GB"/>
        </w:rPr>
        <w:t>Note that – while only using white notes – we have identified two pairs of semitones. The first pair occurs between B and C:</w:t>
      </w:r>
      <w:r w:rsidRPr="003026AD">
        <w:rPr>
          <w:rStyle w:val="eop"/>
          <w:rFonts w:eastAsiaTheme="majorEastAsia"/>
          <w:color w:val="000000" w:themeColor="text1"/>
          <w:lang w:val="en-GB"/>
        </w:rPr>
        <w:t> </w:t>
      </w:r>
    </w:p>
    <w:p w14:paraId="427A1E5B" w14:textId="77777777" w:rsidR="004F7777" w:rsidRPr="003026AD" w:rsidRDefault="004F7777" w:rsidP="004F7777">
      <w:pPr>
        <w:pStyle w:val="paragraph"/>
        <w:spacing w:before="0" w:beforeAutospacing="0" w:after="240" w:afterAutospacing="0"/>
        <w:jc w:val="center"/>
        <w:textAlignment w:val="baseline"/>
        <w:rPr>
          <w:lang w:val="en-GB"/>
        </w:rPr>
      </w:pPr>
      <w:r>
        <w:rPr>
          <w:noProof/>
        </w:rPr>
        <w:drawing>
          <wp:inline distT="0" distB="0" distL="0" distR="0" wp14:anchorId="45EA0327" wp14:editId="1DCC4044">
            <wp:extent cx="3735705" cy="788035"/>
            <wp:effectExtent l="0" t="0" r="0" b="0"/>
            <wp:docPr id="919848671" name="Imagen 919848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19848671"/>
                    <pic:cNvPicPr/>
                  </pic:nvPicPr>
                  <pic:blipFill>
                    <a:blip r:embed="rId47">
                      <a:extLst>
                        <a:ext uri="{28A0092B-C50C-407E-A947-70E740481C1C}">
                          <a14:useLocalDpi xmlns:a14="http://schemas.microsoft.com/office/drawing/2010/main" val="0"/>
                        </a:ext>
                      </a:extLst>
                    </a:blip>
                    <a:stretch>
                      <a:fillRect/>
                    </a:stretch>
                  </pic:blipFill>
                  <pic:spPr>
                    <a:xfrm>
                      <a:off x="0" y="0"/>
                      <a:ext cx="3735705" cy="788035"/>
                    </a:xfrm>
                    <a:prstGeom prst="rect">
                      <a:avLst/>
                    </a:prstGeom>
                  </pic:spPr>
                </pic:pic>
              </a:graphicData>
            </a:graphic>
          </wp:inline>
        </w:drawing>
      </w:r>
    </w:p>
    <w:p w14:paraId="61EB6D29" w14:textId="77777777" w:rsidR="004F7777" w:rsidRPr="003026AD" w:rsidRDefault="004F7777" w:rsidP="004F7777">
      <w:pPr>
        <w:pStyle w:val="paragraph"/>
        <w:spacing w:before="0" w:beforeAutospacing="0" w:after="240" w:afterAutospacing="0"/>
        <w:jc w:val="both"/>
        <w:textAlignment w:val="baseline"/>
        <w:rPr>
          <w:lang w:val="en-GB"/>
        </w:rPr>
      </w:pPr>
      <w:r w:rsidRPr="003026AD">
        <w:rPr>
          <w:rStyle w:val="normaltextrun"/>
          <w:color w:val="000000" w:themeColor="text1"/>
          <w:lang w:val="en-GB"/>
        </w:rPr>
        <w:t>The other pair sits between the notes E and F:</w:t>
      </w:r>
      <w:r w:rsidRPr="003026AD">
        <w:rPr>
          <w:rStyle w:val="eop"/>
          <w:rFonts w:eastAsiaTheme="majorEastAsia"/>
          <w:color w:val="000000" w:themeColor="text1"/>
          <w:lang w:val="en-GB"/>
        </w:rPr>
        <w:t> </w:t>
      </w:r>
    </w:p>
    <w:p w14:paraId="1FC7B183" w14:textId="77777777" w:rsidR="004F7777" w:rsidRPr="003026AD" w:rsidRDefault="004F7777" w:rsidP="004F7777">
      <w:pPr>
        <w:pStyle w:val="paragraph"/>
        <w:spacing w:before="0" w:beforeAutospacing="0" w:after="240" w:afterAutospacing="0"/>
        <w:jc w:val="center"/>
        <w:textAlignment w:val="baseline"/>
        <w:rPr>
          <w:lang w:val="en-GB"/>
        </w:rPr>
      </w:pPr>
      <w:r>
        <w:rPr>
          <w:noProof/>
        </w:rPr>
        <w:drawing>
          <wp:inline distT="0" distB="0" distL="0" distR="0" wp14:anchorId="1EE09043" wp14:editId="7FBDDEB2">
            <wp:extent cx="3735705" cy="720090"/>
            <wp:effectExtent l="0" t="0" r="0" b="3810"/>
            <wp:docPr id="919848670" name="Imagen 919848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19848670"/>
                    <pic:cNvPicPr/>
                  </pic:nvPicPr>
                  <pic:blipFill>
                    <a:blip r:embed="rId48">
                      <a:extLst>
                        <a:ext uri="{28A0092B-C50C-407E-A947-70E740481C1C}">
                          <a14:useLocalDpi xmlns:a14="http://schemas.microsoft.com/office/drawing/2010/main" val="0"/>
                        </a:ext>
                      </a:extLst>
                    </a:blip>
                    <a:stretch>
                      <a:fillRect/>
                    </a:stretch>
                  </pic:blipFill>
                  <pic:spPr>
                    <a:xfrm>
                      <a:off x="0" y="0"/>
                      <a:ext cx="3735705" cy="720090"/>
                    </a:xfrm>
                    <a:prstGeom prst="rect">
                      <a:avLst/>
                    </a:prstGeom>
                  </pic:spPr>
                </pic:pic>
              </a:graphicData>
            </a:graphic>
          </wp:inline>
        </w:drawing>
      </w:r>
    </w:p>
    <w:p w14:paraId="4AF1AC7B" w14:textId="159C9348" w:rsidR="004F7777" w:rsidRPr="003026AD" w:rsidRDefault="004F7777" w:rsidP="004F7777">
      <w:pPr>
        <w:pStyle w:val="paragraph"/>
        <w:spacing w:before="0" w:beforeAutospacing="0" w:after="240" w:afterAutospacing="0"/>
        <w:jc w:val="both"/>
        <w:textAlignment w:val="baseline"/>
        <w:rPr>
          <w:rStyle w:val="eop"/>
          <w:rFonts w:eastAsiaTheme="majorEastAsia"/>
          <w:color w:val="000000" w:themeColor="text1"/>
          <w:lang w:val="en-GB"/>
        </w:rPr>
      </w:pPr>
      <w:r w:rsidRPr="003026AD">
        <w:rPr>
          <w:rStyle w:val="normaltextrun"/>
          <w:color w:val="000000" w:themeColor="text1"/>
          <w:lang w:val="en-GB"/>
        </w:rPr>
        <w:t>These intervals are clearly illustrated in the layout of a keyboard instrument</w:t>
      </w:r>
      <w:r w:rsidRPr="003026AD">
        <w:rPr>
          <w:rStyle w:val="normaltextrun"/>
          <w:b/>
          <w:color w:val="000000" w:themeColor="text1"/>
          <w:lang w:val="en-GB"/>
        </w:rPr>
        <w:t>, because there is no black key between them.</w:t>
      </w:r>
      <w:r w:rsidRPr="003026AD">
        <w:rPr>
          <w:rStyle w:val="normaltextrun"/>
          <w:color w:val="000000" w:themeColor="text1"/>
          <w:lang w:val="en-GB"/>
        </w:rPr>
        <w:t>  If you look back at the keyboard </w:t>
      </w:r>
      <w:r w:rsidR="00931750" w:rsidRPr="003026AD">
        <w:rPr>
          <w:rStyle w:val="normaltextrun"/>
          <w:color w:val="000000" w:themeColor="text1"/>
          <w:lang w:val="en-GB"/>
        </w:rPr>
        <w:t>graphic,</w:t>
      </w:r>
      <w:r w:rsidRPr="003026AD">
        <w:rPr>
          <w:rStyle w:val="normaltextrun"/>
          <w:color w:val="000000" w:themeColor="text1"/>
          <w:lang w:val="en-GB"/>
        </w:rPr>
        <w:t> you will see this.</w:t>
      </w:r>
      <w:r w:rsidRPr="003026AD">
        <w:rPr>
          <w:rStyle w:val="eop"/>
          <w:rFonts w:eastAsiaTheme="majorEastAsia"/>
          <w:color w:val="000000" w:themeColor="text1"/>
          <w:lang w:val="en-GB"/>
        </w:rPr>
        <w:t> </w:t>
      </w:r>
    </w:p>
    <w:p w14:paraId="3472C5DF" w14:textId="77777777" w:rsidR="004F7777" w:rsidRPr="003026AD" w:rsidRDefault="004F7777" w:rsidP="00F26A6F">
      <w:pPr>
        <w:pStyle w:val="Heading3"/>
        <w:rPr>
          <w:rStyle w:val="eop"/>
        </w:rPr>
      </w:pPr>
      <w:bookmarkStart w:id="40" w:name="_Toc76470048"/>
      <w:r w:rsidRPr="003026AD">
        <w:rPr>
          <w:rStyle w:val="normaltextrun"/>
        </w:rPr>
        <w:t>The C major scale</w:t>
      </w:r>
      <w:bookmarkEnd w:id="40"/>
      <w:r w:rsidRPr="003026AD">
        <w:rPr>
          <w:rStyle w:val="eop"/>
        </w:rPr>
        <w:t> </w:t>
      </w:r>
    </w:p>
    <w:p w14:paraId="321DD806" w14:textId="77777777" w:rsidR="004F7777" w:rsidRPr="003026AD" w:rsidRDefault="004F7777" w:rsidP="004F7777">
      <w:pPr>
        <w:pStyle w:val="paragraph"/>
        <w:spacing w:before="0" w:beforeAutospacing="0" w:after="240" w:afterAutospacing="0"/>
        <w:jc w:val="both"/>
        <w:textAlignment w:val="baseline"/>
        <w:rPr>
          <w:lang w:val="en-GB"/>
        </w:rPr>
      </w:pPr>
      <w:r w:rsidRPr="003026AD">
        <w:rPr>
          <w:rStyle w:val="normaltextrun"/>
          <w:color w:val="000000" w:themeColor="text1"/>
          <w:lang w:val="en-GB"/>
        </w:rPr>
        <w:t>Knowing the difference between these tones (</w:t>
      </w:r>
      <w:r w:rsidRPr="003026AD">
        <w:rPr>
          <w:rStyle w:val="normaltextrun"/>
          <w:b/>
          <w:color w:val="000000" w:themeColor="text1"/>
          <w:lang w:val="en-GB"/>
        </w:rPr>
        <w:t>T</w:t>
      </w:r>
      <w:r w:rsidRPr="003026AD">
        <w:rPr>
          <w:rStyle w:val="normaltextrun"/>
          <w:color w:val="000000" w:themeColor="text1"/>
          <w:lang w:val="en-GB"/>
        </w:rPr>
        <w:t>) and semitones (</w:t>
      </w:r>
      <w:r w:rsidRPr="003026AD">
        <w:rPr>
          <w:rStyle w:val="normaltextrun"/>
          <w:b/>
          <w:color w:val="000000" w:themeColor="text1"/>
          <w:lang w:val="en-GB"/>
        </w:rPr>
        <w:t>S</w:t>
      </w:r>
      <w:r w:rsidRPr="003026AD">
        <w:rPr>
          <w:rStyle w:val="normaltextrun"/>
          <w:color w:val="000000" w:themeColor="text1"/>
          <w:lang w:val="en-GB"/>
        </w:rPr>
        <w:t>), allows us to derive the C major scale:</w:t>
      </w:r>
      <w:r w:rsidRPr="003026AD">
        <w:rPr>
          <w:rStyle w:val="eop"/>
          <w:rFonts w:eastAsiaTheme="majorEastAsia"/>
          <w:color w:val="000000" w:themeColor="text1"/>
          <w:lang w:val="en-GB"/>
        </w:rPr>
        <w:t> </w:t>
      </w:r>
    </w:p>
    <w:p w14:paraId="03C365DF" w14:textId="1A014C60" w:rsidR="004F7777" w:rsidRPr="003026AD" w:rsidRDefault="004F7777" w:rsidP="004F7777">
      <w:pPr>
        <w:pStyle w:val="paragraph"/>
        <w:spacing w:before="0" w:beforeAutospacing="0" w:after="240" w:afterAutospacing="0"/>
        <w:jc w:val="both"/>
        <w:textAlignment w:val="baseline"/>
        <w:rPr>
          <w:lang w:val="en-GB"/>
        </w:rPr>
      </w:pPr>
      <w:r>
        <w:rPr>
          <w:noProof/>
        </w:rPr>
        <w:drawing>
          <wp:inline distT="0" distB="0" distL="0" distR="0" wp14:anchorId="4BA216A6" wp14:editId="3D5F55C8">
            <wp:extent cx="5731510" cy="627380"/>
            <wp:effectExtent l="0" t="0" r="2540" b="1270"/>
            <wp:docPr id="919848669" name="Imagen 919848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19848669"/>
                    <pic:cNvPicPr/>
                  </pic:nvPicPr>
                  <pic:blipFill>
                    <a:blip r:embed="rId49">
                      <a:extLst>
                        <a:ext uri="{28A0092B-C50C-407E-A947-70E740481C1C}">
                          <a14:useLocalDpi xmlns:a14="http://schemas.microsoft.com/office/drawing/2010/main" val="0"/>
                        </a:ext>
                      </a:extLst>
                    </a:blip>
                    <a:stretch>
                      <a:fillRect/>
                    </a:stretch>
                  </pic:blipFill>
                  <pic:spPr>
                    <a:xfrm>
                      <a:off x="0" y="0"/>
                      <a:ext cx="5731510" cy="627380"/>
                    </a:xfrm>
                    <a:prstGeom prst="rect">
                      <a:avLst/>
                    </a:prstGeom>
                  </pic:spPr>
                </pic:pic>
              </a:graphicData>
            </a:graphic>
          </wp:inline>
        </w:drawing>
      </w:r>
    </w:p>
    <w:p w14:paraId="6B058241" w14:textId="48D10605" w:rsidR="001D2D8B" w:rsidRPr="003026AD" w:rsidRDefault="004F7777" w:rsidP="00D318B9">
      <w:pPr>
        <w:pStyle w:val="paragraph"/>
        <w:spacing w:before="0" w:beforeAutospacing="0" w:after="240" w:afterAutospacing="0"/>
        <w:jc w:val="both"/>
        <w:textAlignment w:val="baseline"/>
        <w:rPr>
          <w:rFonts w:eastAsiaTheme="majorEastAsia"/>
          <w:color w:val="000000" w:themeColor="text1"/>
          <w:lang w:val="en-GB"/>
        </w:rPr>
      </w:pPr>
      <w:r w:rsidRPr="003026AD">
        <w:rPr>
          <w:rStyle w:val="normaltextrun"/>
          <w:color w:val="000000" w:themeColor="text1"/>
          <w:lang w:val="en-GB"/>
        </w:rPr>
        <w:t>The note C is the </w:t>
      </w:r>
      <w:r w:rsidRPr="003026AD">
        <w:rPr>
          <w:rStyle w:val="normaltextrun"/>
          <w:b/>
          <w:color w:val="000000" w:themeColor="text1"/>
          <w:lang w:val="en-GB"/>
        </w:rPr>
        <w:t>tonic note </w:t>
      </w:r>
      <w:r w:rsidRPr="003026AD">
        <w:rPr>
          <w:rStyle w:val="normaltextrun"/>
          <w:color w:val="000000" w:themeColor="text1"/>
          <w:lang w:val="en-GB"/>
        </w:rPr>
        <w:t>of the C major scale. This scale is an example of a </w:t>
      </w:r>
      <w:r w:rsidRPr="003026AD">
        <w:rPr>
          <w:rStyle w:val="normaltextrun"/>
          <w:b/>
          <w:color w:val="000000" w:themeColor="text1"/>
          <w:lang w:val="en-GB"/>
        </w:rPr>
        <w:t xml:space="preserve">diatonic </w:t>
      </w:r>
      <w:r w:rsidR="00931750" w:rsidRPr="003026AD">
        <w:rPr>
          <w:rStyle w:val="normaltextrun"/>
          <w:b/>
          <w:color w:val="000000" w:themeColor="text1"/>
          <w:lang w:val="en-GB"/>
        </w:rPr>
        <w:t>scale one</w:t>
      </w:r>
      <w:r w:rsidRPr="003026AD">
        <w:rPr>
          <w:rStyle w:val="normaltextrun"/>
          <w:color w:val="000000" w:themeColor="text1"/>
          <w:lang w:val="en-GB"/>
        </w:rPr>
        <w:t xml:space="preserve"> that has a pattern of 2 semitones and 5 tones between the notes that take you from the tonic note in one octave, to the same (tonic) note in the next octave.</w:t>
      </w:r>
      <w:r w:rsidRPr="003026AD">
        <w:rPr>
          <w:rStyle w:val="eop"/>
          <w:rFonts w:eastAsiaTheme="majorEastAsia"/>
          <w:color w:val="000000" w:themeColor="text1"/>
          <w:lang w:val="en-GB"/>
        </w:rPr>
        <w:t> </w:t>
      </w:r>
    </w:p>
    <w:p w14:paraId="1717F726" w14:textId="25D2CE6F" w:rsidR="001D2D8B" w:rsidRPr="003026AD" w:rsidRDefault="658FB0B1" w:rsidP="004A7168">
      <w:pPr>
        <w:spacing w:after="240"/>
        <w:textAlignment w:val="baseline"/>
        <w:rPr>
          <w:rStyle w:val="eop"/>
        </w:rPr>
      </w:pPr>
      <w:r w:rsidRPr="003026AD">
        <w:lastRenderedPageBreak/>
        <w:t>In the video we identified the octave on the guitar by halving the string. This brings up a phenomenon formally known as the </w:t>
      </w:r>
      <w:r w:rsidRPr="003026AD">
        <w:rPr>
          <w:b/>
          <w:bCs/>
        </w:rPr>
        <w:t>harmonic series</w:t>
      </w:r>
      <w:r w:rsidRPr="003026AD">
        <w:t>. If you keep halving a string and playing it</w:t>
      </w:r>
      <w:r w:rsidR="007C7917" w:rsidRPr="003026AD">
        <w:t>,</w:t>
      </w:r>
      <w:r w:rsidRPr="003026AD">
        <w:t> you don</w:t>
      </w:r>
      <w:r w:rsidR="00DC3024" w:rsidRPr="00DC3024">
        <w:t>’</w:t>
      </w:r>
      <w:r w:rsidRPr="003026AD">
        <w:t>t JUST keep getting the next octave; it becomes more interesting than that there is a mathematical relationship, which Pythagoras is often cited as the discoverer of (although others had probably figured it out before). If you are interested: </w:t>
      </w:r>
      <w:hyperlink r:id="rId50">
        <w:r w:rsidR="004A7168" w:rsidRPr="003026AD">
          <w:rPr>
            <w:rStyle w:val="Hyperlink"/>
          </w:rPr>
          <w:t>Harmonic Series</w:t>
        </w:r>
      </w:hyperlink>
      <w:r w:rsidR="004A7168" w:rsidRPr="003026AD">
        <w:t>.</w:t>
      </w:r>
    </w:p>
    <w:p w14:paraId="2D3AF52D" w14:textId="13F826BA" w:rsidR="001D2D8B" w:rsidRPr="003026AD" w:rsidRDefault="10920A0D" w:rsidP="40C9EBD9">
      <w:pPr>
        <w:spacing w:after="240"/>
        <w:textAlignment w:val="baseline"/>
      </w:pPr>
      <w:r w:rsidRPr="003026AD">
        <w:t>On top of semitones, smaller intervals do of course exist. The semitone as we</w:t>
      </w:r>
      <w:r w:rsidR="00DC3024" w:rsidRPr="00DC3024">
        <w:t>’</w:t>
      </w:r>
      <w:r w:rsidRPr="003026AD">
        <w:t>re talking about it today (as a fixed size of interval) comes from the technology of equal temperament – a type of tuning system – that has been dominant since the twentieth century. There are other tuning systems – </w:t>
      </w:r>
      <w:proofErr w:type="gramStart"/>
      <w:r w:rsidRPr="003026AD">
        <w:t>e.g.</w:t>
      </w:r>
      <w:proofErr w:type="gramEnd"/>
      <w:r w:rsidRPr="003026AD">
        <w:t xml:space="preserve"> just intonation, well temperament, etc. – in which some </w:t>
      </w:r>
      <w:r w:rsidR="00DC3024" w:rsidRPr="00DC3024">
        <w:t>‘</w:t>
      </w:r>
      <w:r w:rsidRPr="003026AD">
        <w:t>semitones</w:t>
      </w:r>
      <w:r w:rsidR="00DC3024" w:rsidRPr="00DC3024">
        <w:t>’</w:t>
      </w:r>
      <w:r w:rsidRPr="003026AD">
        <w:t xml:space="preserve"> are deliberately smaller than others!  If you are so </w:t>
      </w:r>
      <w:r w:rsidR="004A7168" w:rsidRPr="003026AD">
        <w:t>inclined,</w:t>
      </w:r>
      <w:r w:rsidRPr="003026AD">
        <w:t> you can read more about all this here… </w:t>
      </w:r>
      <w:hyperlink r:id="rId51">
        <w:r w:rsidR="004A7168" w:rsidRPr="003026AD">
          <w:rPr>
            <w:rStyle w:val="Hyperlink"/>
          </w:rPr>
          <w:t>Just Intonation</w:t>
        </w:r>
      </w:hyperlink>
      <w:r w:rsidR="004A7168" w:rsidRPr="003026AD">
        <w:t>.</w:t>
      </w:r>
    </w:p>
    <w:p w14:paraId="4C1A2347" w14:textId="77777777" w:rsidR="001D2D8B" w:rsidRPr="003026AD" w:rsidRDefault="10920A0D" w:rsidP="40C9EBD9">
      <w:pPr>
        <w:spacing w:after="240"/>
        <w:textAlignment w:val="baseline"/>
      </w:pPr>
      <w:r w:rsidRPr="003026AD">
        <w:t>We can describe intervals smaller than a semitone as </w:t>
      </w:r>
      <w:r w:rsidRPr="003026AD">
        <w:rPr>
          <w:b/>
          <w:bCs/>
        </w:rPr>
        <w:t>microtones</w:t>
      </w:r>
      <w:r w:rsidRPr="003026AD">
        <w:t>.  </w:t>
      </w:r>
    </w:p>
    <w:p w14:paraId="78601C9A" w14:textId="6EA3F3E4" w:rsidR="00011D58" w:rsidRPr="003026AD" w:rsidRDefault="10920A0D" w:rsidP="00D551B2">
      <w:pPr>
        <w:spacing w:after="240"/>
        <w:textAlignment w:val="baseline"/>
      </w:pPr>
      <w:r w:rsidRPr="003026AD">
        <w:t xml:space="preserve">A well-known example would be singers or guitarists </w:t>
      </w:r>
      <w:r w:rsidR="00DC3024" w:rsidRPr="00DC3024">
        <w:t>‘</w:t>
      </w:r>
      <w:r w:rsidRPr="003026AD">
        <w:t>bending</w:t>
      </w:r>
      <w:r w:rsidR="00DC3024" w:rsidRPr="00DC3024">
        <w:t>’</w:t>
      </w:r>
      <w:r w:rsidRPr="003026AD">
        <w:t xml:space="preserve"> a note up or down in Blues, Rock and Jazz. Classical music from the mid twentieth century often used microtones as part of the compositional process, finding new ways to develop stave notation to accommodate this.  And much music from other cultures around the world uses microtonal tuning as an essential element, in both imagination (theory) and performance.</w:t>
      </w:r>
    </w:p>
    <w:p w14:paraId="3BA451A5" w14:textId="2C990F31" w:rsidR="00A740C0" w:rsidRPr="00B84692" w:rsidRDefault="00A740C0" w:rsidP="00F26A6F">
      <w:pPr>
        <w:pStyle w:val="Heading3"/>
        <w:rPr>
          <w:rStyle w:val="eop"/>
        </w:rPr>
      </w:pPr>
      <w:bookmarkStart w:id="41" w:name="_Toc76470049"/>
      <w:r w:rsidRPr="00B84692">
        <w:rPr>
          <w:rStyle w:val="eop"/>
        </w:rPr>
        <w:t>Transcript</w:t>
      </w:r>
      <w:r w:rsidR="007153E3" w:rsidRPr="00B84692">
        <w:rPr>
          <w:rStyle w:val="eop"/>
        </w:rPr>
        <w:t xml:space="preserve"> of the Video</w:t>
      </w:r>
      <w:bookmarkEnd w:id="41"/>
    </w:p>
    <w:tbl>
      <w:tblPr>
        <w:tblStyle w:val="TableGrid"/>
        <w:tblW w:w="0" w:type="auto"/>
        <w:tblLook w:val="04A0" w:firstRow="1" w:lastRow="0" w:firstColumn="1" w:lastColumn="0" w:noHBand="0" w:noVBand="1"/>
      </w:tblPr>
      <w:tblGrid>
        <w:gridCol w:w="846"/>
        <w:gridCol w:w="8170"/>
      </w:tblGrid>
      <w:tr w:rsidR="005E4577" w:rsidRPr="003026AD" w14:paraId="265D2AE8" w14:textId="77777777" w:rsidTr="40C9EBD9">
        <w:tc>
          <w:tcPr>
            <w:tcW w:w="846" w:type="dxa"/>
          </w:tcPr>
          <w:p w14:paraId="3FAEFF7F" w14:textId="3F992081" w:rsidR="005E4577" w:rsidRPr="003026AD" w:rsidRDefault="004B0EC9" w:rsidP="00E80219">
            <w:r w:rsidRPr="003026AD">
              <w:t>0:00</w:t>
            </w:r>
          </w:p>
        </w:tc>
        <w:tc>
          <w:tcPr>
            <w:tcW w:w="8170" w:type="dxa"/>
          </w:tcPr>
          <w:p w14:paraId="5B97EA85" w14:textId="31B92E65" w:rsidR="004B0EC9" w:rsidRPr="003026AD" w:rsidRDefault="004B0EC9" w:rsidP="00E80219">
            <w:pPr>
              <w:rPr>
                <w:lang w:eastAsia="es-ES"/>
              </w:rPr>
            </w:pPr>
            <w:r w:rsidRPr="003026AD">
              <w:rPr>
                <w:lang w:eastAsia="es-ES"/>
              </w:rPr>
              <w:t>In this section, we</w:t>
            </w:r>
            <w:r w:rsidR="00DC3024" w:rsidRPr="00DC3024">
              <w:rPr>
                <w:lang w:eastAsia="es-ES"/>
              </w:rPr>
              <w:t>’</w:t>
            </w:r>
            <w:r w:rsidRPr="003026AD">
              <w:rPr>
                <w:lang w:eastAsia="es-ES"/>
              </w:rPr>
              <w:t>re going to look more at the vertical distances between notes. </w:t>
            </w:r>
          </w:p>
          <w:p w14:paraId="378C8F2B" w14:textId="4CF0C398" w:rsidR="00E45091" w:rsidRPr="003026AD" w:rsidRDefault="004B0EC9" w:rsidP="00E80219">
            <w:pPr>
              <w:rPr>
                <w:lang w:eastAsia="es-ES"/>
              </w:rPr>
            </w:pPr>
            <w:r w:rsidRPr="003026AD">
              <w:rPr>
                <w:lang w:eastAsia="es-ES"/>
              </w:rPr>
              <w:t xml:space="preserve">If you remember back to the </w:t>
            </w:r>
            <w:r w:rsidR="00EC71B1" w:rsidRPr="003026AD">
              <w:rPr>
                <w:lang w:eastAsia="es-ES"/>
              </w:rPr>
              <w:t>graph,</w:t>
            </w:r>
            <w:r w:rsidRPr="003026AD">
              <w:rPr>
                <w:lang w:eastAsia="es-ES"/>
              </w:rPr>
              <w:t xml:space="preserve"> we originally drew and we said the vertical axis represented high pitches or low pitches. We</w:t>
            </w:r>
            <w:r w:rsidR="00DC3024" w:rsidRPr="00DC3024">
              <w:rPr>
                <w:lang w:eastAsia="es-ES"/>
              </w:rPr>
              <w:t>’</w:t>
            </w:r>
            <w:r w:rsidRPr="003026AD">
              <w:rPr>
                <w:lang w:eastAsia="es-ES"/>
              </w:rPr>
              <w:t>re now going to start quantifying those. Now, we did say that we had an octave which is a real phenomenon, a phenomenon of nature. And we said that was eight notes. Of course, it</w:t>
            </w:r>
            <w:r w:rsidR="00DC3024" w:rsidRPr="00DC3024">
              <w:rPr>
                <w:lang w:eastAsia="es-ES"/>
              </w:rPr>
              <w:t>’</w:t>
            </w:r>
            <w:r w:rsidRPr="003026AD">
              <w:rPr>
                <w:lang w:eastAsia="es-ES"/>
              </w:rPr>
              <w:t>s actually seven note names, A, B, C, D, E, F, G, back to A.</w:t>
            </w:r>
          </w:p>
        </w:tc>
      </w:tr>
      <w:tr w:rsidR="005E4577" w:rsidRPr="003026AD" w14:paraId="153FDEFC" w14:textId="77777777" w:rsidTr="30DE4158">
        <w:trPr>
          <w:trHeight w:val="6660"/>
        </w:trPr>
        <w:tc>
          <w:tcPr>
            <w:tcW w:w="846" w:type="dxa"/>
          </w:tcPr>
          <w:p w14:paraId="5F43C84B" w14:textId="6C952C14" w:rsidR="005E4577" w:rsidRPr="003026AD" w:rsidRDefault="00570F03" w:rsidP="00E80219">
            <w:r w:rsidRPr="003026AD">
              <w:lastRenderedPageBreak/>
              <w:t>0:31</w:t>
            </w:r>
          </w:p>
        </w:tc>
        <w:tc>
          <w:tcPr>
            <w:tcW w:w="8170" w:type="dxa"/>
          </w:tcPr>
          <w:p w14:paraId="4667C00F" w14:textId="346BE9D1" w:rsidR="005E4577" w:rsidRPr="003026AD" w:rsidRDefault="000B6A69" w:rsidP="00E80219">
            <w:pPr>
              <w:rPr>
                <w:lang w:eastAsia="es-ES"/>
              </w:rPr>
            </w:pPr>
            <w:r w:rsidRPr="003026AD">
              <w:t>But, of course, if you look, for instance, at Zack</w:t>
            </w:r>
            <w:r w:rsidR="00DC3024" w:rsidRPr="00DC3024">
              <w:t>’</w:t>
            </w:r>
            <w:r w:rsidRPr="003026AD">
              <w:t>s guitar here, you</w:t>
            </w:r>
            <w:r w:rsidR="00DC3024" w:rsidRPr="00DC3024">
              <w:t>’</w:t>
            </w:r>
            <w:r w:rsidRPr="003026AD">
              <w:t>ll see that there aren</w:t>
            </w:r>
            <w:r w:rsidR="00DC3024" w:rsidRPr="00DC3024">
              <w:t>’</w:t>
            </w:r>
            <w:r w:rsidRPr="003026AD">
              <w:t>t seven notes. There</w:t>
            </w:r>
            <w:r w:rsidR="00DC3024" w:rsidRPr="00DC3024">
              <w:t>’</w:t>
            </w:r>
            <w:r w:rsidRPr="003026AD">
              <w:t>s a lot more. So, we did an example where we said that the open A string is here and then if you half that string.</w:t>
            </w:r>
            <w:r w:rsidR="660A41F9" w:rsidRPr="003026AD">
              <w:t xml:space="preserve"> It</w:t>
            </w:r>
            <w:r w:rsidR="00DC3024" w:rsidRPr="00DC3024">
              <w:t>’</w:t>
            </w:r>
            <w:r w:rsidR="660A41F9" w:rsidRPr="003026AD">
              <w:t>s an octave above. But if we look at the, the discreet pitches available to us in between. We</w:t>
            </w:r>
            <w:r w:rsidR="00DC3024" w:rsidRPr="00DC3024">
              <w:t>’</w:t>
            </w:r>
            <w:r w:rsidR="660A41F9" w:rsidRPr="003026AD">
              <w:t xml:space="preserve">ve actually got, 1, 2, 3, 4, 5, 6, 7, 8, 9, 10, 11, 12, and then things start to repeat again, actually. </w:t>
            </w:r>
            <w:proofErr w:type="gramStart"/>
            <w:r w:rsidR="660A41F9" w:rsidRPr="003026AD">
              <w:t>So</w:t>
            </w:r>
            <w:proofErr w:type="gramEnd"/>
            <w:r w:rsidR="660A41F9" w:rsidRPr="003026AD">
              <w:t xml:space="preserve"> what we</w:t>
            </w:r>
            <w:r w:rsidR="00DC3024" w:rsidRPr="00DC3024">
              <w:t>’</w:t>
            </w:r>
            <w:r w:rsidR="660A41F9" w:rsidRPr="003026AD">
              <w:t>re saying is the octave on many musical instruments nowadays isn</w:t>
            </w:r>
            <w:r w:rsidR="00DC3024" w:rsidRPr="00DC3024">
              <w:t>’</w:t>
            </w:r>
            <w:r w:rsidR="660A41F9" w:rsidRPr="003026AD">
              <w:t>t divided into eight, as you</w:t>
            </w:r>
            <w:r w:rsidR="00DC3024" w:rsidRPr="00DC3024">
              <w:t>’</w:t>
            </w:r>
            <w:r w:rsidR="660A41F9" w:rsidRPr="003026AD">
              <w:t xml:space="preserve">d expect based on the prefix </w:t>
            </w:r>
            <w:r w:rsidR="660A41F9" w:rsidRPr="00DB5697">
              <w:rPr>
                <w:i/>
              </w:rPr>
              <w:t>oct</w:t>
            </w:r>
            <w:r w:rsidR="00DB5697" w:rsidRPr="00DB5697">
              <w:rPr>
                <w:i/>
              </w:rPr>
              <w:t>-</w:t>
            </w:r>
            <w:r w:rsidR="660A41F9" w:rsidRPr="003026AD">
              <w:t xml:space="preserve">. Actually, we have 12 distinct pitch classes. Yeah. Now, if we were to look at the piano, we will see the same thing again. </w:t>
            </w:r>
            <w:proofErr w:type="gramStart"/>
            <w:r w:rsidR="660A41F9" w:rsidRPr="003026AD">
              <w:t>So</w:t>
            </w:r>
            <w:proofErr w:type="gramEnd"/>
            <w:r w:rsidR="660A41F9" w:rsidRPr="003026AD">
              <w:t xml:space="preserve"> looking at what Zack did on guitar. If we look at it on the piano, instead of having frets, of course we</w:t>
            </w:r>
            <w:r w:rsidR="00DC3024" w:rsidRPr="00DC3024">
              <w:t>’</w:t>
            </w:r>
            <w:r w:rsidR="660A41F9" w:rsidRPr="003026AD">
              <w:t>ve got all of these white notes. We</w:t>
            </w:r>
            <w:r w:rsidR="00DC3024" w:rsidRPr="00DC3024">
              <w:t>’</w:t>
            </w:r>
            <w:r w:rsidR="660A41F9" w:rsidRPr="003026AD">
              <w:t>ve also got these black notes, which we</w:t>
            </w:r>
            <w:r w:rsidR="00DC3024" w:rsidRPr="00DC3024">
              <w:t>’</w:t>
            </w:r>
            <w:r w:rsidR="660A41F9" w:rsidRPr="003026AD">
              <w:t>re now going to introduce. So, starting on A, where Zack was, 1,2, 3, 4, 5, 6, 7, 8, 9, 10, 11, 12, and then we</w:t>
            </w:r>
            <w:r w:rsidR="00DC3024" w:rsidRPr="00DC3024">
              <w:t>’</w:t>
            </w:r>
            <w:r w:rsidR="660A41F9" w:rsidRPr="003026AD">
              <w:t>re back to A. And there</w:t>
            </w:r>
            <w:r w:rsidR="00DC3024" w:rsidRPr="00DC3024">
              <w:t>’</w:t>
            </w:r>
            <w:r w:rsidR="660A41F9" w:rsidRPr="003026AD">
              <w:t xml:space="preserve">s the octave. Now, going back to this A, this distance here is called a semitone, where </w:t>
            </w:r>
            <w:r w:rsidR="00DC3024" w:rsidRPr="00DC3024">
              <w:t>‘</w:t>
            </w:r>
            <w:r w:rsidR="660A41F9" w:rsidRPr="003026AD">
              <w:t>semi-</w:t>
            </w:r>
            <w:r w:rsidR="00DC3024" w:rsidRPr="00DC3024">
              <w:t>’</w:t>
            </w:r>
            <w:r w:rsidR="660A41F9" w:rsidRPr="003026AD">
              <w:t xml:space="preserve"> means half. If that distance is called a semitone this distance is called a Tone.</w:t>
            </w:r>
            <w:r w:rsidR="660A41F9" w:rsidRPr="003026AD">
              <w:rPr>
                <w:lang w:eastAsia="es-ES"/>
              </w:rPr>
              <w:t xml:space="preserve"> Semitone, half, double it, tone. That</w:t>
            </w:r>
            <w:r w:rsidR="00DC3024" w:rsidRPr="00DC3024">
              <w:rPr>
                <w:lang w:eastAsia="es-ES"/>
              </w:rPr>
              <w:t>’</w:t>
            </w:r>
            <w:r w:rsidR="660A41F9" w:rsidRPr="003026AD">
              <w:rPr>
                <w:lang w:eastAsia="es-ES"/>
              </w:rPr>
              <w:t>s the same on all instrument.</w:t>
            </w:r>
          </w:p>
        </w:tc>
      </w:tr>
      <w:tr w:rsidR="004628E2" w:rsidRPr="003026AD" w14:paraId="03845393" w14:textId="77777777" w:rsidTr="40C9EBD9">
        <w:tc>
          <w:tcPr>
            <w:tcW w:w="846" w:type="dxa"/>
          </w:tcPr>
          <w:p w14:paraId="65FFBF0C" w14:textId="415E58D9" w:rsidR="004628E2" w:rsidRPr="003026AD" w:rsidRDefault="004628E2" w:rsidP="00E80219">
            <w:r w:rsidRPr="003026AD">
              <w:t>2:23</w:t>
            </w:r>
          </w:p>
        </w:tc>
        <w:tc>
          <w:tcPr>
            <w:tcW w:w="8170" w:type="dxa"/>
          </w:tcPr>
          <w:p w14:paraId="1F510D9F" w14:textId="09C1566B" w:rsidR="00B82BB6" w:rsidRPr="003026AD" w:rsidRDefault="004628E2" w:rsidP="00E80219">
            <w:pPr>
              <w:rPr>
                <w:lang w:eastAsia="es-ES"/>
              </w:rPr>
            </w:pPr>
            <w:r w:rsidRPr="003026AD">
              <w:rPr>
                <w:lang w:eastAsia="es-ES"/>
              </w:rPr>
              <w:t>Okay, keep that thought in mind. We</w:t>
            </w:r>
            <w:r w:rsidR="00DC3024" w:rsidRPr="00DC3024">
              <w:rPr>
                <w:lang w:eastAsia="es-ES"/>
              </w:rPr>
              <w:t>’</w:t>
            </w:r>
            <w:r w:rsidRPr="003026AD">
              <w:rPr>
                <w:lang w:eastAsia="es-ES"/>
              </w:rPr>
              <w:t>re now going to have a look at that represented back on our stave. Now, this semitone is the smallest distance that we</w:t>
            </w:r>
            <w:r w:rsidR="00DC3024" w:rsidRPr="00DC3024">
              <w:rPr>
                <w:lang w:eastAsia="es-ES"/>
              </w:rPr>
              <w:t>’</w:t>
            </w:r>
            <w:r w:rsidRPr="003026AD">
              <w:rPr>
                <w:lang w:eastAsia="es-ES"/>
              </w:rPr>
              <w:t>re going to work with at the moment. Now, if you want to find out more about that, we have additional material on it. But let</w:t>
            </w:r>
            <w:r w:rsidR="00DC3024" w:rsidRPr="00DC3024">
              <w:rPr>
                <w:lang w:eastAsia="es-ES"/>
              </w:rPr>
              <w:t>’</w:t>
            </w:r>
            <w:r w:rsidRPr="003026AD">
              <w:rPr>
                <w:lang w:eastAsia="es-ES"/>
              </w:rPr>
              <w:t>s just say for the moment, the semitone is the smallest working distance we can have between two notes. Also, at this point we</w:t>
            </w:r>
            <w:r w:rsidR="00DC3024" w:rsidRPr="00DC3024">
              <w:rPr>
                <w:lang w:eastAsia="es-ES"/>
              </w:rPr>
              <w:t>’</w:t>
            </w:r>
            <w:r w:rsidRPr="003026AD">
              <w:rPr>
                <w:lang w:eastAsia="es-ES"/>
              </w:rPr>
              <w:t>re going to stop using A and start orientating ourselves around C</w:t>
            </w:r>
            <w:r w:rsidR="00C90C9C" w:rsidRPr="003026AD">
              <w:rPr>
                <w:lang w:eastAsia="es-ES"/>
              </w:rPr>
              <w:t>.</w:t>
            </w:r>
          </w:p>
        </w:tc>
      </w:tr>
      <w:tr w:rsidR="00C90C9C" w:rsidRPr="003026AD" w14:paraId="5B7C9405" w14:textId="77777777" w:rsidTr="30DE4158">
        <w:trPr>
          <w:trHeight w:val="4635"/>
        </w:trPr>
        <w:tc>
          <w:tcPr>
            <w:tcW w:w="846" w:type="dxa"/>
          </w:tcPr>
          <w:p w14:paraId="0B34B018" w14:textId="72961B3B" w:rsidR="00C90C9C" w:rsidRPr="003026AD" w:rsidRDefault="00741023" w:rsidP="00E80219">
            <w:r w:rsidRPr="003026AD">
              <w:lastRenderedPageBreak/>
              <w:t>2:51</w:t>
            </w:r>
          </w:p>
        </w:tc>
        <w:tc>
          <w:tcPr>
            <w:tcW w:w="8170" w:type="dxa"/>
          </w:tcPr>
          <w:p w14:paraId="7F542E2E" w14:textId="114872EC" w:rsidR="00B82BB6" w:rsidRPr="003026AD" w:rsidRDefault="00741023" w:rsidP="00E80219">
            <w:pPr>
              <w:rPr>
                <w:lang w:eastAsia="es-ES"/>
              </w:rPr>
            </w:pPr>
            <w:r w:rsidRPr="003026AD">
              <w:rPr>
                <w:lang w:eastAsia="es-ES"/>
              </w:rPr>
              <w:t>And so, here is C on our stave. The next note up on the line is D. We can count from C to D, one, two. It</w:t>
            </w:r>
            <w:r w:rsidR="00DC3024" w:rsidRPr="00DC3024">
              <w:rPr>
                <w:lang w:eastAsia="es-ES"/>
              </w:rPr>
              <w:t>’</w:t>
            </w:r>
            <w:r w:rsidRPr="003026AD">
              <w:rPr>
                <w:lang w:eastAsia="es-ES"/>
              </w:rPr>
              <w:t>s a tone. But if we</w:t>
            </w:r>
            <w:r w:rsidR="00DC3024" w:rsidRPr="00DC3024">
              <w:rPr>
                <w:lang w:eastAsia="es-ES"/>
              </w:rPr>
              <w:t>’</w:t>
            </w:r>
            <w:r w:rsidRPr="003026AD">
              <w:rPr>
                <w:lang w:eastAsia="es-ES"/>
              </w:rPr>
              <w:t>re going to name it in a different way, we can say it</w:t>
            </w:r>
            <w:r w:rsidR="00DC3024" w:rsidRPr="00DC3024">
              <w:rPr>
                <w:lang w:eastAsia="es-ES"/>
              </w:rPr>
              <w:t>’</w:t>
            </w:r>
            <w:r w:rsidRPr="003026AD">
              <w:rPr>
                <w:lang w:eastAsia="es-ES"/>
              </w:rPr>
              <w:t>s an interval of a second. One, two, a second. There are lots more intervals for us to look at, and to do that we</w:t>
            </w:r>
            <w:r w:rsidR="00DC3024" w:rsidRPr="00DC3024">
              <w:rPr>
                <w:lang w:eastAsia="es-ES"/>
              </w:rPr>
              <w:t>’</w:t>
            </w:r>
            <w:r w:rsidRPr="003026AD">
              <w:rPr>
                <w:lang w:eastAsia="es-ES"/>
              </w:rPr>
              <w:t>re actually going to go back to the keyboard.</w:t>
            </w:r>
            <w:r w:rsidR="5D61B3FA" w:rsidRPr="003026AD">
              <w:rPr>
                <w:lang w:eastAsia="es-ES"/>
              </w:rPr>
              <w:t xml:space="preserve"> </w:t>
            </w:r>
            <w:proofErr w:type="gramStart"/>
            <w:r w:rsidR="5D61B3FA" w:rsidRPr="003026AD">
              <w:rPr>
                <w:lang w:eastAsia="es-ES"/>
              </w:rPr>
              <w:t>So</w:t>
            </w:r>
            <w:proofErr w:type="gramEnd"/>
            <w:r w:rsidR="5D61B3FA" w:rsidRPr="003026AD">
              <w:rPr>
                <w:lang w:eastAsia="es-ES"/>
              </w:rPr>
              <w:t xml:space="preserve"> Richard</w:t>
            </w:r>
            <w:r w:rsidR="00DC3024" w:rsidRPr="00DC3024">
              <w:rPr>
                <w:lang w:eastAsia="es-ES"/>
              </w:rPr>
              <w:t>’</w:t>
            </w:r>
            <w:r w:rsidR="5D61B3FA" w:rsidRPr="003026AD">
              <w:rPr>
                <w:lang w:eastAsia="es-ES"/>
              </w:rPr>
              <w:t>s just talked to you about this interval, the second, from C to D. But as he said, there</w:t>
            </w:r>
            <w:r w:rsidR="00DC3024" w:rsidRPr="00DC3024">
              <w:rPr>
                <w:lang w:eastAsia="es-ES"/>
              </w:rPr>
              <w:t>’</w:t>
            </w:r>
            <w:r w:rsidR="5D61B3FA" w:rsidRPr="003026AD">
              <w:rPr>
                <w:lang w:eastAsia="es-ES"/>
              </w:rPr>
              <w:t xml:space="preserve">s much more than that. </w:t>
            </w:r>
            <w:proofErr w:type="gramStart"/>
            <w:r w:rsidR="5D61B3FA" w:rsidRPr="003026AD">
              <w:rPr>
                <w:lang w:eastAsia="es-ES"/>
              </w:rPr>
              <w:t>So</w:t>
            </w:r>
            <w:proofErr w:type="gramEnd"/>
            <w:r w:rsidR="5D61B3FA" w:rsidRPr="003026AD">
              <w:rPr>
                <w:lang w:eastAsia="es-ES"/>
              </w:rPr>
              <w:t xml:space="preserve"> let</w:t>
            </w:r>
            <w:r w:rsidR="00DC3024" w:rsidRPr="00DC3024">
              <w:rPr>
                <w:lang w:eastAsia="es-ES"/>
              </w:rPr>
              <w:t>’</w:t>
            </w:r>
            <w:r w:rsidR="5D61B3FA" w:rsidRPr="003026AD">
              <w:rPr>
                <w:lang w:eastAsia="es-ES"/>
              </w:rPr>
              <w:t>s have another look through that, and we</w:t>
            </w:r>
            <w:r w:rsidR="00DC3024" w:rsidRPr="00DC3024">
              <w:rPr>
                <w:lang w:eastAsia="es-ES"/>
              </w:rPr>
              <w:t>’</w:t>
            </w:r>
            <w:r w:rsidR="5D61B3FA" w:rsidRPr="003026AD">
              <w:rPr>
                <w:lang w:eastAsia="es-ES"/>
              </w:rPr>
              <w:t>ll do that within the octave. So, we</w:t>
            </w:r>
            <w:r w:rsidR="00DC3024" w:rsidRPr="00DC3024">
              <w:rPr>
                <w:lang w:eastAsia="es-ES"/>
              </w:rPr>
              <w:t>’</w:t>
            </w:r>
            <w:r w:rsidR="5D61B3FA" w:rsidRPr="003026AD">
              <w:rPr>
                <w:lang w:eastAsia="es-ES"/>
              </w:rPr>
              <w:t>ve got C to D. There</w:t>
            </w:r>
            <w:r w:rsidR="00DC3024" w:rsidRPr="00DC3024">
              <w:rPr>
                <w:lang w:eastAsia="es-ES"/>
              </w:rPr>
              <w:t>’</w:t>
            </w:r>
            <w:r w:rsidR="5D61B3FA" w:rsidRPr="003026AD">
              <w:rPr>
                <w:lang w:eastAsia="es-ES"/>
              </w:rPr>
              <w:t>s a second, one, two. We</w:t>
            </w:r>
            <w:r w:rsidR="00DC3024" w:rsidRPr="00DC3024">
              <w:rPr>
                <w:lang w:eastAsia="es-ES"/>
              </w:rPr>
              <w:t>’</w:t>
            </w:r>
            <w:r w:rsidR="5D61B3FA" w:rsidRPr="003026AD">
              <w:rPr>
                <w:lang w:eastAsia="es-ES"/>
              </w:rPr>
              <w:t>ve got C to E, 1 2 3. That</w:t>
            </w:r>
            <w:r w:rsidR="00DC3024" w:rsidRPr="00DC3024">
              <w:rPr>
                <w:lang w:eastAsia="es-ES"/>
              </w:rPr>
              <w:t>’</w:t>
            </w:r>
            <w:r w:rsidR="5D61B3FA" w:rsidRPr="003026AD">
              <w:rPr>
                <w:lang w:eastAsia="es-ES"/>
              </w:rPr>
              <w:t>s a third. C to F, a fourth. C to G, a fifth. C to A, a sixth. C to B, a seventh. And from C to C, we</w:t>
            </w:r>
            <w:r w:rsidR="00DC3024" w:rsidRPr="00DC3024">
              <w:rPr>
                <w:lang w:eastAsia="es-ES"/>
              </w:rPr>
              <w:t>’</w:t>
            </w:r>
            <w:r w:rsidR="5D61B3FA" w:rsidRPr="003026AD">
              <w:rPr>
                <w:lang w:eastAsia="es-ES"/>
              </w:rPr>
              <w:t>re not going to call that an eighth, we</w:t>
            </w:r>
            <w:r w:rsidR="00DC3024" w:rsidRPr="00DC3024">
              <w:rPr>
                <w:lang w:eastAsia="es-ES"/>
              </w:rPr>
              <w:t>’</w:t>
            </w:r>
            <w:r w:rsidR="5D61B3FA" w:rsidRPr="003026AD">
              <w:rPr>
                <w:lang w:eastAsia="es-ES"/>
              </w:rPr>
              <w:t>re going to use the word that we</w:t>
            </w:r>
            <w:r w:rsidR="00DC3024" w:rsidRPr="00DC3024">
              <w:rPr>
                <w:lang w:eastAsia="es-ES"/>
              </w:rPr>
              <w:t>’</w:t>
            </w:r>
            <w:r w:rsidR="5D61B3FA" w:rsidRPr="003026AD">
              <w:rPr>
                <w:lang w:eastAsia="es-ES"/>
              </w:rPr>
              <w:t>ve already used, which is octave.</w:t>
            </w:r>
          </w:p>
        </w:tc>
      </w:tr>
      <w:tr w:rsidR="00DE59AF" w:rsidRPr="003026AD" w14:paraId="423D7CD2" w14:textId="77777777" w:rsidTr="40C9EBD9">
        <w:tc>
          <w:tcPr>
            <w:tcW w:w="846" w:type="dxa"/>
          </w:tcPr>
          <w:p w14:paraId="03A79577" w14:textId="0D14890A" w:rsidR="00DE59AF" w:rsidRPr="003026AD" w:rsidRDefault="0050328D" w:rsidP="00E80219">
            <w:r w:rsidRPr="003026AD">
              <w:t>4:03</w:t>
            </w:r>
          </w:p>
        </w:tc>
        <w:tc>
          <w:tcPr>
            <w:tcW w:w="8170" w:type="dxa"/>
          </w:tcPr>
          <w:p w14:paraId="423EC65A" w14:textId="7821385C" w:rsidR="5B2BA6CB" w:rsidRPr="003026AD" w:rsidRDefault="5B2BA6CB" w:rsidP="00E80219">
            <w:pPr>
              <w:rPr>
                <w:lang w:eastAsia="es-ES"/>
              </w:rPr>
            </w:pPr>
            <w:r w:rsidRPr="003026AD">
              <w:rPr>
                <w:lang w:eastAsia="es-ES"/>
              </w:rPr>
              <w:t>But what we don</w:t>
            </w:r>
            <w:r w:rsidR="00DC3024" w:rsidRPr="00DC3024">
              <w:rPr>
                <w:lang w:eastAsia="es-ES"/>
              </w:rPr>
              <w:t>’</w:t>
            </w:r>
            <w:r w:rsidRPr="003026AD">
              <w:rPr>
                <w:lang w:eastAsia="es-ES"/>
              </w:rPr>
              <w:t>t want you to think is that intervals are only ever counted from C. You know, we could go from G to A, is a second. G to C is a fourth. F to A is a third. It</w:t>
            </w:r>
            <w:r w:rsidR="00DC3024" w:rsidRPr="00DC3024">
              <w:rPr>
                <w:lang w:eastAsia="es-ES"/>
              </w:rPr>
              <w:t>’</w:t>
            </w:r>
            <w:r w:rsidRPr="003026AD">
              <w:rPr>
                <w:lang w:eastAsia="es-ES"/>
              </w:rPr>
              <w:t>s all about counting the space. One, two, three. F to A is a third.</w:t>
            </w:r>
            <w:r w:rsidR="6FB016CF" w:rsidRPr="003026AD">
              <w:rPr>
                <w:lang w:eastAsia="es-ES"/>
              </w:rPr>
              <w:t xml:space="preserve"> </w:t>
            </w:r>
            <w:r w:rsidRPr="003026AD">
              <w:rPr>
                <w:lang w:eastAsia="es-ES"/>
              </w:rPr>
              <w:t>Now, if we were to play B to C, for example.</w:t>
            </w:r>
            <w:r w:rsidR="2D84FA1F" w:rsidRPr="003026AD">
              <w:rPr>
                <w:lang w:eastAsia="es-ES"/>
              </w:rPr>
              <w:t xml:space="preserve"> </w:t>
            </w:r>
            <w:r w:rsidRPr="003026AD">
              <w:rPr>
                <w:lang w:eastAsia="es-ES"/>
              </w:rPr>
              <w:t>We can see that this is a second. One, two.</w:t>
            </w:r>
            <w:r w:rsidR="52FFC11A" w:rsidRPr="003026AD">
              <w:rPr>
                <w:lang w:eastAsia="es-ES"/>
              </w:rPr>
              <w:t xml:space="preserve"> But </w:t>
            </w:r>
            <w:proofErr w:type="gramStart"/>
            <w:r w:rsidR="52FFC11A" w:rsidRPr="003026AD">
              <w:rPr>
                <w:lang w:eastAsia="es-ES"/>
              </w:rPr>
              <w:t>actually</w:t>
            </w:r>
            <w:proofErr w:type="gramEnd"/>
            <w:r w:rsidR="52FFC11A" w:rsidRPr="003026AD">
              <w:rPr>
                <w:lang w:eastAsia="es-ES"/>
              </w:rPr>
              <w:t xml:space="preserve"> what we see here is that the B to C Is a second, but the C is only a semitone above B. Whereas, for instance, F to G, 1, 2, is a second. But G is actually a tone, that</w:t>
            </w:r>
            <w:r w:rsidR="00DC3024" w:rsidRPr="00DC3024">
              <w:rPr>
                <w:lang w:eastAsia="es-ES"/>
              </w:rPr>
              <w:t>’</w:t>
            </w:r>
            <w:r w:rsidR="52FFC11A" w:rsidRPr="003026AD">
              <w:rPr>
                <w:lang w:eastAsia="es-ES"/>
              </w:rPr>
              <w:t>s to say, two semitones above F. Now, they are both seconds, and it</w:t>
            </w:r>
            <w:r w:rsidR="00DC3024" w:rsidRPr="00DC3024">
              <w:rPr>
                <w:lang w:eastAsia="es-ES"/>
              </w:rPr>
              <w:t>’</w:t>
            </w:r>
            <w:r w:rsidR="52FFC11A" w:rsidRPr="003026AD">
              <w:rPr>
                <w:lang w:eastAsia="es-ES"/>
              </w:rPr>
              <w:t>s perfectly correct to describe them that way. But they do have a different quality. We</w:t>
            </w:r>
            <w:r w:rsidR="00DC3024" w:rsidRPr="00DC3024">
              <w:rPr>
                <w:lang w:eastAsia="es-ES"/>
              </w:rPr>
              <w:t>’</w:t>
            </w:r>
            <w:r w:rsidR="52FFC11A" w:rsidRPr="003026AD">
              <w:rPr>
                <w:lang w:eastAsia="es-ES"/>
              </w:rPr>
              <w:t xml:space="preserve">re going to talk about that more </w:t>
            </w:r>
            <w:r w:rsidR="52FFC11A" w:rsidRPr="003026AD">
              <w:rPr>
                <w:b/>
                <w:bCs/>
                <w:lang w:eastAsia="es-ES"/>
              </w:rPr>
              <w:t>next week</w:t>
            </w:r>
            <w:r w:rsidR="52FFC11A" w:rsidRPr="003026AD">
              <w:rPr>
                <w:lang w:eastAsia="es-ES"/>
              </w:rPr>
              <w:t>, so hold that thought, but at the moment let</w:t>
            </w:r>
            <w:r w:rsidR="00DC3024" w:rsidRPr="00DC3024">
              <w:rPr>
                <w:lang w:eastAsia="es-ES"/>
              </w:rPr>
              <w:t>’</w:t>
            </w:r>
            <w:r w:rsidR="52FFC11A" w:rsidRPr="003026AD">
              <w:rPr>
                <w:lang w:eastAsia="es-ES"/>
              </w:rPr>
              <w:t>s use that information and turn to think about scales.</w:t>
            </w:r>
          </w:p>
          <w:p w14:paraId="4F1DB88B" w14:textId="479033A5" w:rsidR="00B82BB6" w:rsidRPr="003026AD" w:rsidRDefault="00B82BB6" w:rsidP="00E80219">
            <w:pPr>
              <w:rPr>
                <w:lang w:eastAsia="es-ES"/>
              </w:rPr>
            </w:pPr>
          </w:p>
        </w:tc>
      </w:tr>
      <w:tr w:rsidR="00D5299F" w:rsidRPr="003026AD" w14:paraId="66ED46CC" w14:textId="77777777" w:rsidTr="40C9EBD9">
        <w:tc>
          <w:tcPr>
            <w:tcW w:w="846" w:type="dxa"/>
          </w:tcPr>
          <w:p w14:paraId="59282645" w14:textId="70B40C88" w:rsidR="00D5299F" w:rsidRPr="003026AD" w:rsidRDefault="00D5299F" w:rsidP="00E80219">
            <w:r w:rsidRPr="003026AD">
              <w:t>5:24</w:t>
            </w:r>
          </w:p>
        </w:tc>
        <w:tc>
          <w:tcPr>
            <w:tcW w:w="8170" w:type="dxa"/>
          </w:tcPr>
          <w:p w14:paraId="762E1F86" w14:textId="702538B9" w:rsidR="00D5299F" w:rsidRPr="003026AD" w:rsidRDefault="00133B6B" w:rsidP="00E80219">
            <w:pPr>
              <w:rPr>
                <w:lang w:eastAsia="es-ES"/>
              </w:rPr>
            </w:pPr>
            <w:r w:rsidRPr="003026AD">
              <w:rPr>
                <w:lang w:eastAsia="es-ES"/>
              </w:rPr>
              <w:t>So now I</w:t>
            </w:r>
            <w:r w:rsidR="00DC3024" w:rsidRPr="00DC3024">
              <w:rPr>
                <w:lang w:eastAsia="es-ES"/>
              </w:rPr>
              <w:t>’</w:t>
            </w:r>
            <w:r w:rsidRPr="003026AD">
              <w:rPr>
                <w:lang w:eastAsia="es-ES"/>
              </w:rPr>
              <w:t>m going to turn our attention to scales. There</w:t>
            </w:r>
            <w:r w:rsidR="00DC3024" w:rsidRPr="00DC3024">
              <w:rPr>
                <w:lang w:eastAsia="es-ES"/>
              </w:rPr>
              <w:t>’</w:t>
            </w:r>
            <w:r w:rsidRPr="003026AD">
              <w:rPr>
                <w:lang w:eastAsia="es-ES"/>
              </w:rPr>
              <w:t>s one. Scales are a pathway through an octave, okay? It</w:t>
            </w:r>
            <w:r w:rsidR="00DC3024" w:rsidRPr="00DC3024">
              <w:rPr>
                <w:lang w:eastAsia="es-ES"/>
              </w:rPr>
              <w:t>’</w:t>
            </w:r>
            <w:r w:rsidRPr="003026AD">
              <w:rPr>
                <w:lang w:eastAsia="es-ES"/>
              </w:rPr>
              <w:t>s like they</w:t>
            </w:r>
            <w:r w:rsidR="00DC3024" w:rsidRPr="00DC3024">
              <w:rPr>
                <w:lang w:eastAsia="es-ES"/>
              </w:rPr>
              <w:t>’</w:t>
            </w:r>
            <w:r w:rsidRPr="003026AD">
              <w:rPr>
                <w:lang w:eastAsia="es-ES"/>
              </w:rPr>
              <w:t>re a pool of notes, a set of notes which melodies can be drawn from. And if we can have that on the piano as well</w:t>
            </w:r>
            <w:r w:rsidR="2484A7D9" w:rsidRPr="003026AD">
              <w:rPr>
                <w:lang w:eastAsia="es-ES"/>
              </w:rPr>
              <w:t>.</w:t>
            </w:r>
            <w:r w:rsidR="70833458" w:rsidRPr="003026AD">
              <w:rPr>
                <w:lang w:eastAsia="es-ES"/>
              </w:rPr>
              <w:t xml:space="preserve"> </w:t>
            </w:r>
            <w:r w:rsidRPr="003026AD">
              <w:rPr>
                <w:lang w:eastAsia="es-ES"/>
              </w:rPr>
              <w:t xml:space="preserve"> I could say if I was doing Julie Andrews. Which is that </w:t>
            </w:r>
            <w:proofErr w:type="gramStart"/>
            <w:r w:rsidRPr="003026AD">
              <w:rPr>
                <w:lang w:eastAsia="es-ES"/>
              </w:rPr>
              <w:t>is</w:t>
            </w:r>
            <w:proofErr w:type="gramEnd"/>
            <w:r w:rsidRPr="003026AD">
              <w:rPr>
                <w:lang w:eastAsia="es-ES"/>
              </w:rPr>
              <w:t xml:space="preserve"> a Do, Re, Mi, Fa, Sol, La, </w:t>
            </w:r>
            <w:proofErr w:type="spellStart"/>
            <w:r w:rsidRPr="003026AD">
              <w:rPr>
                <w:lang w:eastAsia="es-ES"/>
              </w:rPr>
              <w:t>Ti</w:t>
            </w:r>
            <w:proofErr w:type="spellEnd"/>
            <w:r w:rsidRPr="003026AD">
              <w:rPr>
                <w:lang w:eastAsia="es-ES"/>
              </w:rPr>
              <w:t>, Do. But I can also say it is, C, D, E, F, G, A, B, C. That is why we have orientated ourselves to C, because we</w:t>
            </w:r>
            <w:r w:rsidR="00DC3024" w:rsidRPr="00DC3024">
              <w:rPr>
                <w:lang w:eastAsia="es-ES"/>
              </w:rPr>
              <w:t>’</w:t>
            </w:r>
            <w:r w:rsidRPr="003026AD">
              <w:rPr>
                <w:lang w:eastAsia="es-ES"/>
              </w:rPr>
              <w:t xml:space="preserve">ve now found the scale of C </w:t>
            </w:r>
            <w:r w:rsidR="00DC3024">
              <w:rPr>
                <w:lang w:eastAsia="es-ES"/>
              </w:rPr>
              <w:t>major</w:t>
            </w:r>
            <w:r w:rsidRPr="003026AD">
              <w:rPr>
                <w:lang w:eastAsia="es-ES"/>
              </w:rPr>
              <w:t>, which I</w:t>
            </w:r>
            <w:r w:rsidR="00DC3024" w:rsidRPr="00DC3024">
              <w:rPr>
                <w:lang w:eastAsia="es-ES"/>
              </w:rPr>
              <w:t>’</w:t>
            </w:r>
            <w:r w:rsidRPr="003026AD">
              <w:rPr>
                <w:lang w:eastAsia="es-ES"/>
              </w:rPr>
              <w:t>m sure you</w:t>
            </w:r>
            <w:r w:rsidR="00DC3024" w:rsidRPr="00DC3024">
              <w:rPr>
                <w:lang w:eastAsia="es-ES"/>
              </w:rPr>
              <w:t>’</w:t>
            </w:r>
            <w:r w:rsidRPr="003026AD">
              <w:rPr>
                <w:lang w:eastAsia="es-ES"/>
              </w:rPr>
              <w:t xml:space="preserve">ve heard of. Which is very common throughout the </w:t>
            </w:r>
            <w:proofErr w:type="gramStart"/>
            <w:r w:rsidRPr="003026AD">
              <w:rPr>
                <w:lang w:eastAsia="es-ES"/>
              </w:rPr>
              <w:t>world.</w:t>
            </w:r>
            <w:proofErr w:type="gramEnd"/>
            <w:r w:rsidRPr="003026AD">
              <w:rPr>
                <w:lang w:eastAsia="es-ES"/>
              </w:rPr>
              <w:t xml:space="preserve"> Similarities exist in many cultures, and </w:t>
            </w:r>
            <w:proofErr w:type="gramStart"/>
            <w:r w:rsidRPr="003026AD">
              <w:rPr>
                <w:lang w:eastAsia="es-ES"/>
              </w:rPr>
              <w:t>it</w:t>
            </w:r>
            <w:r w:rsidR="00DC3024" w:rsidRPr="00DC3024">
              <w:rPr>
                <w:lang w:eastAsia="es-ES"/>
              </w:rPr>
              <w:t>’</w:t>
            </w:r>
            <w:r w:rsidRPr="003026AD">
              <w:rPr>
                <w:lang w:eastAsia="es-ES"/>
              </w:rPr>
              <w:t>s</w:t>
            </w:r>
            <w:proofErr w:type="gramEnd"/>
            <w:r w:rsidRPr="003026AD">
              <w:rPr>
                <w:lang w:eastAsia="es-ES"/>
              </w:rPr>
              <w:t xml:space="preserve"> what lots of music is built on, C </w:t>
            </w:r>
            <w:r w:rsidR="00DC3024">
              <w:rPr>
                <w:lang w:eastAsia="es-ES"/>
              </w:rPr>
              <w:t>major</w:t>
            </w:r>
            <w:r w:rsidRPr="003026AD">
              <w:rPr>
                <w:lang w:eastAsia="es-ES"/>
              </w:rPr>
              <w:t>.</w:t>
            </w:r>
            <w:r w:rsidR="3BAD06F2" w:rsidRPr="003026AD">
              <w:rPr>
                <w:lang w:eastAsia="es-ES"/>
              </w:rPr>
              <w:t xml:space="preserve"> </w:t>
            </w:r>
            <w:r w:rsidRPr="003026AD">
              <w:rPr>
                <w:lang w:eastAsia="es-ES"/>
              </w:rPr>
              <w:t>And an important thing for you, looking at this, is when you</w:t>
            </w:r>
            <w:r w:rsidR="00DC3024" w:rsidRPr="00DC3024">
              <w:rPr>
                <w:lang w:eastAsia="es-ES"/>
              </w:rPr>
              <w:t>’</w:t>
            </w:r>
            <w:r w:rsidRPr="003026AD">
              <w:rPr>
                <w:lang w:eastAsia="es-ES"/>
              </w:rPr>
              <w:t xml:space="preserve">re looking at your </w:t>
            </w:r>
            <w:r w:rsidRPr="003026AD">
              <w:rPr>
                <w:lang w:eastAsia="es-ES"/>
              </w:rPr>
              <w:lastRenderedPageBreak/>
              <w:t>piano, it</w:t>
            </w:r>
            <w:r w:rsidR="00DC3024" w:rsidRPr="00DC3024">
              <w:rPr>
                <w:lang w:eastAsia="es-ES"/>
              </w:rPr>
              <w:t>’</w:t>
            </w:r>
            <w:r w:rsidRPr="003026AD">
              <w:rPr>
                <w:lang w:eastAsia="es-ES"/>
              </w:rPr>
              <w:t>s all the white notes from C to C. So, Richard just said that this is an example of a major scale.</w:t>
            </w:r>
          </w:p>
          <w:p w14:paraId="74511DB3" w14:textId="0A72EE56" w:rsidR="00B82BB6" w:rsidRPr="003026AD" w:rsidRDefault="00B82BB6" w:rsidP="00E80219">
            <w:pPr>
              <w:rPr>
                <w:lang w:eastAsia="es-ES"/>
              </w:rPr>
            </w:pPr>
          </w:p>
        </w:tc>
      </w:tr>
      <w:tr w:rsidR="005B15E8" w:rsidRPr="003026AD" w14:paraId="5EBF89F6" w14:textId="77777777" w:rsidTr="40C9EBD9">
        <w:tc>
          <w:tcPr>
            <w:tcW w:w="846" w:type="dxa"/>
          </w:tcPr>
          <w:p w14:paraId="3CC71E3F" w14:textId="00C1247B" w:rsidR="005B15E8" w:rsidRPr="003026AD" w:rsidRDefault="008A18C2" w:rsidP="00E80219">
            <w:r w:rsidRPr="003026AD">
              <w:lastRenderedPageBreak/>
              <w:t>6:29</w:t>
            </w:r>
          </w:p>
        </w:tc>
        <w:tc>
          <w:tcPr>
            <w:tcW w:w="8170" w:type="dxa"/>
          </w:tcPr>
          <w:p w14:paraId="1357128C" w14:textId="54AC8948" w:rsidR="008A18C2" w:rsidRPr="003026AD" w:rsidRDefault="008A18C2" w:rsidP="00E80219">
            <w:pPr>
              <w:rPr>
                <w:lang w:eastAsia="es-ES"/>
              </w:rPr>
            </w:pPr>
            <w:r w:rsidRPr="003026AD">
              <w:rPr>
                <w:lang w:eastAsia="es-ES"/>
              </w:rPr>
              <w:t>And actually, what</w:t>
            </w:r>
            <w:r w:rsidR="00DC3024" w:rsidRPr="00DC3024">
              <w:rPr>
                <w:lang w:eastAsia="es-ES"/>
              </w:rPr>
              <w:t>’</w:t>
            </w:r>
            <w:r w:rsidRPr="003026AD">
              <w:rPr>
                <w:lang w:eastAsia="es-ES"/>
              </w:rPr>
              <w:t>s important here, is the relationship between the notes.</w:t>
            </w:r>
          </w:p>
          <w:p w14:paraId="0B422CE8" w14:textId="39996E08" w:rsidR="008A18C2" w:rsidRPr="003026AD" w:rsidRDefault="008A18C2" w:rsidP="00E80219">
            <w:pPr>
              <w:rPr>
                <w:lang w:eastAsia="es-ES"/>
              </w:rPr>
            </w:pPr>
            <w:r w:rsidRPr="003026AD">
              <w:rPr>
                <w:lang w:eastAsia="es-ES"/>
              </w:rPr>
              <w:t xml:space="preserve">The relationship between all of these notes that are available to us within this pool of notes. And </w:t>
            </w:r>
            <w:proofErr w:type="gramStart"/>
            <w:r w:rsidRPr="003026AD">
              <w:rPr>
                <w:lang w:eastAsia="es-ES"/>
              </w:rPr>
              <w:t>actually</w:t>
            </w:r>
            <w:proofErr w:type="gramEnd"/>
            <w:r w:rsidRPr="003026AD">
              <w:rPr>
                <w:lang w:eastAsia="es-ES"/>
              </w:rPr>
              <w:t xml:space="preserve"> what we have to remember here is the difference between tones and semitones.</w:t>
            </w:r>
          </w:p>
          <w:p w14:paraId="3DE03E37" w14:textId="77777777" w:rsidR="005B15E8" w:rsidRPr="003026AD" w:rsidRDefault="005B15E8" w:rsidP="00E80219">
            <w:pPr>
              <w:rPr>
                <w:lang w:eastAsia="es-ES"/>
              </w:rPr>
            </w:pPr>
          </w:p>
        </w:tc>
      </w:tr>
      <w:tr w:rsidR="00D7730F" w:rsidRPr="003026AD" w14:paraId="19896773" w14:textId="77777777" w:rsidTr="40C9EBD9">
        <w:tc>
          <w:tcPr>
            <w:tcW w:w="846" w:type="dxa"/>
          </w:tcPr>
          <w:p w14:paraId="482285DA" w14:textId="0F7F800B" w:rsidR="00D7730F" w:rsidRPr="003026AD" w:rsidRDefault="005F2572" w:rsidP="00E80219">
            <w:r w:rsidRPr="003026AD">
              <w:t>6:48</w:t>
            </w:r>
          </w:p>
        </w:tc>
        <w:tc>
          <w:tcPr>
            <w:tcW w:w="8170" w:type="dxa"/>
          </w:tcPr>
          <w:p w14:paraId="5EE6B277" w14:textId="4685250E" w:rsidR="003D454D" w:rsidRPr="003026AD" w:rsidRDefault="005F2572" w:rsidP="00E80219">
            <w:pPr>
              <w:rPr>
                <w:lang w:eastAsia="es-ES"/>
              </w:rPr>
            </w:pPr>
            <w:proofErr w:type="gramStart"/>
            <w:r w:rsidRPr="003026AD">
              <w:rPr>
                <w:lang w:eastAsia="es-ES"/>
              </w:rPr>
              <w:t>So</w:t>
            </w:r>
            <w:proofErr w:type="gramEnd"/>
            <w:r w:rsidRPr="003026AD">
              <w:rPr>
                <w:lang w:eastAsia="es-ES"/>
              </w:rPr>
              <w:t xml:space="preserve"> let</w:t>
            </w:r>
            <w:r w:rsidR="00DC3024" w:rsidRPr="00DC3024">
              <w:rPr>
                <w:lang w:eastAsia="es-ES"/>
              </w:rPr>
              <w:t>’</w:t>
            </w:r>
            <w:r w:rsidRPr="003026AD">
              <w:rPr>
                <w:lang w:eastAsia="es-ES"/>
              </w:rPr>
              <w:t>s look at them again on the last stave. C to D. That</w:t>
            </w:r>
            <w:r w:rsidR="00DC3024" w:rsidRPr="00DC3024">
              <w:rPr>
                <w:lang w:eastAsia="es-ES"/>
              </w:rPr>
              <w:t>’</w:t>
            </w:r>
            <w:r w:rsidRPr="003026AD">
              <w:rPr>
                <w:lang w:eastAsia="es-ES"/>
              </w:rPr>
              <w:t>s a tone, so I</w:t>
            </w:r>
            <w:r w:rsidR="00DC3024" w:rsidRPr="00DC3024">
              <w:rPr>
                <w:lang w:eastAsia="es-ES"/>
              </w:rPr>
              <w:t>’</w:t>
            </w:r>
            <w:r w:rsidRPr="003026AD">
              <w:rPr>
                <w:lang w:eastAsia="es-ES"/>
              </w:rPr>
              <w:t xml:space="preserve">m going to write T underneath here for tone. D to E another tone. So here is a T. E to F there is no black note in between so this is a semi tone. Which I will show with an S. F to G a tone. G to A </w:t>
            </w:r>
            <w:proofErr w:type="spellStart"/>
            <w:r w:rsidRPr="003026AD">
              <w:rPr>
                <w:lang w:eastAsia="es-ES"/>
              </w:rPr>
              <w:t>a</w:t>
            </w:r>
            <w:proofErr w:type="spellEnd"/>
            <w:r w:rsidRPr="003026AD">
              <w:rPr>
                <w:lang w:eastAsia="es-ES"/>
              </w:rPr>
              <w:t xml:space="preserve"> tone. A to B, a tone. And again, B to C, a semitone. There</w:t>
            </w:r>
            <w:r w:rsidR="00DC3024" w:rsidRPr="00DC3024">
              <w:rPr>
                <w:lang w:eastAsia="es-ES"/>
              </w:rPr>
              <w:t>’</w:t>
            </w:r>
            <w:r w:rsidRPr="003026AD">
              <w:rPr>
                <w:lang w:eastAsia="es-ES"/>
              </w:rPr>
              <w:t xml:space="preserve">s no blank note in between. So, that gives us a pattern of Tone, Tone, Semitone, Tone, Tone, Tone, Semitone. </w:t>
            </w:r>
          </w:p>
          <w:p w14:paraId="6F75E970" w14:textId="19560C36" w:rsidR="00B82BB6" w:rsidRPr="003026AD" w:rsidRDefault="02ED6A66" w:rsidP="00E80219">
            <w:pPr>
              <w:rPr>
                <w:lang w:eastAsia="es-ES"/>
              </w:rPr>
            </w:pPr>
            <w:r w:rsidRPr="003026AD">
              <w:rPr>
                <w:lang w:eastAsia="es-ES"/>
              </w:rPr>
              <w:t xml:space="preserve">So, this pattern of two tones and then a semi-tone and three more tones and a final semi-tone is what makes this scale sound the way it does. Now we could say that each note on </w:t>
            </w:r>
            <w:r w:rsidR="00DB5697" w:rsidRPr="003026AD">
              <w:rPr>
                <w:lang w:eastAsia="es-ES"/>
              </w:rPr>
              <w:t>it</w:t>
            </w:r>
            <w:r w:rsidR="00DB5697" w:rsidRPr="00DC3024">
              <w:rPr>
                <w:lang w:eastAsia="es-ES"/>
              </w:rPr>
              <w:t>s</w:t>
            </w:r>
            <w:r w:rsidRPr="003026AD">
              <w:rPr>
                <w:lang w:eastAsia="es-ES"/>
              </w:rPr>
              <w:t xml:space="preserve"> own doesn</w:t>
            </w:r>
            <w:r w:rsidR="00DC3024" w:rsidRPr="00DC3024">
              <w:rPr>
                <w:lang w:eastAsia="es-ES"/>
              </w:rPr>
              <w:t>’</w:t>
            </w:r>
            <w:r w:rsidRPr="003026AD">
              <w:rPr>
                <w:lang w:eastAsia="es-ES"/>
              </w:rPr>
              <w:t>t actually mean that much, what</w:t>
            </w:r>
            <w:r w:rsidR="00DC3024" w:rsidRPr="00DC3024">
              <w:rPr>
                <w:lang w:eastAsia="es-ES"/>
              </w:rPr>
              <w:t>’</w:t>
            </w:r>
            <w:r w:rsidRPr="003026AD">
              <w:rPr>
                <w:lang w:eastAsia="es-ES"/>
              </w:rPr>
              <w:t>s important is how they sound next to each other in the context. How they stand next to each other and build up relationships between one another.</w:t>
            </w:r>
            <w:r w:rsidR="259C84DF" w:rsidRPr="003026AD">
              <w:rPr>
                <w:lang w:eastAsia="es-ES"/>
              </w:rPr>
              <w:t xml:space="preserve"> What this does is it gives us the flavour, gives us the overall sound. And if we</w:t>
            </w:r>
            <w:r w:rsidR="00DC3024" w:rsidRPr="00DC3024">
              <w:rPr>
                <w:lang w:eastAsia="es-ES"/>
              </w:rPr>
              <w:t>’</w:t>
            </w:r>
            <w:r w:rsidR="259C84DF" w:rsidRPr="003026AD">
              <w:rPr>
                <w:lang w:eastAsia="es-ES"/>
              </w:rPr>
              <w:t>re going to talk about that formally in music theoretic terms, it gives us the quality of the scale.</w:t>
            </w:r>
          </w:p>
        </w:tc>
      </w:tr>
      <w:tr w:rsidR="005F2572" w:rsidRPr="003026AD" w14:paraId="637995B2" w14:textId="77777777" w:rsidTr="40C9EBD9">
        <w:tc>
          <w:tcPr>
            <w:tcW w:w="846" w:type="dxa"/>
          </w:tcPr>
          <w:p w14:paraId="49921D39" w14:textId="03732BE3" w:rsidR="005F2572" w:rsidRPr="003026AD" w:rsidRDefault="00152B42" w:rsidP="00E80219">
            <w:r w:rsidRPr="003026AD">
              <w:t>8:06</w:t>
            </w:r>
          </w:p>
        </w:tc>
        <w:tc>
          <w:tcPr>
            <w:tcW w:w="8170" w:type="dxa"/>
          </w:tcPr>
          <w:p w14:paraId="0577E42F" w14:textId="70F9B2FC" w:rsidR="005F2572" w:rsidRPr="003026AD" w:rsidRDefault="00152B42" w:rsidP="00E80219">
            <w:pPr>
              <w:rPr>
                <w:lang w:eastAsia="es-ES"/>
              </w:rPr>
            </w:pPr>
            <w:r w:rsidRPr="003026AD">
              <w:rPr>
                <w:lang w:eastAsia="es-ES"/>
              </w:rPr>
              <w:t xml:space="preserve">An important piece of terminology to remember, then, is that the letter name that the scale is named after is called the tonic. So, in the case of C </w:t>
            </w:r>
            <w:r w:rsidR="00DC3024">
              <w:rPr>
                <w:lang w:eastAsia="es-ES"/>
              </w:rPr>
              <w:t>major</w:t>
            </w:r>
            <w:r w:rsidRPr="003026AD">
              <w:rPr>
                <w:lang w:eastAsia="es-ES"/>
              </w:rPr>
              <w:t xml:space="preserve">, C is the tonic. In the case of F </w:t>
            </w:r>
            <w:r w:rsidR="00DC3024">
              <w:rPr>
                <w:lang w:eastAsia="es-ES"/>
              </w:rPr>
              <w:t>major</w:t>
            </w:r>
            <w:r w:rsidRPr="003026AD">
              <w:rPr>
                <w:lang w:eastAsia="es-ES"/>
              </w:rPr>
              <w:t>, F is the tonic.</w:t>
            </w:r>
          </w:p>
        </w:tc>
      </w:tr>
      <w:tr w:rsidR="00152B42" w:rsidRPr="003026AD" w14:paraId="21B62A59" w14:textId="77777777" w:rsidTr="40C9EBD9">
        <w:tc>
          <w:tcPr>
            <w:tcW w:w="846" w:type="dxa"/>
          </w:tcPr>
          <w:p w14:paraId="2A606064" w14:textId="7CDC0EFD" w:rsidR="00152B42" w:rsidRPr="003026AD" w:rsidRDefault="00045093" w:rsidP="00E80219">
            <w:r w:rsidRPr="003026AD">
              <w:t>8:28</w:t>
            </w:r>
          </w:p>
        </w:tc>
        <w:tc>
          <w:tcPr>
            <w:tcW w:w="8170" w:type="dxa"/>
          </w:tcPr>
          <w:p w14:paraId="4E5EB0EC" w14:textId="4960E79B" w:rsidR="00152B42" w:rsidRPr="003026AD" w:rsidRDefault="008855B9" w:rsidP="00E80219">
            <w:pPr>
              <w:rPr>
                <w:lang w:eastAsia="es-ES"/>
              </w:rPr>
            </w:pPr>
            <w:r w:rsidRPr="003026AD">
              <w:rPr>
                <w:lang w:eastAsia="es-ES"/>
              </w:rPr>
              <w:t>This major scale is also an example</w:t>
            </w:r>
            <w:r w:rsidR="4F21DFF3" w:rsidRPr="003026AD">
              <w:rPr>
                <w:lang w:eastAsia="es-ES"/>
              </w:rPr>
              <w:t xml:space="preserve"> w</w:t>
            </w:r>
            <w:r w:rsidR="52930CEC" w:rsidRPr="003026AD">
              <w:rPr>
                <w:lang w:eastAsia="es-ES"/>
              </w:rPr>
              <w:t>hat</w:t>
            </w:r>
            <w:r w:rsidRPr="003026AD">
              <w:rPr>
                <w:lang w:eastAsia="es-ES"/>
              </w:rPr>
              <w:t xml:space="preserve"> is called a Diatonic Scale. </w:t>
            </w:r>
            <w:r w:rsidR="00DC3024" w:rsidRPr="00DC3024">
              <w:rPr>
                <w:lang w:eastAsia="es-ES"/>
              </w:rPr>
              <w:t>‘</w:t>
            </w:r>
            <w:proofErr w:type="spellStart"/>
            <w:r w:rsidR="52930CEC" w:rsidRPr="00DB5697">
              <w:rPr>
                <w:i/>
                <w:lang w:eastAsia="es-ES"/>
              </w:rPr>
              <w:t>Dia</w:t>
            </w:r>
            <w:proofErr w:type="spellEnd"/>
            <w:r w:rsidR="00DB5697" w:rsidRPr="00DB5697">
              <w:rPr>
                <w:i/>
                <w:lang w:eastAsia="es-ES"/>
              </w:rPr>
              <w:t>-</w:t>
            </w:r>
            <w:r w:rsidR="00DC3024" w:rsidRPr="00DC3024">
              <w:rPr>
                <w:lang w:eastAsia="es-ES"/>
              </w:rPr>
              <w:t>’</w:t>
            </w:r>
            <w:r w:rsidRPr="003026AD">
              <w:rPr>
                <w:lang w:eastAsia="es-ES"/>
              </w:rPr>
              <w:t xml:space="preserve"> between t</w:t>
            </w:r>
            <w:r w:rsidR="00DB5697">
              <w:rPr>
                <w:lang w:eastAsia="es-ES"/>
              </w:rPr>
              <w:t>w</w:t>
            </w:r>
            <w:r w:rsidRPr="003026AD">
              <w:rPr>
                <w:lang w:eastAsia="es-ES"/>
              </w:rPr>
              <w:t>o tonics. Diatonic scales are ones where we always have seven notes with some pattern of five tones and two semitones.</w:t>
            </w:r>
          </w:p>
        </w:tc>
      </w:tr>
      <w:tr w:rsidR="00152B42" w:rsidRPr="003026AD" w14:paraId="07C037A3" w14:textId="77777777" w:rsidTr="40C9EBD9">
        <w:tc>
          <w:tcPr>
            <w:tcW w:w="846" w:type="dxa"/>
          </w:tcPr>
          <w:p w14:paraId="49D770F9" w14:textId="536609AA" w:rsidR="00152B42" w:rsidRPr="003026AD" w:rsidRDefault="008855B9" w:rsidP="00E80219">
            <w:r w:rsidRPr="003026AD">
              <w:t>8:45</w:t>
            </w:r>
          </w:p>
        </w:tc>
        <w:tc>
          <w:tcPr>
            <w:tcW w:w="8170" w:type="dxa"/>
          </w:tcPr>
          <w:p w14:paraId="770C8BAB" w14:textId="60D84258" w:rsidR="52930CEC" w:rsidRPr="003026AD" w:rsidRDefault="52930CEC" w:rsidP="00E80219">
            <w:pPr>
              <w:rPr>
                <w:lang w:eastAsia="es-ES"/>
              </w:rPr>
            </w:pPr>
            <w:r w:rsidRPr="003026AD">
              <w:rPr>
                <w:lang w:eastAsia="es-ES"/>
              </w:rPr>
              <w:t xml:space="preserve">Now, </w:t>
            </w:r>
            <w:r w:rsidR="02B5C39F" w:rsidRPr="003026AD">
              <w:rPr>
                <w:lang w:eastAsia="es-ES"/>
              </w:rPr>
              <w:t>let</w:t>
            </w:r>
            <w:r w:rsidR="00DC3024" w:rsidRPr="00DC3024">
              <w:rPr>
                <w:lang w:eastAsia="es-ES"/>
              </w:rPr>
              <w:t>’</w:t>
            </w:r>
            <w:r w:rsidR="02B5C39F" w:rsidRPr="003026AD">
              <w:rPr>
                <w:lang w:eastAsia="es-ES"/>
              </w:rPr>
              <w:t>s</w:t>
            </w:r>
            <w:r w:rsidRPr="003026AD">
              <w:rPr>
                <w:lang w:eastAsia="es-ES"/>
              </w:rPr>
              <w:t xml:space="preserve"> just have a little bit of the scale again on the </w:t>
            </w:r>
            <w:r w:rsidR="00F0270C">
              <w:rPr>
                <w:lang w:eastAsia="es-ES"/>
              </w:rPr>
              <w:t>stave</w:t>
            </w:r>
            <w:r w:rsidRPr="003026AD">
              <w:rPr>
                <w:lang w:eastAsia="es-ES"/>
              </w:rPr>
              <w:t>. And, remember we said C to D was a second.</w:t>
            </w:r>
            <w:r w:rsidR="7F17DA26" w:rsidRPr="003026AD">
              <w:rPr>
                <w:lang w:eastAsia="es-ES"/>
              </w:rPr>
              <w:t xml:space="preserve"> Zack had pointed out that B to C was also a second but one of the smaller ones: a semitone. So, I</w:t>
            </w:r>
            <w:r w:rsidR="00DC3024" w:rsidRPr="00DC3024">
              <w:rPr>
                <w:lang w:eastAsia="es-ES"/>
              </w:rPr>
              <w:t>’</w:t>
            </w:r>
            <w:r w:rsidR="7F17DA26" w:rsidRPr="003026AD">
              <w:rPr>
                <w:lang w:eastAsia="es-ES"/>
              </w:rPr>
              <w:t xml:space="preserve">m going to put this little dart sign here, </w:t>
            </w:r>
            <w:r w:rsidR="7F17DA26" w:rsidRPr="003026AD">
              <w:rPr>
                <w:lang w:eastAsia="es-ES"/>
              </w:rPr>
              <w:lastRenderedPageBreak/>
              <w:t>to show that between B and C is the semitone. Now, the other place we have a semitone is between E and F. So, I</w:t>
            </w:r>
            <w:r w:rsidR="00DC3024" w:rsidRPr="00DC3024">
              <w:rPr>
                <w:lang w:eastAsia="es-ES"/>
              </w:rPr>
              <w:t>’</w:t>
            </w:r>
            <w:r w:rsidR="7F17DA26" w:rsidRPr="003026AD">
              <w:rPr>
                <w:lang w:eastAsia="es-ES"/>
              </w:rPr>
              <w:t xml:space="preserve">m also going to put the dart sign there. That will just help us to see, on the stave, or major scale, where the semitones are. So, there you have it, we found C </w:t>
            </w:r>
            <w:r w:rsidR="00DC3024">
              <w:rPr>
                <w:lang w:eastAsia="es-ES"/>
              </w:rPr>
              <w:t>major</w:t>
            </w:r>
            <w:r w:rsidR="7F17DA26" w:rsidRPr="003026AD">
              <w:rPr>
                <w:lang w:eastAsia="es-ES"/>
              </w:rPr>
              <w:t>. Through our pattern of tones and semitones, we</w:t>
            </w:r>
            <w:r w:rsidR="00DC3024" w:rsidRPr="00DC3024">
              <w:rPr>
                <w:lang w:eastAsia="es-ES"/>
              </w:rPr>
              <w:t>’</w:t>
            </w:r>
            <w:r w:rsidR="7F17DA26" w:rsidRPr="003026AD">
              <w:rPr>
                <w:lang w:eastAsia="es-ES"/>
              </w:rPr>
              <w:t>ve found our first major scale. But of course, a scale isn</w:t>
            </w:r>
            <w:r w:rsidR="00DC3024" w:rsidRPr="00DC3024">
              <w:rPr>
                <w:lang w:eastAsia="es-ES"/>
              </w:rPr>
              <w:t>’</w:t>
            </w:r>
            <w:r w:rsidR="7F17DA26" w:rsidRPr="003026AD">
              <w:rPr>
                <w:lang w:eastAsia="es-ES"/>
              </w:rPr>
              <w:t>t just a scale. A scale helps to make music. C major can give us this. Well, we are in Scotland. C major can also give us this. And don</w:t>
            </w:r>
            <w:r w:rsidR="00DC3024" w:rsidRPr="00DC3024">
              <w:rPr>
                <w:lang w:eastAsia="es-ES"/>
              </w:rPr>
              <w:t>’</w:t>
            </w:r>
            <w:r w:rsidR="7F17DA26" w:rsidRPr="003026AD">
              <w:rPr>
                <w:lang w:eastAsia="es-ES"/>
              </w:rPr>
              <w:t>t think I</w:t>
            </w:r>
            <w:r w:rsidR="00DC3024" w:rsidRPr="00DC3024">
              <w:rPr>
                <w:lang w:eastAsia="es-ES"/>
              </w:rPr>
              <w:t>’</w:t>
            </w:r>
            <w:r w:rsidR="7F17DA26" w:rsidRPr="003026AD">
              <w:rPr>
                <w:lang w:eastAsia="es-ES"/>
              </w:rPr>
              <w:t xml:space="preserve">m being patronizing playing </w:t>
            </w:r>
            <w:r w:rsidR="004C540F">
              <w:rPr>
                <w:i/>
                <w:lang w:eastAsia="es-ES"/>
              </w:rPr>
              <w:t xml:space="preserve">Twinkle </w:t>
            </w:r>
            <w:proofErr w:type="spellStart"/>
            <w:r w:rsidR="004C540F">
              <w:rPr>
                <w:i/>
                <w:lang w:eastAsia="es-ES"/>
              </w:rPr>
              <w:t>Twinkle</w:t>
            </w:r>
            <w:proofErr w:type="spellEnd"/>
            <w:r w:rsidR="7F17DA26" w:rsidRPr="004C540F">
              <w:rPr>
                <w:i/>
                <w:lang w:eastAsia="es-ES"/>
              </w:rPr>
              <w:t xml:space="preserve"> Little Star</w:t>
            </w:r>
            <w:r w:rsidR="7F17DA26" w:rsidRPr="003026AD">
              <w:rPr>
                <w:lang w:eastAsia="es-ES"/>
              </w:rPr>
              <w:t>. It</w:t>
            </w:r>
            <w:r w:rsidR="00DC3024" w:rsidRPr="00DC3024">
              <w:rPr>
                <w:lang w:eastAsia="es-ES"/>
              </w:rPr>
              <w:t>’</w:t>
            </w:r>
            <w:r w:rsidR="7F17DA26" w:rsidRPr="003026AD">
              <w:rPr>
                <w:lang w:eastAsia="es-ES"/>
              </w:rPr>
              <w:t>s a good exemplifier of the major scale. It</w:t>
            </w:r>
            <w:r w:rsidR="00DC3024" w:rsidRPr="00DC3024">
              <w:rPr>
                <w:lang w:eastAsia="es-ES"/>
              </w:rPr>
              <w:t>’</w:t>
            </w:r>
            <w:r w:rsidR="7F17DA26" w:rsidRPr="003026AD">
              <w:rPr>
                <w:lang w:eastAsia="es-ES"/>
              </w:rPr>
              <w:t>s also a good enough tune for Mozart to write a whole set of variations on. While I</w:t>
            </w:r>
            <w:r w:rsidR="00DC3024" w:rsidRPr="00DC3024">
              <w:rPr>
                <w:lang w:eastAsia="es-ES"/>
              </w:rPr>
              <w:t>’</w:t>
            </w:r>
            <w:r w:rsidR="7F17DA26" w:rsidRPr="003026AD">
              <w:rPr>
                <w:lang w:eastAsia="es-ES"/>
              </w:rPr>
              <w:t>m on Mozart, that brings me to a little disclaimer. In this course, we</w:t>
            </w:r>
            <w:r w:rsidR="00DC3024" w:rsidRPr="00DC3024">
              <w:rPr>
                <w:lang w:eastAsia="es-ES"/>
              </w:rPr>
              <w:t>’</w:t>
            </w:r>
            <w:r w:rsidR="7F17DA26" w:rsidRPr="003026AD">
              <w:rPr>
                <w:lang w:eastAsia="es-ES"/>
              </w:rPr>
              <w:t xml:space="preserve">re dealing with musical techniques that are known as the </w:t>
            </w:r>
            <w:r w:rsidR="00DC3024" w:rsidRPr="00DC3024">
              <w:rPr>
                <w:lang w:eastAsia="es-ES"/>
              </w:rPr>
              <w:t>‘</w:t>
            </w:r>
            <w:r w:rsidR="7F17DA26" w:rsidRPr="003026AD">
              <w:rPr>
                <w:lang w:eastAsia="es-ES"/>
              </w:rPr>
              <w:t>Common Practice</w:t>
            </w:r>
            <w:r w:rsidR="00DC3024" w:rsidRPr="00DC3024">
              <w:rPr>
                <w:lang w:eastAsia="es-ES"/>
              </w:rPr>
              <w:t>’</w:t>
            </w:r>
            <w:r w:rsidR="7F17DA26" w:rsidRPr="003026AD">
              <w:rPr>
                <w:lang w:eastAsia="es-ES"/>
              </w:rPr>
              <w:t xml:space="preserve">. And the </w:t>
            </w:r>
            <w:r w:rsidR="00DC3024" w:rsidRPr="00DC3024">
              <w:rPr>
                <w:lang w:eastAsia="es-ES"/>
              </w:rPr>
              <w:t>‘</w:t>
            </w:r>
            <w:r w:rsidR="7F17DA26" w:rsidRPr="003026AD">
              <w:rPr>
                <w:lang w:eastAsia="es-ES"/>
              </w:rPr>
              <w:t>Common Practice</w:t>
            </w:r>
            <w:r w:rsidR="00DC3024" w:rsidRPr="00DC3024">
              <w:rPr>
                <w:lang w:eastAsia="es-ES"/>
              </w:rPr>
              <w:t>’</w:t>
            </w:r>
            <w:r w:rsidR="7F17DA26" w:rsidRPr="003026AD">
              <w:rPr>
                <w:lang w:eastAsia="es-ES"/>
              </w:rPr>
              <w:t xml:space="preserve"> era is basically Western Europe from 1600 to 1900. So, it</w:t>
            </w:r>
            <w:r w:rsidR="00DC3024" w:rsidRPr="00DC3024">
              <w:rPr>
                <w:lang w:eastAsia="es-ES"/>
              </w:rPr>
              <w:t>’</w:t>
            </w:r>
            <w:r w:rsidR="7F17DA26" w:rsidRPr="003026AD">
              <w:rPr>
                <w:lang w:eastAsia="es-ES"/>
              </w:rPr>
              <w:t>s very much the music of Bach, Haydn, Mozart, Beethoven, etc.</w:t>
            </w:r>
          </w:p>
          <w:p w14:paraId="6915E35C" w14:textId="1A1073D4" w:rsidR="00365984" w:rsidRPr="003026AD" w:rsidRDefault="00365984" w:rsidP="00E80219">
            <w:pPr>
              <w:rPr>
                <w:lang w:eastAsia="es-ES"/>
              </w:rPr>
            </w:pPr>
          </w:p>
        </w:tc>
      </w:tr>
      <w:tr w:rsidR="00152B42" w:rsidRPr="003026AD" w14:paraId="0475DCEE" w14:textId="77777777" w:rsidTr="40C9EBD9">
        <w:tc>
          <w:tcPr>
            <w:tcW w:w="846" w:type="dxa"/>
          </w:tcPr>
          <w:p w14:paraId="2D792278" w14:textId="744B8FB9" w:rsidR="00152B42" w:rsidRPr="003026AD" w:rsidRDefault="007B72DC" w:rsidP="00E80219">
            <w:r w:rsidRPr="003026AD">
              <w:lastRenderedPageBreak/>
              <w:t>10:15</w:t>
            </w:r>
          </w:p>
        </w:tc>
        <w:tc>
          <w:tcPr>
            <w:tcW w:w="8170" w:type="dxa"/>
          </w:tcPr>
          <w:p w14:paraId="44044C6D" w14:textId="254E9F0C" w:rsidR="00152B42" w:rsidRPr="003026AD" w:rsidRDefault="007B72DC" w:rsidP="00E80219">
            <w:pPr>
              <w:rPr>
                <w:lang w:eastAsia="es-ES"/>
              </w:rPr>
            </w:pPr>
            <w:r w:rsidRPr="003026AD">
              <w:rPr>
                <w:lang w:eastAsia="es-ES"/>
              </w:rPr>
              <w:t>But there are other forms of music around the world. That might use different techniques. Where possible, we will reference them, but it has to be said that the common practice is a good system to work from. It applies to quite a lot of pop and rock, a lot of jazz, quite a lot of folk music, and so that</w:t>
            </w:r>
            <w:r w:rsidR="00DC3024" w:rsidRPr="00DC3024">
              <w:rPr>
                <w:lang w:eastAsia="es-ES"/>
              </w:rPr>
              <w:t>’</w:t>
            </w:r>
            <w:r w:rsidRPr="003026AD">
              <w:rPr>
                <w:lang w:eastAsia="es-ES"/>
              </w:rPr>
              <w:t>s our main focus in this course.</w:t>
            </w:r>
          </w:p>
          <w:p w14:paraId="1B2C1031" w14:textId="7680BDF5" w:rsidR="00B82BB6" w:rsidRPr="003026AD" w:rsidRDefault="00B82BB6" w:rsidP="00E80219">
            <w:pPr>
              <w:rPr>
                <w:lang w:eastAsia="es-ES"/>
              </w:rPr>
            </w:pPr>
          </w:p>
        </w:tc>
      </w:tr>
    </w:tbl>
    <w:p w14:paraId="66215E22" w14:textId="77777777" w:rsidR="00D402C5" w:rsidRPr="003026AD" w:rsidRDefault="00D402C5" w:rsidP="00D402C5">
      <w:pPr>
        <w:rPr>
          <w:highlight w:val="yellow"/>
        </w:rPr>
      </w:pPr>
    </w:p>
    <w:p w14:paraId="03911C68" w14:textId="7E863F40" w:rsidR="00B620C5" w:rsidRPr="00F26A6F" w:rsidRDefault="00B620C5" w:rsidP="00B84692">
      <w:pPr>
        <w:pStyle w:val="Heading2"/>
      </w:pPr>
      <w:bookmarkStart w:id="42" w:name="_Ref76403039"/>
      <w:bookmarkStart w:id="43" w:name="_Toc76470050"/>
      <w:bookmarkStart w:id="44" w:name="_Toc85635613"/>
      <w:r w:rsidRPr="00F26A6F">
        <w:t>1.3</w:t>
      </w:r>
      <w:r w:rsidR="00D402C5" w:rsidRPr="00F26A6F">
        <w:t xml:space="preserve"> Rudiments</w:t>
      </w:r>
      <w:r w:rsidR="00E25FCB" w:rsidRPr="00F26A6F">
        <w:t>: Musical duration</w:t>
      </w:r>
      <w:bookmarkEnd w:id="42"/>
      <w:bookmarkEnd w:id="43"/>
      <w:bookmarkEnd w:id="44"/>
      <w:r w:rsidR="00E25FCB" w:rsidRPr="00F26A6F">
        <w:t xml:space="preserve"> </w:t>
      </w:r>
    </w:p>
    <w:p w14:paraId="6B23A21A" w14:textId="10FDD19A" w:rsidR="00D402C5" w:rsidRPr="003026AD" w:rsidRDefault="00D402C5" w:rsidP="00D402C5">
      <w:r w:rsidRPr="00F26A6F">
        <w:t xml:space="preserve">Video:  </w:t>
      </w:r>
      <w:hyperlink r:id="rId52" w:history="1">
        <w:r w:rsidRPr="00F26A6F">
          <w:rPr>
            <w:rStyle w:val="Hyperlink"/>
          </w:rPr>
          <w:t>Rudiments of rhythm notation</w:t>
        </w:r>
      </w:hyperlink>
      <w:r w:rsidRPr="003026AD">
        <w:t xml:space="preserve"> </w:t>
      </w:r>
    </w:p>
    <w:p w14:paraId="3905EE23" w14:textId="798DBF4D" w:rsidR="00E25FCB" w:rsidRPr="003026AD" w:rsidRDefault="45954A20" w:rsidP="006D54F1">
      <w:r w:rsidRPr="2BD09C92">
        <w:rPr>
          <w:color w:val="1F1F1F"/>
        </w:rPr>
        <w:t xml:space="preserve">The following graphics </w:t>
      </w:r>
      <w:r w:rsidR="76119BA6" w:rsidRPr="2BD09C92">
        <w:rPr>
          <w:color w:val="1F1F1F"/>
        </w:rPr>
        <w:t xml:space="preserve">set out the forms of note-heads, stems, flags and beams which conventionally indicate musical duration. </w:t>
      </w:r>
      <w:r w:rsidRPr="2BD09C92">
        <w:rPr>
          <w:color w:val="1F1F1F"/>
        </w:rPr>
        <w:t xml:space="preserve">With each level (working from top to bottom), the duration of the note is halved, i.e., 4 beats, 2 beats, 1 beat, half beat...and so on. </w:t>
      </w:r>
      <w:r w:rsidR="76119BA6" w:rsidRPr="2BD09C92">
        <w:rPr>
          <w:color w:val="1F1F1F"/>
        </w:rPr>
        <w:t xml:space="preserve"> The first figure shows the symbolic forms used for musical notes. The second shows the equivalent </w:t>
      </w:r>
      <w:r w:rsidR="76119BA6" w:rsidRPr="2BD09C92">
        <w:rPr>
          <w:color w:val="1F1F1F"/>
        </w:rPr>
        <w:lastRenderedPageBreak/>
        <w:t xml:space="preserve">symbols used to indicate measured </w:t>
      </w:r>
      <w:r w:rsidR="76119BA6" w:rsidRPr="2BD09C92">
        <w:rPr>
          <w:i/>
          <w:iCs/>
          <w:color w:val="1F1F1F"/>
        </w:rPr>
        <w:t>rests</w:t>
      </w:r>
      <w:r w:rsidR="76119BA6" w:rsidRPr="2BD09C92">
        <w:rPr>
          <w:color w:val="1F1F1F"/>
        </w:rPr>
        <w:t xml:space="preserve"> (silences) in the music.</w:t>
      </w:r>
      <w:r>
        <w:rPr>
          <w:noProof/>
        </w:rPr>
        <w:drawing>
          <wp:inline distT="0" distB="0" distL="0" distR="0" wp14:anchorId="4AA520A2" wp14:editId="4B2C1D87">
            <wp:extent cx="5730915" cy="4271963"/>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53">
                      <a:extLst>
                        <a:ext uri="{28A0092B-C50C-407E-A947-70E740481C1C}">
                          <a14:useLocalDpi xmlns:a14="http://schemas.microsoft.com/office/drawing/2010/main" val="0"/>
                        </a:ext>
                      </a:extLst>
                    </a:blip>
                    <a:stretch>
                      <a:fillRect/>
                    </a:stretch>
                  </pic:blipFill>
                  <pic:spPr>
                    <a:xfrm>
                      <a:off x="0" y="0"/>
                      <a:ext cx="5730915" cy="4271963"/>
                    </a:xfrm>
                    <a:prstGeom prst="rect">
                      <a:avLst/>
                    </a:prstGeom>
                  </pic:spPr>
                </pic:pic>
              </a:graphicData>
            </a:graphic>
          </wp:inline>
        </w:drawing>
      </w:r>
    </w:p>
    <w:p w14:paraId="59A283BF" w14:textId="77777777" w:rsidR="00E25FCB" w:rsidRPr="003026AD" w:rsidRDefault="45954A20" w:rsidP="00E25FCB">
      <w:pPr>
        <w:jc w:val="center"/>
      </w:pPr>
      <w:r>
        <w:rPr>
          <w:noProof/>
        </w:rPr>
        <w:lastRenderedPageBreak/>
        <w:drawing>
          <wp:inline distT="0" distB="0" distL="0" distR="0" wp14:anchorId="61EBB277" wp14:editId="58EF52A5">
            <wp:extent cx="5724524" cy="4181475"/>
            <wp:effectExtent l="0" t="0" r="0" b="0"/>
            <wp:docPr id="179468928" name="Picture 179468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468928"/>
                    <pic:cNvPicPr/>
                  </pic:nvPicPr>
                  <pic:blipFill>
                    <a:blip r:embed="rId54">
                      <a:extLst>
                        <a:ext uri="{28A0092B-C50C-407E-A947-70E740481C1C}">
                          <a14:useLocalDpi xmlns:a14="http://schemas.microsoft.com/office/drawing/2010/main" val="0"/>
                        </a:ext>
                      </a:extLst>
                    </a:blip>
                    <a:stretch>
                      <a:fillRect/>
                    </a:stretch>
                  </pic:blipFill>
                  <pic:spPr>
                    <a:xfrm>
                      <a:off x="0" y="0"/>
                      <a:ext cx="5724524" cy="4181475"/>
                    </a:xfrm>
                    <a:prstGeom prst="rect">
                      <a:avLst/>
                    </a:prstGeom>
                  </pic:spPr>
                </pic:pic>
              </a:graphicData>
            </a:graphic>
          </wp:inline>
        </w:drawing>
      </w:r>
    </w:p>
    <w:p w14:paraId="5A7DA9E0" w14:textId="5D99A1E4" w:rsidR="00B45D17" w:rsidRDefault="25214FED" w:rsidP="00F26A6F">
      <w:pPr>
        <w:pStyle w:val="Heading3"/>
        <w:rPr>
          <w:bCs/>
        </w:rPr>
      </w:pPr>
      <w:bookmarkStart w:id="45" w:name="_Toc76470051"/>
      <w:r>
        <w:t>Musical example – quavers with flags, quavers with beams!</w:t>
      </w:r>
      <w:bookmarkEnd w:id="45"/>
    </w:p>
    <w:p w14:paraId="745EB0F9" w14:textId="428384E7" w:rsidR="00E25FCB" w:rsidRDefault="00B45D17" w:rsidP="00356AAA">
      <w:r>
        <w:t>During</w:t>
      </w:r>
      <w:r w:rsidR="00743B68">
        <w:t xml:space="preserve"> the video, Nikki refers to an excerpt of a musical score which is freely available in the public domain. You can find it </w:t>
      </w:r>
      <w:hyperlink r:id="rId55" w:history="1">
        <w:r w:rsidR="00743B68" w:rsidRPr="00743B68">
          <w:rPr>
            <w:rStyle w:val="Hyperlink"/>
          </w:rPr>
          <w:t>here</w:t>
        </w:r>
      </w:hyperlink>
      <w:r w:rsidR="00743B68">
        <w:t xml:space="preserve"> at the sheet music repository, </w:t>
      </w:r>
      <w:hyperlink r:id="rId56" w:history="1">
        <w:r w:rsidR="00743B68" w:rsidRPr="000F31D1">
          <w:rPr>
            <w:rStyle w:val="Hyperlink"/>
          </w:rPr>
          <w:t>https://imslp.org</w:t>
        </w:r>
      </w:hyperlink>
      <w:r w:rsidR="00743B68">
        <w:t xml:space="preserve">. Nikki indicates the portion of the score in the upper half of page 33, and she highlights the stave of music marked </w:t>
      </w:r>
      <w:r w:rsidR="00DB5697">
        <w:t>‘</w:t>
      </w:r>
      <w:proofErr w:type="spellStart"/>
      <w:r w:rsidR="00743B68" w:rsidRPr="00DB5697">
        <w:t>Corno</w:t>
      </w:r>
      <w:proofErr w:type="spellEnd"/>
      <w:r w:rsidR="00743B68" w:rsidRPr="00DB5697">
        <w:t xml:space="preserve"> </w:t>
      </w:r>
      <w:proofErr w:type="spellStart"/>
      <w:r w:rsidR="00743B68" w:rsidRPr="00DB5697">
        <w:t>Principale</w:t>
      </w:r>
      <w:proofErr w:type="spellEnd"/>
      <w:r w:rsidR="00DB5697">
        <w:t>’</w:t>
      </w:r>
      <w:r w:rsidR="00743B68">
        <w:t xml:space="preserve">. This musical example features the opening </w:t>
      </w:r>
      <w:r>
        <w:t xml:space="preserve">four seconds </w:t>
      </w:r>
      <w:r w:rsidR="00743B68">
        <w:t xml:space="preserve">of </w:t>
      </w:r>
      <w:r>
        <w:t>the third movement (Rondo) of Mozart,</w:t>
      </w:r>
      <w:r w:rsidR="00743B68">
        <w:t xml:space="preserve"> </w:t>
      </w:r>
      <w:r>
        <w:t>H</w:t>
      </w:r>
      <w:r w:rsidR="00743B68" w:rsidRPr="00743B68">
        <w:t xml:space="preserve">orn </w:t>
      </w:r>
      <w:r>
        <w:t>C</w:t>
      </w:r>
      <w:r w:rsidR="00743B68" w:rsidRPr="00743B68">
        <w:t>oncerto in E</w:t>
      </w:r>
      <w:r w:rsidR="00DC3024">
        <w:t>-flat</w:t>
      </w:r>
      <w:r w:rsidR="00743B68" w:rsidRPr="00743B68">
        <w:t>, K.495, composed in 1786</w:t>
      </w:r>
      <w:r>
        <w:t>.  Nikki suggests listening to the corresponding portion of a recording freely shared by the BBC Scottish Symphony Orchestra, recorded</w:t>
      </w:r>
      <w:r w:rsidRPr="00B45D17">
        <w:t xml:space="preserve"> in Glasgow City Halls on 1 February 2018</w:t>
      </w:r>
      <w:r>
        <w:t xml:space="preserve">, available at </w:t>
      </w:r>
      <w:hyperlink r:id="rId57" w:history="1">
        <w:r w:rsidRPr="000F31D1">
          <w:rPr>
            <w:rStyle w:val="Hyperlink"/>
          </w:rPr>
          <w:t>https://www.youtube.com/watch?v=KogtLJpgHXg</w:t>
        </w:r>
      </w:hyperlink>
      <w:r w:rsidRPr="00B45D17">
        <w:t>.</w:t>
      </w:r>
    </w:p>
    <w:p w14:paraId="7F22518E" w14:textId="7C99E9C2" w:rsidR="00E25FCB" w:rsidRPr="003026AD" w:rsidRDefault="00F26A6F" w:rsidP="00F26A6F">
      <w:pPr>
        <w:pStyle w:val="Heading3"/>
      </w:pPr>
      <w:bookmarkStart w:id="46" w:name="_Toc76470052"/>
      <w:r w:rsidRPr="00F26A6F">
        <w:t>Transcript of the Video</w:t>
      </w:r>
      <w:bookmarkEnd w:id="46"/>
    </w:p>
    <w:tbl>
      <w:tblPr>
        <w:tblStyle w:val="TableGrid"/>
        <w:tblW w:w="0" w:type="auto"/>
        <w:tblLook w:val="04A0" w:firstRow="1" w:lastRow="0" w:firstColumn="1" w:lastColumn="0" w:noHBand="0" w:noVBand="1"/>
      </w:tblPr>
      <w:tblGrid>
        <w:gridCol w:w="846"/>
        <w:gridCol w:w="8170"/>
      </w:tblGrid>
      <w:tr w:rsidR="00E25FCB" w:rsidRPr="003026AD" w14:paraId="5F6B40CD" w14:textId="77777777" w:rsidTr="006D54F1">
        <w:tc>
          <w:tcPr>
            <w:tcW w:w="846" w:type="dxa"/>
          </w:tcPr>
          <w:p w14:paraId="32174C42" w14:textId="47075DEE" w:rsidR="00E25FCB" w:rsidRPr="003026AD" w:rsidRDefault="00E25FCB" w:rsidP="00E80219">
            <w:r w:rsidRPr="003026AD">
              <w:t>0:00</w:t>
            </w:r>
          </w:p>
        </w:tc>
        <w:tc>
          <w:tcPr>
            <w:tcW w:w="8170" w:type="dxa"/>
          </w:tcPr>
          <w:p w14:paraId="0A00E559" w14:textId="3494E7C9" w:rsidR="00E25FCB" w:rsidRPr="003026AD" w:rsidRDefault="00E25FCB" w:rsidP="00E80219">
            <w:pPr>
              <w:rPr>
                <w:lang w:eastAsia="es-ES"/>
              </w:rPr>
            </w:pPr>
            <w:r w:rsidRPr="003026AD">
              <w:rPr>
                <w:lang w:eastAsia="es-ES"/>
              </w:rPr>
              <w:t>While we</w:t>
            </w:r>
            <w:r w:rsidR="00DC3024" w:rsidRPr="00DC3024">
              <w:rPr>
                <w:lang w:eastAsia="es-ES"/>
              </w:rPr>
              <w:t>’</w:t>
            </w:r>
            <w:r w:rsidRPr="003026AD">
              <w:rPr>
                <w:lang w:eastAsia="es-ES"/>
              </w:rPr>
              <w:t>re introducing some of the rudiments – some of the first principles - of notation, let</w:t>
            </w:r>
            <w:r w:rsidR="00DC3024" w:rsidRPr="00DC3024">
              <w:rPr>
                <w:lang w:eastAsia="es-ES"/>
              </w:rPr>
              <w:t>’</w:t>
            </w:r>
            <w:r w:rsidRPr="003026AD">
              <w:rPr>
                <w:lang w:eastAsia="es-ES"/>
              </w:rPr>
              <w:t xml:space="preserve">s talk about duration.  About how long any particular note or sound should last - because not all musical notes last the same length of time. Some are long, and some short </w:t>
            </w:r>
            <w:proofErr w:type="spellStart"/>
            <w:r w:rsidRPr="003026AD">
              <w:rPr>
                <w:lang w:eastAsia="es-ES"/>
              </w:rPr>
              <w:t>short</w:t>
            </w:r>
            <w:proofErr w:type="spellEnd"/>
            <w:r w:rsidRPr="003026AD">
              <w:rPr>
                <w:lang w:eastAsia="es-ES"/>
              </w:rPr>
              <w:t xml:space="preserve"> </w:t>
            </w:r>
            <w:proofErr w:type="spellStart"/>
            <w:r w:rsidRPr="003026AD">
              <w:rPr>
                <w:lang w:eastAsia="es-ES"/>
              </w:rPr>
              <w:t>short</w:t>
            </w:r>
            <w:proofErr w:type="spellEnd"/>
            <w:r w:rsidRPr="003026AD">
              <w:rPr>
                <w:lang w:eastAsia="es-ES"/>
              </w:rPr>
              <w:t>!  And there</w:t>
            </w:r>
            <w:r w:rsidR="00DC3024" w:rsidRPr="00DC3024">
              <w:rPr>
                <w:lang w:eastAsia="es-ES"/>
              </w:rPr>
              <w:t>’</w:t>
            </w:r>
            <w:r w:rsidRPr="003026AD">
              <w:rPr>
                <w:lang w:eastAsia="es-ES"/>
              </w:rPr>
              <w:t>s everything in between.</w:t>
            </w:r>
          </w:p>
        </w:tc>
      </w:tr>
      <w:tr w:rsidR="00E25FCB" w:rsidRPr="003026AD" w14:paraId="2655CBC8" w14:textId="77777777" w:rsidTr="006D54F1">
        <w:tc>
          <w:tcPr>
            <w:tcW w:w="846" w:type="dxa"/>
          </w:tcPr>
          <w:p w14:paraId="77088E73" w14:textId="737F2CD1" w:rsidR="00E25FCB" w:rsidRPr="003026AD" w:rsidRDefault="00E25FCB" w:rsidP="00E80219">
            <w:r w:rsidRPr="003026AD">
              <w:lastRenderedPageBreak/>
              <w:t>0:23</w:t>
            </w:r>
          </w:p>
        </w:tc>
        <w:tc>
          <w:tcPr>
            <w:tcW w:w="8170" w:type="dxa"/>
          </w:tcPr>
          <w:p w14:paraId="1E4DB642" w14:textId="0F640560" w:rsidR="00E25FCB" w:rsidRPr="003026AD" w:rsidRDefault="00E25FCB" w:rsidP="00E80219">
            <w:pPr>
              <w:rPr>
                <w:lang w:eastAsia="es-ES"/>
              </w:rPr>
            </w:pPr>
            <w:r w:rsidRPr="003026AD">
              <w:rPr>
                <w:lang w:eastAsia="es-ES"/>
              </w:rPr>
              <w:t>To communicate about this type of information, we can change the appearance of a note</w:t>
            </w:r>
            <w:r w:rsidR="006D54F1" w:rsidRPr="003026AD">
              <w:rPr>
                <w:lang w:eastAsia="es-ES"/>
              </w:rPr>
              <w:t xml:space="preserve">. We can do things like changing the appearance of the note-head, by having it filled or appearing empty. We can add stems, we can add flags and beams to those stems. </w:t>
            </w:r>
            <w:proofErr w:type="gramStart"/>
            <w:r w:rsidR="006D54F1" w:rsidRPr="003026AD">
              <w:rPr>
                <w:lang w:eastAsia="es-ES"/>
              </w:rPr>
              <w:t>So</w:t>
            </w:r>
            <w:proofErr w:type="gramEnd"/>
            <w:r w:rsidR="006D54F1" w:rsidRPr="003026AD">
              <w:rPr>
                <w:lang w:eastAsia="es-ES"/>
              </w:rPr>
              <w:t xml:space="preserve"> what matters </w:t>
            </w:r>
            <w:r w:rsidRPr="003026AD">
              <w:rPr>
                <w:lang w:eastAsia="es-ES"/>
              </w:rPr>
              <w:t>here isn</w:t>
            </w:r>
            <w:r w:rsidR="00DC3024" w:rsidRPr="00DC3024">
              <w:rPr>
                <w:lang w:eastAsia="es-ES"/>
              </w:rPr>
              <w:t>’</w:t>
            </w:r>
            <w:r w:rsidRPr="003026AD">
              <w:rPr>
                <w:lang w:eastAsia="es-ES"/>
              </w:rPr>
              <w:t xml:space="preserve">t </w:t>
            </w:r>
            <w:r w:rsidR="006D54F1" w:rsidRPr="003026AD">
              <w:rPr>
                <w:lang w:eastAsia="es-ES"/>
              </w:rPr>
              <w:t xml:space="preserve">whether </w:t>
            </w:r>
            <w:r w:rsidRPr="003026AD">
              <w:rPr>
                <w:lang w:eastAsia="es-ES"/>
              </w:rPr>
              <w:t xml:space="preserve">a note sits </w:t>
            </w:r>
            <w:r w:rsidR="006D54F1" w:rsidRPr="003026AD">
              <w:rPr>
                <w:lang w:eastAsia="es-ES"/>
              </w:rPr>
              <w:t xml:space="preserve">up high or low </w:t>
            </w:r>
            <w:r w:rsidRPr="003026AD">
              <w:rPr>
                <w:lang w:eastAsia="es-ES"/>
              </w:rPr>
              <w:t>on the stave (whether it</w:t>
            </w:r>
            <w:r w:rsidR="00DC3024" w:rsidRPr="00DC3024">
              <w:rPr>
                <w:lang w:eastAsia="es-ES"/>
              </w:rPr>
              <w:t>’</w:t>
            </w:r>
            <w:r w:rsidRPr="003026AD">
              <w:rPr>
                <w:lang w:eastAsia="es-ES"/>
              </w:rPr>
              <w:t>s high up or low down).  We</w:t>
            </w:r>
            <w:r w:rsidR="00DC3024" w:rsidRPr="00DC3024">
              <w:rPr>
                <w:lang w:eastAsia="es-ES"/>
              </w:rPr>
              <w:t>’</w:t>
            </w:r>
            <w:r w:rsidRPr="003026AD">
              <w:rPr>
                <w:lang w:eastAsia="es-ES"/>
              </w:rPr>
              <w:t>re looking at the shape of the symbol.</w:t>
            </w:r>
          </w:p>
        </w:tc>
      </w:tr>
      <w:tr w:rsidR="00E25FCB" w:rsidRPr="003026AD" w14:paraId="12898023" w14:textId="77777777" w:rsidTr="006D54F1">
        <w:tc>
          <w:tcPr>
            <w:tcW w:w="846" w:type="dxa"/>
          </w:tcPr>
          <w:p w14:paraId="2342D1BF" w14:textId="241CA3DD" w:rsidR="00E25FCB" w:rsidRPr="003026AD" w:rsidRDefault="006D54F1" w:rsidP="00E80219">
            <w:r w:rsidRPr="003026AD">
              <w:t>0:49</w:t>
            </w:r>
          </w:p>
        </w:tc>
        <w:tc>
          <w:tcPr>
            <w:tcW w:w="8170" w:type="dxa"/>
          </w:tcPr>
          <w:p w14:paraId="55755D4F" w14:textId="7223E47B" w:rsidR="00E25FCB" w:rsidRPr="003026AD" w:rsidRDefault="006D54F1" w:rsidP="00E80219">
            <w:pPr>
              <w:rPr>
                <w:lang w:eastAsia="es-ES"/>
              </w:rPr>
            </w:pPr>
            <w:r w:rsidRPr="003026AD">
              <w:rPr>
                <w:lang w:eastAsia="es-ES"/>
              </w:rPr>
              <w:t>And, we</w:t>
            </w:r>
            <w:r w:rsidR="00DC3024" w:rsidRPr="00DC3024">
              <w:rPr>
                <w:lang w:eastAsia="es-ES"/>
              </w:rPr>
              <w:t>’</w:t>
            </w:r>
            <w:r w:rsidRPr="003026AD">
              <w:rPr>
                <w:lang w:eastAsia="es-ES"/>
              </w:rPr>
              <w:t>ve got some names for these, of course!  I</w:t>
            </w:r>
            <w:r w:rsidR="00DC3024" w:rsidRPr="00DC3024">
              <w:rPr>
                <w:lang w:eastAsia="es-ES"/>
              </w:rPr>
              <w:t>’</w:t>
            </w:r>
            <w:r w:rsidRPr="003026AD">
              <w:rPr>
                <w:lang w:eastAsia="es-ES"/>
              </w:rPr>
              <w:t xml:space="preserve">m using UK English naming conventions. </w:t>
            </w:r>
            <w:proofErr w:type="gramStart"/>
            <w:r w:rsidRPr="003026AD">
              <w:rPr>
                <w:lang w:eastAsia="es-ES"/>
              </w:rPr>
              <w:t>So</w:t>
            </w:r>
            <w:proofErr w:type="gramEnd"/>
            <w:r w:rsidRPr="003026AD">
              <w:rPr>
                <w:lang w:eastAsia="es-ES"/>
              </w:rPr>
              <w:t xml:space="preserve"> we</w:t>
            </w:r>
            <w:r w:rsidR="00DC3024" w:rsidRPr="00DC3024">
              <w:rPr>
                <w:lang w:eastAsia="es-ES"/>
              </w:rPr>
              <w:t>’</w:t>
            </w:r>
            <w:r w:rsidRPr="003026AD">
              <w:rPr>
                <w:lang w:eastAsia="es-ES"/>
              </w:rPr>
              <w:t xml:space="preserve">ve got - from top to bottom here - semibreve, minim, crotchet, quaver, semiquaver.  And what do all these mean? </w:t>
            </w:r>
            <w:proofErr w:type="gramStart"/>
            <w:r w:rsidRPr="003026AD">
              <w:rPr>
                <w:lang w:eastAsia="es-ES"/>
              </w:rPr>
              <w:t>Well</w:t>
            </w:r>
            <w:proofErr w:type="gramEnd"/>
            <w:r w:rsidRPr="003026AD">
              <w:rPr>
                <w:lang w:eastAsia="es-ES"/>
              </w:rPr>
              <w:t xml:space="preserve"> this is a system. These symbols work in relation to one other.  The middle level here, the crotchet, each one lasts for one count.</w:t>
            </w:r>
          </w:p>
        </w:tc>
      </w:tr>
      <w:tr w:rsidR="006D54F1" w:rsidRPr="003026AD" w14:paraId="29CA7A97" w14:textId="77777777" w:rsidTr="006D54F1">
        <w:tc>
          <w:tcPr>
            <w:tcW w:w="846" w:type="dxa"/>
          </w:tcPr>
          <w:p w14:paraId="37F8B3BC" w14:textId="547EECCC" w:rsidR="006D54F1" w:rsidRPr="003026AD" w:rsidRDefault="006D54F1" w:rsidP="00E80219">
            <w:r w:rsidRPr="003026AD">
              <w:t>1:18</w:t>
            </w:r>
          </w:p>
        </w:tc>
        <w:tc>
          <w:tcPr>
            <w:tcW w:w="8170" w:type="dxa"/>
          </w:tcPr>
          <w:p w14:paraId="1AAFDDC6" w14:textId="77777777" w:rsidR="006D54F1" w:rsidRPr="003026AD" w:rsidRDefault="006D54F1" w:rsidP="00E80219">
            <w:pPr>
              <w:rPr>
                <w:lang w:eastAsia="es-ES"/>
              </w:rPr>
            </w:pPr>
            <w:r w:rsidRPr="003026AD">
              <w:rPr>
                <w:lang w:eastAsia="es-ES"/>
              </w:rPr>
              <w:t>So here are four crotchets.  [Click - click - click - click.]</w:t>
            </w:r>
          </w:p>
          <w:p w14:paraId="5B14032B" w14:textId="1753FF47" w:rsidR="006D54F1" w:rsidRPr="003026AD" w:rsidRDefault="006D54F1" w:rsidP="00E80219">
            <w:pPr>
              <w:rPr>
                <w:lang w:eastAsia="es-ES"/>
              </w:rPr>
            </w:pPr>
            <w:r w:rsidRPr="003026AD">
              <w:rPr>
                <w:lang w:eastAsia="es-ES"/>
              </w:rPr>
              <w:t xml:space="preserve">In the same </w:t>
            </w:r>
            <w:r w:rsidR="00DB5697" w:rsidRPr="003026AD">
              <w:rPr>
                <w:lang w:eastAsia="es-ES"/>
              </w:rPr>
              <w:t>time span</w:t>
            </w:r>
            <w:r w:rsidRPr="003026AD">
              <w:rPr>
                <w:lang w:eastAsia="es-ES"/>
              </w:rPr>
              <w:t xml:space="preserve"> of those four counts,</w:t>
            </w:r>
            <w:r w:rsidRPr="003026AD">
              <w:t xml:space="preserve"> </w:t>
            </w:r>
            <w:r w:rsidRPr="003026AD">
              <w:rPr>
                <w:lang w:eastAsia="es-ES"/>
              </w:rPr>
              <w:t>we could have two minims. Or eight quavers. Or sixteen semiquavers.  Or one semibreve.</w:t>
            </w:r>
            <w:r w:rsidR="00FC6D72" w:rsidRPr="003026AD">
              <w:rPr>
                <w:lang w:eastAsia="es-ES"/>
              </w:rPr>
              <w:t xml:space="preserve"> </w:t>
            </w:r>
            <w:proofErr w:type="gramStart"/>
            <w:r w:rsidR="00FC6D72" w:rsidRPr="003026AD">
              <w:rPr>
                <w:lang w:eastAsia="es-ES"/>
              </w:rPr>
              <w:t>So</w:t>
            </w:r>
            <w:proofErr w:type="gramEnd"/>
            <w:r w:rsidR="00FC6D72" w:rsidRPr="003026AD">
              <w:rPr>
                <w:lang w:eastAsia="es-ES"/>
              </w:rPr>
              <w:t xml:space="preserve"> each row, each level in this pyramid represents the same amount of musical time.  They each represent four counts.</w:t>
            </w:r>
          </w:p>
        </w:tc>
      </w:tr>
      <w:tr w:rsidR="006D54F1" w:rsidRPr="003026AD" w14:paraId="296CCEF2" w14:textId="77777777" w:rsidTr="006D54F1">
        <w:tc>
          <w:tcPr>
            <w:tcW w:w="846" w:type="dxa"/>
          </w:tcPr>
          <w:p w14:paraId="67264E95" w14:textId="3E2F0571" w:rsidR="006D54F1" w:rsidRPr="003026AD" w:rsidRDefault="00FC6D72" w:rsidP="00E80219">
            <w:r w:rsidRPr="003026AD">
              <w:t>1:50</w:t>
            </w:r>
          </w:p>
        </w:tc>
        <w:tc>
          <w:tcPr>
            <w:tcW w:w="8170" w:type="dxa"/>
          </w:tcPr>
          <w:p w14:paraId="43A198B9" w14:textId="55428052" w:rsidR="006D54F1" w:rsidRPr="003026AD" w:rsidRDefault="006D54F1" w:rsidP="00E80219">
            <w:pPr>
              <w:rPr>
                <w:lang w:eastAsia="es-ES"/>
              </w:rPr>
            </w:pPr>
            <w:r w:rsidRPr="003026AD">
              <w:rPr>
                <w:lang w:eastAsia="es-ES"/>
              </w:rPr>
              <w:t>And there are also symbols to indicate short versus long rests. By rests, we</w:t>
            </w:r>
            <w:r w:rsidR="00DC3024" w:rsidRPr="00DC3024">
              <w:rPr>
                <w:lang w:eastAsia="es-ES"/>
              </w:rPr>
              <w:t>’</w:t>
            </w:r>
            <w:r w:rsidRPr="003026AD">
              <w:rPr>
                <w:lang w:eastAsia="es-ES"/>
              </w:rPr>
              <w:t xml:space="preserve">re talking about gaps or silences, where there are no notes. Where there is no sound to be made. </w:t>
            </w:r>
            <w:proofErr w:type="gramStart"/>
            <w:r w:rsidR="00FC6D72" w:rsidRPr="003026AD">
              <w:rPr>
                <w:lang w:eastAsia="es-ES"/>
              </w:rPr>
              <w:t>So</w:t>
            </w:r>
            <w:proofErr w:type="gramEnd"/>
            <w:r w:rsidR="00FC6D72" w:rsidRPr="003026AD">
              <w:rPr>
                <w:lang w:eastAsia="es-ES"/>
              </w:rPr>
              <w:t xml:space="preserve"> these correspond to the same names and relative durations as the note symbols. And again, these have the same simple relationships as their counterpart notes.  </w:t>
            </w:r>
            <w:proofErr w:type="gramStart"/>
            <w:r w:rsidR="00FC6D72" w:rsidRPr="003026AD">
              <w:rPr>
                <w:lang w:eastAsia="es-ES"/>
              </w:rPr>
              <w:t>So</w:t>
            </w:r>
            <w:proofErr w:type="gramEnd"/>
            <w:r w:rsidR="00FC6D72" w:rsidRPr="003026AD">
              <w:rPr>
                <w:lang w:eastAsia="es-ES"/>
              </w:rPr>
              <w:t xml:space="preserve"> in this pyramid,</w:t>
            </w:r>
            <w:r w:rsidR="00FC6D72" w:rsidRPr="003026AD">
              <w:t xml:space="preserve"> </w:t>
            </w:r>
            <w:r w:rsidR="00FC6D72" w:rsidRPr="003026AD">
              <w:rPr>
                <w:lang w:eastAsia="es-ES"/>
              </w:rPr>
              <w:t>again, in this pyramid shape, the semibreve sits at the top - the semibreve rest is worth four counts. Two minims. Four crotchets. Eight quavers or sixteen semiquaver rests. So again, each level has a 2:1 relationship with the rows above and below it.</w:t>
            </w:r>
          </w:p>
        </w:tc>
      </w:tr>
      <w:tr w:rsidR="00FC6D72" w:rsidRPr="003026AD" w14:paraId="5CBD7247" w14:textId="77777777" w:rsidTr="006D54F1">
        <w:tc>
          <w:tcPr>
            <w:tcW w:w="846" w:type="dxa"/>
          </w:tcPr>
          <w:p w14:paraId="43DA4BCE" w14:textId="24A250CD" w:rsidR="00FC6D72" w:rsidRPr="003026AD" w:rsidRDefault="00FC6D72" w:rsidP="00E80219">
            <w:r w:rsidRPr="003026AD">
              <w:t>2:38</w:t>
            </w:r>
          </w:p>
        </w:tc>
        <w:tc>
          <w:tcPr>
            <w:tcW w:w="8170" w:type="dxa"/>
          </w:tcPr>
          <w:p w14:paraId="289AFBDF" w14:textId="24FA1334" w:rsidR="00FC6D72" w:rsidRPr="003026AD" w:rsidRDefault="00FC6D72" w:rsidP="00E80219">
            <w:pPr>
              <w:rPr>
                <w:lang w:eastAsia="es-ES"/>
              </w:rPr>
            </w:pPr>
            <w:r w:rsidRPr="003026AD">
              <w:rPr>
                <w:lang w:eastAsia="es-ES"/>
              </w:rPr>
              <w:t>Now you might notice that I</w:t>
            </w:r>
            <w:r w:rsidR="00DC3024" w:rsidRPr="00DC3024">
              <w:rPr>
                <w:lang w:eastAsia="es-ES"/>
              </w:rPr>
              <w:t>’</w:t>
            </w:r>
            <w:r w:rsidRPr="003026AD">
              <w:rPr>
                <w:lang w:eastAsia="es-ES"/>
              </w:rPr>
              <w:t xml:space="preserve">ve handwritten these graphics. And they might look a bit </w:t>
            </w:r>
            <w:proofErr w:type="gramStart"/>
            <w:r w:rsidRPr="003026AD">
              <w:rPr>
                <w:lang w:eastAsia="es-ES"/>
              </w:rPr>
              <w:t>uneven places</w:t>
            </w:r>
            <w:proofErr w:type="gramEnd"/>
            <w:r w:rsidRPr="003026AD">
              <w:rPr>
                <w:lang w:eastAsia="es-ES"/>
              </w:rPr>
              <w:t>!  This is not (totally!) an accident. I really want to keep away from the idea that there is one perfect form of musical notation. Remember that musical notation is about expressing and communicating about musical ideas. Which are human ideas! And so, for many reasons, you</w:t>
            </w:r>
            <w:r w:rsidR="00DC3024" w:rsidRPr="00DC3024">
              <w:rPr>
                <w:lang w:eastAsia="es-ES"/>
              </w:rPr>
              <w:t>’</w:t>
            </w:r>
            <w:r w:rsidRPr="003026AD">
              <w:rPr>
                <w:lang w:eastAsia="es-ES"/>
              </w:rPr>
              <w:t>ll notice a lot of variation in how notation symbols are formed across different musical scores and contexts.</w:t>
            </w:r>
          </w:p>
        </w:tc>
      </w:tr>
      <w:tr w:rsidR="00FC6D72" w:rsidRPr="003026AD" w14:paraId="4404E91D" w14:textId="77777777" w:rsidTr="006D54F1">
        <w:tc>
          <w:tcPr>
            <w:tcW w:w="846" w:type="dxa"/>
          </w:tcPr>
          <w:p w14:paraId="3931211C" w14:textId="53B2877B" w:rsidR="00FC6D72" w:rsidRPr="003026AD" w:rsidRDefault="00FC6D72" w:rsidP="00E80219">
            <w:r w:rsidRPr="003026AD">
              <w:lastRenderedPageBreak/>
              <w:t>3:10</w:t>
            </w:r>
          </w:p>
        </w:tc>
        <w:tc>
          <w:tcPr>
            <w:tcW w:w="8170" w:type="dxa"/>
          </w:tcPr>
          <w:p w14:paraId="2CD00963" w14:textId="16D1CD5F" w:rsidR="00FC6D72" w:rsidRPr="003026AD" w:rsidRDefault="00FC6D72" w:rsidP="00E80219">
            <w:pPr>
              <w:rPr>
                <w:lang w:eastAsia="es-ES"/>
              </w:rPr>
            </w:pPr>
            <w:r w:rsidRPr="003026AD">
              <w:rPr>
                <w:lang w:eastAsia="es-ES"/>
              </w:rPr>
              <w:t>And when we</w:t>
            </w:r>
            <w:r w:rsidR="00DC3024" w:rsidRPr="00DC3024">
              <w:rPr>
                <w:lang w:eastAsia="es-ES"/>
              </w:rPr>
              <w:t>’</w:t>
            </w:r>
            <w:r w:rsidRPr="003026AD">
              <w:rPr>
                <w:lang w:eastAsia="es-ES"/>
              </w:rPr>
              <w:t xml:space="preserve">ve got them laid out like this, notation can perhaps seem like a simple code to map out musical </w:t>
            </w:r>
            <w:proofErr w:type="gramStart"/>
            <w:r w:rsidRPr="003026AD">
              <w:rPr>
                <w:lang w:eastAsia="es-ES"/>
              </w:rPr>
              <w:t>sounds,  unit</w:t>
            </w:r>
            <w:proofErr w:type="gramEnd"/>
            <w:r w:rsidRPr="003026AD">
              <w:rPr>
                <w:lang w:eastAsia="es-ES"/>
              </w:rPr>
              <w:t xml:space="preserve"> by unit.  But these rudiments of notation are not just about representing individual sounds. Language is more subtle than that, isn</w:t>
            </w:r>
            <w:r w:rsidR="00DC3024" w:rsidRPr="00DC3024">
              <w:rPr>
                <w:lang w:eastAsia="es-ES"/>
              </w:rPr>
              <w:t>’</w:t>
            </w:r>
            <w:r w:rsidRPr="003026AD">
              <w:rPr>
                <w:lang w:eastAsia="es-ES"/>
              </w:rPr>
              <w:t>t it?</w:t>
            </w:r>
          </w:p>
        </w:tc>
      </w:tr>
      <w:tr w:rsidR="00FC6D72" w:rsidRPr="003026AD" w14:paraId="0C19869F" w14:textId="77777777" w:rsidTr="006D54F1">
        <w:tc>
          <w:tcPr>
            <w:tcW w:w="846" w:type="dxa"/>
          </w:tcPr>
          <w:p w14:paraId="525A0A31" w14:textId="5FA36459" w:rsidR="00FC6D72" w:rsidRPr="003026AD" w:rsidRDefault="00FC6D72" w:rsidP="00E80219">
            <w:r w:rsidRPr="003026AD">
              <w:t>3:28</w:t>
            </w:r>
          </w:p>
        </w:tc>
        <w:tc>
          <w:tcPr>
            <w:tcW w:w="8170" w:type="dxa"/>
          </w:tcPr>
          <w:p w14:paraId="6345E971" w14:textId="49550C69" w:rsidR="00FC6D72" w:rsidRPr="003026AD" w:rsidRDefault="00FC6D72" w:rsidP="00E80219">
            <w:pPr>
              <w:rPr>
                <w:lang w:eastAsia="es-ES"/>
              </w:rPr>
            </w:pPr>
            <w:r w:rsidRPr="003026AD">
              <w:rPr>
                <w:lang w:eastAsia="es-ES"/>
              </w:rPr>
              <w:t xml:space="preserve">So even just looking at written English language, for example: notice how my </w:t>
            </w:r>
            <w:r w:rsidR="00DC3024" w:rsidRPr="00DC3024">
              <w:rPr>
                <w:lang w:eastAsia="es-ES"/>
              </w:rPr>
              <w:t>‘</w:t>
            </w:r>
            <w:r w:rsidRPr="003026AD">
              <w:rPr>
                <w:lang w:eastAsia="es-ES"/>
              </w:rPr>
              <w:t>Q</w:t>
            </w:r>
            <w:r w:rsidR="00DC3024" w:rsidRPr="00DC3024">
              <w:rPr>
                <w:lang w:eastAsia="es-ES"/>
              </w:rPr>
              <w:t>’</w:t>
            </w:r>
            <w:r w:rsidRPr="003026AD">
              <w:rPr>
                <w:lang w:eastAsia="es-ES"/>
              </w:rPr>
              <w:t xml:space="preserve"> here is different to my </w:t>
            </w:r>
            <w:r w:rsidR="00DC3024" w:rsidRPr="00DC3024">
              <w:rPr>
                <w:lang w:eastAsia="es-ES"/>
              </w:rPr>
              <w:t>‘</w:t>
            </w:r>
            <w:r w:rsidRPr="003026AD">
              <w:rPr>
                <w:lang w:eastAsia="es-ES"/>
              </w:rPr>
              <w:t>q</w:t>
            </w:r>
            <w:r w:rsidR="00DC3024" w:rsidRPr="00DC3024">
              <w:rPr>
                <w:lang w:eastAsia="es-ES"/>
              </w:rPr>
              <w:t>’</w:t>
            </w:r>
            <w:r w:rsidRPr="003026AD">
              <w:rPr>
                <w:lang w:eastAsia="es-ES"/>
              </w:rPr>
              <w:t xml:space="preserve"> here! They</w:t>
            </w:r>
            <w:r w:rsidR="00DC3024" w:rsidRPr="00DC3024">
              <w:rPr>
                <w:lang w:eastAsia="es-ES"/>
              </w:rPr>
              <w:t>’</w:t>
            </w:r>
            <w:r w:rsidRPr="003026AD">
              <w:rPr>
                <w:lang w:eastAsia="es-ES"/>
              </w:rPr>
              <w:t>re both Qs but they look different. And musical notation can work in similar ways to communicate about how the musical composition works, about how it hangs together.</w:t>
            </w:r>
          </w:p>
        </w:tc>
      </w:tr>
      <w:tr w:rsidR="00FC6D72" w:rsidRPr="003026AD" w14:paraId="7CAD8831" w14:textId="77777777" w:rsidTr="006D54F1">
        <w:tc>
          <w:tcPr>
            <w:tcW w:w="846" w:type="dxa"/>
          </w:tcPr>
          <w:p w14:paraId="1C20B2FB" w14:textId="0393DF44" w:rsidR="00FC6D72" w:rsidRPr="003026AD" w:rsidRDefault="00FC6D72" w:rsidP="00E80219">
            <w:r w:rsidRPr="003026AD">
              <w:t>3:51</w:t>
            </w:r>
          </w:p>
        </w:tc>
        <w:tc>
          <w:tcPr>
            <w:tcW w:w="8170" w:type="dxa"/>
          </w:tcPr>
          <w:p w14:paraId="2D7F0347" w14:textId="44C1CFD5" w:rsidR="00FC6D72" w:rsidRPr="003026AD" w:rsidRDefault="00FC6D72" w:rsidP="00E80219">
            <w:pPr>
              <w:rPr>
                <w:lang w:eastAsia="es-ES"/>
              </w:rPr>
            </w:pPr>
            <w:r w:rsidRPr="003026AD">
              <w:rPr>
                <w:lang w:eastAsia="es-ES"/>
              </w:rPr>
              <w:t xml:space="preserve">For example, you have seen already two different ways of writing out a quaver duration, using a flag or a beam. </w:t>
            </w:r>
            <w:proofErr w:type="gramStart"/>
            <w:r w:rsidRPr="003026AD">
              <w:rPr>
                <w:lang w:eastAsia="es-ES"/>
              </w:rPr>
              <w:t>So</w:t>
            </w:r>
            <w:proofErr w:type="gramEnd"/>
            <w:r w:rsidRPr="003026AD">
              <w:rPr>
                <w:lang w:eastAsia="es-ES"/>
              </w:rPr>
              <w:t xml:space="preserve"> we have two individual quavers here, with flags. We could also write them joined together with a beam. But the decision to do this - with a flag or a beam - it</w:t>
            </w:r>
            <w:r w:rsidR="00DC3024" w:rsidRPr="00DC3024">
              <w:rPr>
                <w:lang w:eastAsia="es-ES"/>
              </w:rPr>
              <w:t>’</w:t>
            </w:r>
            <w:r w:rsidRPr="003026AD">
              <w:rPr>
                <w:lang w:eastAsia="es-ES"/>
              </w:rPr>
              <w:t>s not only about how many quavers we</w:t>
            </w:r>
            <w:r w:rsidR="00DC3024" w:rsidRPr="00DC3024">
              <w:rPr>
                <w:lang w:eastAsia="es-ES"/>
              </w:rPr>
              <w:t>’</w:t>
            </w:r>
            <w:r w:rsidRPr="003026AD">
              <w:rPr>
                <w:lang w:eastAsia="es-ES"/>
              </w:rPr>
              <w:t>ve got together. It</w:t>
            </w:r>
            <w:r w:rsidR="00DC3024" w:rsidRPr="00DC3024">
              <w:rPr>
                <w:lang w:eastAsia="es-ES"/>
              </w:rPr>
              <w:t>’</w:t>
            </w:r>
            <w:r w:rsidRPr="003026AD">
              <w:rPr>
                <w:lang w:eastAsia="es-ES"/>
              </w:rPr>
              <w:t>s a notational convention that</w:t>
            </w:r>
            <w:r w:rsidR="00DC3024" w:rsidRPr="00DC3024">
              <w:rPr>
                <w:lang w:eastAsia="es-ES"/>
              </w:rPr>
              <w:t>’</w:t>
            </w:r>
            <w:r w:rsidRPr="003026AD">
              <w:rPr>
                <w:lang w:eastAsia="es-ES"/>
              </w:rPr>
              <w:t>s also communicating something about the bigger picture of a composition. About the way that the particular piece of music is expressing time and rhythm.</w:t>
            </w:r>
          </w:p>
        </w:tc>
      </w:tr>
      <w:tr w:rsidR="00FC6D72" w:rsidRPr="003026AD" w14:paraId="3859554C" w14:textId="77777777" w:rsidTr="006D54F1">
        <w:tc>
          <w:tcPr>
            <w:tcW w:w="846" w:type="dxa"/>
          </w:tcPr>
          <w:p w14:paraId="6EA99D32" w14:textId="289519C8" w:rsidR="00FC6D72" w:rsidRPr="003026AD" w:rsidRDefault="00FC6D72" w:rsidP="00E80219">
            <w:r w:rsidRPr="003026AD">
              <w:t>4:28</w:t>
            </w:r>
          </w:p>
        </w:tc>
        <w:tc>
          <w:tcPr>
            <w:tcW w:w="8170" w:type="dxa"/>
          </w:tcPr>
          <w:p w14:paraId="7C00736F" w14:textId="501A0C41" w:rsidR="00FC6D72" w:rsidRPr="003026AD" w:rsidRDefault="00FC6D72" w:rsidP="00E80219">
            <w:pPr>
              <w:rPr>
                <w:lang w:eastAsia="es-ES"/>
              </w:rPr>
            </w:pPr>
            <w:proofErr w:type="gramStart"/>
            <w:r w:rsidRPr="003026AD">
              <w:rPr>
                <w:lang w:eastAsia="es-ES"/>
              </w:rPr>
              <w:t>So</w:t>
            </w:r>
            <w:proofErr w:type="gramEnd"/>
            <w:r w:rsidRPr="003026AD">
              <w:rPr>
                <w:lang w:eastAsia="es-ES"/>
              </w:rPr>
              <w:t xml:space="preserve"> here</w:t>
            </w:r>
            <w:r w:rsidR="00DC3024" w:rsidRPr="00DC3024">
              <w:rPr>
                <w:lang w:eastAsia="es-ES"/>
              </w:rPr>
              <w:t>’</w:t>
            </w:r>
            <w:r w:rsidRPr="003026AD">
              <w:rPr>
                <w:lang w:eastAsia="es-ES"/>
              </w:rPr>
              <w:t>s one quick example, which will also help you to get familiar with the varied visual appearance of these rudiments of notation. You can take a look at this excerpt that I</w:t>
            </w:r>
            <w:r w:rsidR="00DC3024" w:rsidRPr="00DC3024">
              <w:rPr>
                <w:lang w:eastAsia="es-ES"/>
              </w:rPr>
              <w:t>’</w:t>
            </w:r>
            <w:r w:rsidRPr="003026AD">
              <w:rPr>
                <w:lang w:eastAsia="es-ES"/>
              </w:rPr>
              <w:t>m showing here.</w:t>
            </w:r>
            <w:r w:rsidR="00743B68">
              <w:rPr>
                <w:lang w:eastAsia="es-ES"/>
              </w:rPr>
              <w:t xml:space="preserve"> </w:t>
            </w:r>
            <w:r w:rsidR="00743B68" w:rsidRPr="00743B68">
              <w:rPr>
                <w:lang w:eastAsia="es-ES"/>
              </w:rPr>
              <w:t>In the line of the score that I</w:t>
            </w:r>
            <w:r w:rsidR="00DC3024" w:rsidRPr="00DC3024">
              <w:rPr>
                <w:lang w:eastAsia="es-ES"/>
              </w:rPr>
              <w:t>’</w:t>
            </w:r>
            <w:r w:rsidR="00743B68" w:rsidRPr="00743B68">
              <w:rPr>
                <w:lang w:eastAsia="es-ES"/>
              </w:rPr>
              <w:t xml:space="preserve">ve highlighted here – the main melody line – you can see that </w:t>
            </w:r>
            <w:r w:rsidR="00743B68" w:rsidRPr="00743B68">
              <w:rPr>
                <w:b/>
                <w:bCs/>
                <w:lang w:eastAsia="es-ES"/>
              </w:rPr>
              <w:t>both</w:t>
            </w:r>
            <w:r w:rsidR="00743B68" w:rsidRPr="00743B68">
              <w:rPr>
                <w:lang w:eastAsia="es-ES"/>
              </w:rPr>
              <w:t xml:space="preserve"> types of quaver notation appear.  If you</w:t>
            </w:r>
            <w:r w:rsidR="00DC3024" w:rsidRPr="00DC3024">
              <w:rPr>
                <w:lang w:eastAsia="es-ES"/>
              </w:rPr>
              <w:t>’</w:t>
            </w:r>
            <w:r w:rsidR="00743B68" w:rsidRPr="00743B68">
              <w:rPr>
                <w:lang w:eastAsia="es-ES"/>
              </w:rPr>
              <w:t xml:space="preserve">d like to listen to a recording, scan the QR link – the first 4 seconds of this recording correspond to the score. </w:t>
            </w:r>
          </w:p>
        </w:tc>
      </w:tr>
      <w:tr w:rsidR="00B45D17" w:rsidRPr="003026AD" w14:paraId="62DE4C81" w14:textId="77777777" w:rsidTr="006D54F1">
        <w:tc>
          <w:tcPr>
            <w:tcW w:w="846" w:type="dxa"/>
          </w:tcPr>
          <w:p w14:paraId="797BD5C0" w14:textId="0A89A8D7" w:rsidR="00B45D17" w:rsidRPr="003026AD" w:rsidRDefault="00B45D17" w:rsidP="00E80219">
            <w:r>
              <w:t>4:59</w:t>
            </w:r>
          </w:p>
        </w:tc>
        <w:tc>
          <w:tcPr>
            <w:tcW w:w="8170" w:type="dxa"/>
          </w:tcPr>
          <w:p w14:paraId="1EC41174" w14:textId="4D9FC186" w:rsidR="00B45D17" w:rsidRPr="003026AD" w:rsidRDefault="00B45D17" w:rsidP="00E80219">
            <w:pPr>
              <w:rPr>
                <w:lang w:eastAsia="es-ES"/>
              </w:rPr>
            </w:pPr>
            <w:proofErr w:type="gramStart"/>
            <w:r>
              <w:rPr>
                <w:lang w:eastAsia="es-ES"/>
              </w:rPr>
              <w:t>So</w:t>
            </w:r>
            <w:proofErr w:type="gramEnd"/>
            <w:r>
              <w:rPr>
                <w:lang w:eastAsia="es-ES"/>
              </w:rPr>
              <w:t xml:space="preserve"> in this music the very first quaver, what it</w:t>
            </w:r>
            <w:r w:rsidR="00DC3024" w:rsidRPr="00DC3024">
              <w:rPr>
                <w:lang w:eastAsia="es-ES"/>
              </w:rPr>
              <w:t>’</w:t>
            </w:r>
            <w:r>
              <w:rPr>
                <w:lang w:eastAsia="es-ES"/>
              </w:rPr>
              <w:t>s doing is it</w:t>
            </w:r>
            <w:r w:rsidR="00DC3024" w:rsidRPr="00DC3024">
              <w:rPr>
                <w:lang w:eastAsia="es-ES"/>
              </w:rPr>
              <w:t>’</w:t>
            </w:r>
            <w:r>
              <w:rPr>
                <w:lang w:eastAsia="es-ES"/>
              </w:rPr>
              <w:t xml:space="preserve">s expressing a pick-up. Another name for this is an anacrusis. And what it means, is that the very first note that we see happening comes in just </w:t>
            </w:r>
            <w:r w:rsidRPr="00B45D17">
              <w:rPr>
                <w:i/>
                <w:lang w:eastAsia="es-ES"/>
              </w:rPr>
              <w:t>before</w:t>
            </w:r>
            <w:r>
              <w:rPr>
                <w:lang w:eastAsia="es-ES"/>
              </w:rPr>
              <w:t xml:space="preserve"> a strong downbeat in the music. </w:t>
            </w:r>
            <w:proofErr w:type="gramStart"/>
            <w:r>
              <w:rPr>
                <w:lang w:eastAsia="es-ES"/>
              </w:rPr>
              <w:t>So</w:t>
            </w:r>
            <w:proofErr w:type="gramEnd"/>
            <w:r>
              <w:rPr>
                <w:lang w:eastAsia="es-ES"/>
              </w:rPr>
              <w:t xml:space="preserve"> the notation can communicate about this effect by showing that very first quaver all on its own. It</w:t>
            </w:r>
            <w:r w:rsidR="00DC3024" w:rsidRPr="00DC3024">
              <w:rPr>
                <w:lang w:eastAsia="es-ES"/>
              </w:rPr>
              <w:t>’</w:t>
            </w:r>
            <w:r>
              <w:rPr>
                <w:lang w:eastAsia="es-ES"/>
              </w:rPr>
              <w:t xml:space="preserve">s not beamed together with the other notes that follow - even though they are all of the same duration. </w:t>
            </w:r>
          </w:p>
        </w:tc>
      </w:tr>
      <w:tr w:rsidR="00B45D17" w:rsidRPr="003026AD" w14:paraId="46B88BD4" w14:textId="77777777" w:rsidTr="006D54F1">
        <w:tc>
          <w:tcPr>
            <w:tcW w:w="846" w:type="dxa"/>
          </w:tcPr>
          <w:p w14:paraId="02DBAE79" w14:textId="3EA0A50B" w:rsidR="00B45D17" w:rsidRDefault="00B45D17" w:rsidP="00E80219">
            <w:r>
              <w:t>5:32</w:t>
            </w:r>
          </w:p>
        </w:tc>
        <w:tc>
          <w:tcPr>
            <w:tcW w:w="8170" w:type="dxa"/>
          </w:tcPr>
          <w:p w14:paraId="40C0FD0C" w14:textId="4A696B9A" w:rsidR="00B45D17" w:rsidRDefault="00B45D17" w:rsidP="00E80219">
            <w:pPr>
              <w:rPr>
                <w:lang w:eastAsia="es-ES"/>
              </w:rPr>
            </w:pPr>
            <w:proofErr w:type="gramStart"/>
            <w:r>
              <w:rPr>
                <w:lang w:eastAsia="es-ES"/>
              </w:rPr>
              <w:t>So</w:t>
            </w:r>
            <w:proofErr w:type="gramEnd"/>
            <w:r>
              <w:rPr>
                <w:lang w:eastAsia="es-ES"/>
              </w:rPr>
              <w:t xml:space="preserve"> the next time you are enjoying listening to some music, you might like to listen out for pick-ups! Now the well-known example that I gave on the previous slide is the Rondo from Mozart</w:t>
            </w:r>
            <w:r w:rsidR="00DC3024" w:rsidRPr="00DC3024">
              <w:rPr>
                <w:lang w:eastAsia="es-ES"/>
              </w:rPr>
              <w:t>’</w:t>
            </w:r>
            <w:r>
              <w:rPr>
                <w:lang w:eastAsia="es-ES"/>
              </w:rPr>
              <w:t>s Horn Concerto in E</w:t>
            </w:r>
            <w:r w:rsidR="00DC3024" w:rsidRPr="00DC3024">
              <w:rPr>
                <w:lang w:eastAsia="es-ES"/>
              </w:rPr>
              <w:t>-flat</w:t>
            </w:r>
            <w:r>
              <w:rPr>
                <w:lang w:eastAsia="es-ES"/>
              </w:rPr>
              <w:t xml:space="preserve">, K.495. Which was composed </w:t>
            </w:r>
            <w:r>
              <w:rPr>
                <w:lang w:eastAsia="es-ES"/>
              </w:rPr>
              <w:lastRenderedPageBreak/>
              <w:t>in 1786.  But for an alternative example of an equally effective anacrusis, you could think about Dolly Parton</w:t>
            </w:r>
            <w:r w:rsidR="00DC3024" w:rsidRPr="00DC3024">
              <w:rPr>
                <w:lang w:eastAsia="es-ES"/>
              </w:rPr>
              <w:t>’</w:t>
            </w:r>
            <w:r>
              <w:rPr>
                <w:lang w:eastAsia="es-ES"/>
              </w:rPr>
              <w:t xml:space="preserve">s hit song, </w:t>
            </w:r>
            <w:r w:rsidRPr="00B45D17">
              <w:rPr>
                <w:i/>
                <w:lang w:eastAsia="es-ES"/>
              </w:rPr>
              <w:t>Jolene</w:t>
            </w:r>
            <w:r>
              <w:rPr>
                <w:lang w:eastAsia="es-ES"/>
              </w:rPr>
              <w:t xml:space="preserve">, which was first released in 1974. Or you could listen out for melodies and songs that begin squarely with the downbeat and do not start with a pick-up. Two examples for you here include the 2020 global hit, </w:t>
            </w:r>
            <w:r w:rsidRPr="00B45D17">
              <w:rPr>
                <w:i/>
                <w:lang w:eastAsia="es-ES"/>
              </w:rPr>
              <w:t>Levitating</w:t>
            </w:r>
            <w:r>
              <w:rPr>
                <w:lang w:eastAsia="es-ES"/>
              </w:rPr>
              <w:t xml:space="preserve"> by </w:t>
            </w:r>
            <w:proofErr w:type="spellStart"/>
            <w:r>
              <w:rPr>
                <w:lang w:eastAsia="es-ES"/>
              </w:rPr>
              <w:t>Dua</w:t>
            </w:r>
            <w:proofErr w:type="spellEnd"/>
            <w:r>
              <w:rPr>
                <w:lang w:eastAsia="es-ES"/>
              </w:rPr>
              <w:t xml:space="preserve"> Lipa. Or, the opening of </w:t>
            </w:r>
            <w:r w:rsidR="00DC3024" w:rsidRPr="00DC3024">
              <w:rPr>
                <w:lang w:eastAsia="es-ES"/>
              </w:rPr>
              <w:t>‘</w:t>
            </w:r>
            <w:r>
              <w:rPr>
                <w:lang w:eastAsia="es-ES"/>
              </w:rPr>
              <w:t>Morning Mood</w:t>
            </w:r>
            <w:r w:rsidR="00DC3024" w:rsidRPr="00DC3024">
              <w:rPr>
                <w:lang w:eastAsia="es-ES"/>
              </w:rPr>
              <w:t>’</w:t>
            </w:r>
            <w:r>
              <w:rPr>
                <w:lang w:eastAsia="es-ES"/>
              </w:rPr>
              <w:t xml:space="preserve">, the </w:t>
            </w:r>
            <w:r w:rsidR="00435EDA">
              <w:rPr>
                <w:lang w:eastAsia="es-ES"/>
              </w:rPr>
              <w:t>first movement of Norwegian composer, Edvard Grieg</w:t>
            </w:r>
            <w:r w:rsidR="00DC3024" w:rsidRPr="00DC3024">
              <w:rPr>
                <w:lang w:eastAsia="es-ES"/>
              </w:rPr>
              <w:t>’</w:t>
            </w:r>
            <w:r w:rsidR="00435EDA">
              <w:rPr>
                <w:lang w:eastAsia="es-ES"/>
              </w:rPr>
              <w:t xml:space="preserve">s </w:t>
            </w:r>
            <w:r w:rsidR="00435EDA" w:rsidRPr="00435EDA">
              <w:rPr>
                <w:i/>
                <w:lang w:eastAsia="es-ES"/>
              </w:rPr>
              <w:t xml:space="preserve">Peer </w:t>
            </w:r>
            <w:proofErr w:type="spellStart"/>
            <w:r w:rsidR="00435EDA" w:rsidRPr="00435EDA">
              <w:rPr>
                <w:i/>
                <w:lang w:eastAsia="es-ES"/>
              </w:rPr>
              <w:t>Gynt</w:t>
            </w:r>
            <w:proofErr w:type="spellEnd"/>
            <w:r w:rsidR="00435EDA">
              <w:rPr>
                <w:lang w:eastAsia="es-ES"/>
              </w:rPr>
              <w:t xml:space="preserve"> suite, which was composed in 1875.  </w:t>
            </w:r>
          </w:p>
        </w:tc>
      </w:tr>
      <w:tr w:rsidR="00435EDA" w:rsidRPr="003026AD" w14:paraId="441DD081" w14:textId="77777777" w:rsidTr="006D54F1">
        <w:tc>
          <w:tcPr>
            <w:tcW w:w="846" w:type="dxa"/>
          </w:tcPr>
          <w:p w14:paraId="1DA8DCEE" w14:textId="5830FC8D" w:rsidR="00435EDA" w:rsidRDefault="00435EDA" w:rsidP="00E80219">
            <w:r>
              <w:lastRenderedPageBreak/>
              <w:t>6:24</w:t>
            </w:r>
          </w:p>
        </w:tc>
        <w:tc>
          <w:tcPr>
            <w:tcW w:w="8170" w:type="dxa"/>
          </w:tcPr>
          <w:p w14:paraId="72305AF1" w14:textId="312A687C" w:rsidR="00435EDA" w:rsidRDefault="00435EDA" w:rsidP="00E80219">
            <w:pPr>
              <w:rPr>
                <w:lang w:eastAsia="es-ES"/>
              </w:rPr>
            </w:pPr>
            <w:r>
              <w:rPr>
                <w:lang w:eastAsia="es-ES"/>
              </w:rPr>
              <w:t>That is all for this segment about theory and notation of musical rhythm. We will of course come back to this significant topic in more detail elsewhere in the course.</w:t>
            </w:r>
          </w:p>
        </w:tc>
      </w:tr>
    </w:tbl>
    <w:p w14:paraId="46B4FBED" w14:textId="77777777" w:rsidR="00435EDA" w:rsidRDefault="00435EDA" w:rsidP="00435EDA"/>
    <w:p w14:paraId="13C89C1D" w14:textId="4297701E" w:rsidR="004F7777" w:rsidRPr="003026AD" w:rsidRDefault="004F7777" w:rsidP="00D402C5">
      <w:pPr>
        <w:pStyle w:val="Heading2"/>
      </w:pPr>
      <w:bookmarkStart w:id="47" w:name="_Ref76408947"/>
      <w:bookmarkStart w:id="48" w:name="_Toc76470053"/>
      <w:bookmarkStart w:id="49" w:name="_Toc85635614"/>
      <w:r w:rsidRPr="003026AD">
        <w:t>1.</w:t>
      </w:r>
      <w:r w:rsidR="00B620C5" w:rsidRPr="003026AD">
        <w:t>4</w:t>
      </w:r>
      <w:r w:rsidRPr="003026AD">
        <w:t>. More on Scales</w:t>
      </w:r>
      <w:bookmarkEnd w:id="47"/>
      <w:bookmarkEnd w:id="48"/>
      <w:bookmarkEnd w:id="49"/>
      <w:r w:rsidRPr="003026AD">
        <w:t> </w:t>
      </w:r>
    </w:p>
    <w:p w14:paraId="0831C67C" w14:textId="49898F80" w:rsidR="00EC71B1" w:rsidRPr="003026AD" w:rsidRDefault="00EC71B1" w:rsidP="001247EC">
      <w:pPr>
        <w:spacing w:after="240"/>
      </w:pPr>
      <w:r w:rsidRPr="003026AD">
        <w:t xml:space="preserve">Video: </w:t>
      </w:r>
      <w:hyperlink r:id="rId58" w:history="1">
        <w:r w:rsidR="00E96DAB" w:rsidRPr="003026AD">
          <w:rPr>
            <w:rStyle w:val="Hyperlink"/>
          </w:rPr>
          <w:t>More on Scales</w:t>
        </w:r>
      </w:hyperlink>
      <w:r w:rsidR="00E96DAB" w:rsidRPr="003026AD">
        <w:t xml:space="preserve"> </w:t>
      </w:r>
    </w:p>
    <w:p w14:paraId="1219CF04" w14:textId="0E640C8A" w:rsidR="004F7777" w:rsidRPr="003026AD" w:rsidRDefault="004F7777" w:rsidP="6F7D695C">
      <w:pPr>
        <w:spacing w:after="240"/>
      </w:pPr>
      <w:r w:rsidRPr="003026AD">
        <w:t>When we</w:t>
      </w:r>
      <w:r w:rsidR="00B620C5" w:rsidRPr="003026AD">
        <w:t xml:space="preserve"> change the order in which the five</w:t>
      </w:r>
      <w:r w:rsidRPr="003026AD">
        <w:t xml:space="preserve"> </w:t>
      </w:r>
      <w:r w:rsidR="00B620C5" w:rsidRPr="003026AD">
        <w:t>whole-</w:t>
      </w:r>
      <w:r w:rsidRPr="003026AD">
        <w:t xml:space="preserve">tones and </w:t>
      </w:r>
      <w:r w:rsidR="00B620C5" w:rsidRPr="003026AD">
        <w:t>two</w:t>
      </w:r>
      <w:r w:rsidRPr="003026AD">
        <w:t xml:space="preserve"> semitones occur, the</w:t>
      </w:r>
      <w:r w:rsidR="00304FF5" w:rsidRPr="003026AD">
        <w:t xml:space="preserve"> </w:t>
      </w:r>
      <w:r w:rsidRPr="003026AD">
        <w:t>scale </w:t>
      </w:r>
      <w:r w:rsidRPr="003026AD">
        <w:rPr>
          <w:i/>
        </w:rPr>
        <w:t>sounds </w:t>
      </w:r>
      <w:r w:rsidRPr="003026AD">
        <w:t>different. We could say it has a different </w:t>
      </w:r>
      <w:r w:rsidRPr="003026AD">
        <w:rPr>
          <w:b/>
        </w:rPr>
        <w:t>quality</w:t>
      </w:r>
      <w:r w:rsidRPr="003026AD">
        <w:t>. </w:t>
      </w:r>
    </w:p>
    <w:p w14:paraId="2CCF9ECF" w14:textId="05F107EC" w:rsidR="004D17B5" w:rsidRPr="003026AD" w:rsidRDefault="004F7777" w:rsidP="6F7D695C">
      <w:pPr>
        <w:spacing w:after="240"/>
      </w:pPr>
      <w:r w:rsidRPr="003026AD">
        <w:t>We can change the order of tones and semitones just by choosing a different tonic note, then – starting with that new tonic – playing every white note on the keyboard for a whole octave, until our tonic note repeats.   </w:t>
      </w:r>
    </w:p>
    <w:p w14:paraId="0B6D59EA" w14:textId="77777777" w:rsidR="004F7777" w:rsidRPr="003026AD" w:rsidRDefault="004F7777" w:rsidP="00F26A6F">
      <w:pPr>
        <w:pStyle w:val="Heading3"/>
      </w:pPr>
      <w:bookmarkStart w:id="50" w:name="_Toc76470054"/>
      <w:r w:rsidRPr="003026AD">
        <w:t>The A natural minor scale/Aeolian mode</w:t>
      </w:r>
      <w:bookmarkEnd w:id="50"/>
      <w:r w:rsidRPr="003026AD">
        <w:t> </w:t>
      </w:r>
    </w:p>
    <w:p w14:paraId="7D1F1B6E" w14:textId="77777777" w:rsidR="004F7777" w:rsidRPr="003026AD" w:rsidRDefault="004F7777" w:rsidP="6F7D695C">
      <w:pPr>
        <w:spacing w:after="240"/>
      </w:pPr>
      <w:r>
        <w:rPr>
          <w:noProof/>
        </w:rPr>
        <w:drawing>
          <wp:inline distT="0" distB="0" distL="0" distR="0" wp14:anchorId="08293203" wp14:editId="304A93CE">
            <wp:extent cx="5731510" cy="616585"/>
            <wp:effectExtent l="0" t="0" r="2540" b="0"/>
            <wp:docPr id="388748901" name="Imagen 388748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8748901"/>
                    <pic:cNvPicPr/>
                  </pic:nvPicPr>
                  <pic:blipFill>
                    <a:blip r:embed="rId59">
                      <a:extLst>
                        <a:ext uri="{28A0092B-C50C-407E-A947-70E740481C1C}">
                          <a14:useLocalDpi xmlns:a14="http://schemas.microsoft.com/office/drawing/2010/main" val="0"/>
                        </a:ext>
                      </a:extLst>
                    </a:blip>
                    <a:stretch>
                      <a:fillRect/>
                    </a:stretch>
                  </pic:blipFill>
                  <pic:spPr>
                    <a:xfrm>
                      <a:off x="0" y="0"/>
                      <a:ext cx="5731510" cy="616585"/>
                    </a:xfrm>
                    <a:prstGeom prst="rect">
                      <a:avLst/>
                    </a:prstGeom>
                  </pic:spPr>
                </pic:pic>
              </a:graphicData>
            </a:graphic>
          </wp:inline>
        </w:drawing>
      </w:r>
    </w:p>
    <w:p w14:paraId="2D6C385C" w14:textId="0A053E8E" w:rsidR="004F7777" w:rsidRPr="003026AD" w:rsidRDefault="004F7777" w:rsidP="6F7D695C">
      <w:pPr>
        <w:spacing w:after="240"/>
      </w:pPr>
      <w:r w:rsidRPr="003026AD">
        <w:t xml:space="preserve">If we start on A (instead of on C), we get a different pattern. The pattern keeps </w:t>
      </w:r>
      <w:r w:rsidR="00DB5697">
        <w:t xml:space="preserve">five </w:t>
      </w:r>
      <w:r w:rsidRPr="003026AD">
        <w:t xml:space="preserve">tones and </w:t>
      </w:r>
      <w:r w:rsidR="00DB5697">
        <w:t xml:space="preserve">two </w:t>
      </w:r>
      <w:r w:rsidRPr="003026AD">
        <w:t>semitones, but the order in which they arise is: T S T </w:t>
      </w:r>
      <w:proofErr w:type="spellStart"/>
      <w:r w:rsidRPr="003026AD">
        <w:t>T</w:t>
      </w:r>
      <w:proofErr w:type="spellEnd"/>
      <w:r w:rsidRPr="003026AD">
        <w:t> S T </w:t>
      </w:r>
      <w:proofErr w:type="spellStart"/>
      <w:r w:rsidRPr="003026AD">
        <w:t>T</w:t>
      </w:r>
      <w:proofErr w:type="spellEnd"/>
      <w:r w:rsidRPr="003026AD">
        <w:t>.   </w:t>
      </w:r>
    </w:p>
    <w:p w14:paraId="2BBADC64" w14:textId="330170DF" w:rsidR="004F7777" w:rsidRPr="003026AD" w:rsidRDefault="004F7777" w:rsidP="6F7D695C">
      <w:pPr>
        <w:spacing w:after="240"/>
      </w:pPr>
      <w:r w:rsidRPr="003026AD">
        <w:t xml:space="preserve">This particular scale pattern and quality that we get by starting on A and using all/only the white keys on a piano keyboard is described as the </w:t>
      </w:r>
      <w:r w:rsidR="00DC3024" w:rsidRPr="00DC3024">
        <w:t>‘</w:t>
      </w:r>
      <w:r w:rsidRPr="003026AD">
        <w:t>natural minor</w:t>
      </w:r>
      <w:r w:rsidR="00DC3024" w:rsidRPr="00DC3024">
        <w:t>’</w:t>
      </w:r>
      <w:r w:rsidRPr="003026AD">
        <w:t xml:space="preserve"> scale. It can ALSO be described as the Aeolian </w:t>
      </w:r>
      <w:r w:rsidRPr="003026AD">
        <w:rPr>
          <w:i/>
        </w:rPr>
        <w:t>mode</w:t>
      </w:r>
      <w:r w:rsidRPr="003026AD">
        <w:t>. </w:t>
      </w:r>
    </w:p>
    <w:p w14:paraId="3AA5C04B" w14:textId="77777777" w:rsidR="004F7777" w:rsidRPr="003026AD" w:rsidRDefault="004F7777" w:rsidP="6F7D695C">
      <w:pPr>
        <w:spacing w:after="240"/>
      </w:pPr>
      <w:r w:rsidRPr="003026AD">
        <w:lastRenderedPageBreak/>
        <w:t>Here is an example of that different quality. This is </w:t>
      </w:r>
      <w:r w:rsidRPr="003026AD">
        <w:rPr>
          <w:i/>
        </w:rPr>
        <w:t>God Rest Ye Merry Gentlemen</w:t>
      </w:r>
      <w:r w:rsidRPr="003026AD">
        <w:t>, the Christmas Carol that Richard played on flute (written by an unknown composer, but probably dating back to the seventeenth century): </w:t>
      </w:r>
    </w:p>
    <w:p w14:paraId="3288685F" w14:textId="45B260EC" w:rsidR="004F7777" w:rsidRPr="003026AD" w:rsidRDefault="004F7777" w:rsidP="6F7D695C">
      <w:pPr>
        <w:spacing w:after="240"/>
      </w:pPr>
      <w:r>
        <w:rPr>
          <w:noProof/>
        </w:rPr>
        <w:drawing>
          <wp:inline distT="0" distB="0" distL="0" distR="0" wp14:anchorId="052B4131" wp14:editId="1FF2A27E">
            <wp:extent cx="5731510" cy="1881505"/>
            <wp:effectExtent l="0" t="0" r="2540" b="4445"/>
            <wp:docPr id="388748899" name="Imagen 388748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8748899"/>
                    <pic:cNvPicPr/>
                  </pic:nvPicPr>
                  <pic:blipFill>
                    <a:blip r:embed="rId60">
                      <a:extLst>
                        <a:ext uri="{28A0092B-C50C-407E-A947-70E740481C1C}">
                          <a14:useLocalDpi xmlns:a14="http://schemas.microsoft.com/office/drawing/2010/main" val="0"/>
                        </a:ext>
                      </a:extLst>
                    </a:blip>
                    <a:stretch>
                      <a:fillRect/>
                    </a:stretch>
                  </pic:blipFill>
                  <pic:spPr>
                    <a:xfrm>
                      <a:off x="0" y="0"/>
                      <a:ext cx="5731510" cy="1881505"/>
                    </a:xfrm>
                    <a:prstGeom prst="rect">
                      <a:avLst/>
                    </a:prstGeom>
                  </pic:spPr>
                </pic:pic>
              </a:graphicData>
            </a:graphic>
          </wp:inline>
        </w:drawing>
      </w:r>
      <w:r>
        <w:t> </w:t>
      </w:r>
    </w:p>
    <w:p w14:paraId="3618C95F" w14:textId="4E0C2F15" w:rsidR="004F7777" w:rsidRPr="003026AD" w:rsidRDefault="004F7777" w:rsidP="6F7D695C">
      <w:pPr>
        <w:spacing w:after="240"/>
      </w:pPr>
      <w:r w:rsidRPr="003026AD">
        <w:t>If you are new to reading notation don</w:t>
      </w:r>
      <w:r w:rsidR="00DC3024" w:rsidRPr="00DC3024">
        <w:t>’</w:t>
      </w:r>
      <w:r w:rsidRPr="003026AD">
        <w:t>t worry, you can still follow the notes of this tune as if you</w:t>
      </w:r>
      <w:r w:rsidR="00DC3024" w:rsidRPr="00DC3024">
        <w:t>’</w:t>
      </w:r>
      <w:r w:rsidRPr="003026AD">
        <w:t>re following neumes, looking at the general pattern of note-heads going up and</w:t>
      </w:r>
      <w:r w:rsidR="00B57A16" w:rsidRPr="003026AD">
        <w:t xml:space="preserve"> </w:t>
      </w:r>
      <w:r w:rsidRPr="003026AD">
        <w:t>down. Study the example, and circle all the As. Then while you</w:t>
      </w:r>
      <w:r w:rsidR="00DC3024" w:rsidRPr="00DC3024">
        <w:t>’</w:t>
      </w:r>
      <w:r w:rsidRPr="003026AD">
        <w:t>re listening to the example from the video, try to notice how the melody keeps coming back to the A.   </w:t>
      </w:r>
    </w:p>
    <w:p w14:paraId="6FF21893" w14:textId="096EE633" w:rsidR="004F7777" w:rsidRPr="003026AD" w:rsidRDefault="004F7777" w:rsidP="6F7D695C">
      <w:pPr>
        <w:spacing w:after="240"/>
      </w:pPr>
      <w:r w:rsidRPr="003026AD">
        <w:t>We also named the A natural minor the </w:t>
      </w:r>
      <w:r w:rsidRPr="003026AD">
        <w:rPr>
          <w:b/>
        </w:rPr>
        <w:t xml:space="preserve">Aeolian </w:t>
      </w:r>
      <w:r w:rsidR="00E96DAB" w:rsidRPr="003026AD">
        <w:rPr>
          <w:b/>
        </w:rPr>
        <w:t>mode</w:t>
      </w:r>
      <w:r w:rsidR="00E96DAB" w:rsidRPr="003026AD">
        <w:rPr>
          <w:bCs/>
        </w:rPr>
        <w:t>, we</w:t>
      </w:r>
      <w:r w:rsidRPr="003026AD">
        <w:t xml:space="preserve"> will now move on to the </w:t>
      </w:r>
      <w:r w:rsidRPr="003026AD">
        <w:rPr>
          <w:b/>
        </w:rPr>
        <w:t>modes</w:t>
      </w:r>
      <w:r w:rsidRPr="003026AD">
        <w:t>.  Different modes can be discovered simply by sticking to the white keys on a </w:t>
      </w:r>
      <w:r w:rsidR="00E96DAB" w:rsidRPr="003026AD">
        <w:t>keyboard and</w:t>
      </w:r>
      <w:r w:rsidRPr="003026AD">
        <w:t> playing a scale through an octave until your starting note repeats.  Each note (A, B, C, D, E, F or G) that you begin on – (by doing this, you</w:t>
      </w:r>
      <w:r w:rsidR="00DC3024" w:rsidRPr="00DC3024">
        <w:t>’</w:t>
      </w:r>
      <w:r w:rsidRPr="003026AD">
        <w:t>re designating it as the </w:t>
      </w:r>
      <w:r w:rsidRPr="003026AD">
        <w:rPr>
          <w:b/>
        </w:rPr>
        <w:t>tonic</w:t>
      </w:r>
      <w:r w:rsidRPr="003026AD">
        <w:t xml:space="preserve">) </w:t>
      </w:r>
      <w:r w:rsidR="008C613E" w:rsidRPr="003026AD">
        <w:rPr>
          <w:rStyle w:val="normaltextrun"/>
          <w:color w:val="000000"/>
        </w:rPr>
        <w:t>–</w:t>
      </w:r>
      <w:r w:rsidRPr="003026AD">
        <w:t xml:space="preserve"> will generate a di</w:t>
      </w:r>
      <w:r w:rsidR="00DB5697">
        <w:t>fferent pattern of those five</w:t>
      </w:r>
      <w:r w:rsidRPr="003026AD">
        <w:t xml:space="preserve"> tones and </w:t>
      </w:r>
      <w:r w:rsidR="00DB5697">
        <w:t>two</w:t>
      </w:r>
      <w:r w:rsidRPr="003026AD">
        <w:t xml:space="preserve"> semitones.   </w:t>
      </w:r>
    </w:p>
    <w:p w14:paraId="4DA6401C" w14:textId="0A358ED2" w:rsidR="00E12ED2" w:rsidRPr="003026AD" w:rsidRDefault="004F7777" w:rsidP="008C613E">
      <w:r w:rsidRPr="003026AD">
        <w:t>Each of these patterns is identified as a particular mode, with a specific name.   </w:t>
      </w:r>
    </w:p>
    <w:p w14:paraId="6904E0E4" w14:textId="2F313828" w:rsidR="00E12ED2" w:rsidRPr="003026AD" w:rsidRDefault="00E12ED2" w:rsidP="00F26A6F">
      <w:pPr>
        <w:pStyle w:val="Heading3"/>
      </w:pPr>
      <w:bookmarkStart w:id="51" w:name="_Toc76470055"/>
      <w:r w:rsidRPr="003026AD">
        <w:t>The Seven Diatonic Modes</w:t>
      </w:r>
      <w:bookmarkEnd w:id="51"/>
    </w:p>
    <w:p w14:paraId="7F1E3C81" w14:textId="19B5E0B7" w:rsidR="00391AF4" w:rsidRPr="003026AD" w:rsidRDefault="00D402C5" w:rsidP="00D402C5">
      <w:pPr>
        <w:spacing w:after="240"/>
      </w:pPr>
      <w:r w:rsidRPr="003026AD">
        <w:t xml:space="preserve">Today, we can refer to the seven diatonic modes as Ionian, Dorian, Phrygian, Lydian, Mixolydian, Aeolian, and Locrian. </w:t>
      </w:r>
    </w:p>
    <w:p w14:paraId="136DA9CB" w14:textId="21AB62A9" w:rsidR="00B620C5" w:rsidRPr="003026AD" w:rsidRDefault="00B620C5" w:rsidP="00B620C5">
      <w:pPr>
        <w:spacing w:after="240"/>
      </w:pPr>
    </w:p>
    <w:p w14:paraId="38904D33" w14:textId="104F107F" w:rsidR="00B620C5" w:rsidRPr="003026AD" w:rsidRDefault="00B620C5" w:rsidP="00B620C5">
      <w:pPr>
        <w:spacing w:after="240"/>
      </w:pPr>
    </w:p>
    <w:p w14:paraId="746F5CB9" w14:textId="610F62E3" w:rsidR="004F7777" w:rsidRPr="003026AD" w:rsidRDefault="7D1D2877" w:rsidP="00063F79">
      <w:pPr>
        <w:spacing w:after="240"/>
        <w:jc w:val="center"/>
      </w:pPr>
      <w:r>
        <w:rPr>
          <w:noProof/>
        </w:rPr>
        <w:lastRenderedPageBreak/>
        <w:drawing>
          <wp:inline distT="0" distB="0" distL="0" distR="0" wp14:anchorId="26518C29" wp14:editId="183CCBF9">
            <wp:extent cx="5675315" cy="6811503"/>
            <wp:effectExtent l="0" t="0" r="1905" b="8890"/>
            <wp:docPr id="388748898" name="Imagen 388748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8748898"/>
                    <pic:cNvPicPr/>
                  </pic:nvPicPr>
                  <pic:blipFill>
                    <a:blip r:embed="rId61">
                      <a:extLst>
                        <a:ext uri="{28A0092B-C50C-407E-A947-70E740481C1C}">
                          <a14:useLocalDpi xmlns:a14="http://schemas.microsoft.com/office/drawing/2010/main" val="0"/>
                        </a:ext>
                      </a:extLst>
                    </a:blip>
                    <a:stretch>
                      <a:fillRect/>
                    </a:stretch>
                  </pic:blipFill>
                  <pic:spPr>
                    <a:xfrm>
                      <a:off x="0" y="0"/>
                      <a:ext cx="5675315" cy="6811503"/>
                    </a:xfrm>
                    <a:prstGeom prst="rect">
                      <a:avLst/>
                    </a:prstGeom>
                  </pic:spPr>
                </pic:pic>
              </a:graphicData>
            </a:graphic>
          </wp:inline>
        </w:drawing>
      </w:r>
    </w:p>
    <w:p w14:paraId="6F452269" w14:textId="77777777" w:rsidR="004F7777" w:rsidRPr="003026AD" w:rsidRDefault="004F7777" w:rsidP="6F7D695C">
      <w:pPr>
        <w:spacing w:after="240"/>
      </w:pPr>
    </w:p>
    <w:p w14:paraId="313DC56F" w14:textId="77777777" w:rsidR="00D402C5" w:rsidRPr="003026AD" w:rsidRDefault="00D402C5" w:rsidP="00D402C5">
      <w:pPr>
        <w:spacing w:after="240"/>
        <w:rPr>
          <w:b/>
        </w:rPr>
      </w:pPr>
      <w:r w:rsidRPr="003026AD">
        <w:rPr>
          <w:b/>
          <w:u w:val="single"/>
        </w:rPr>
        <w:t>Do this:</w:t>
      </w:r>
      <w:r w:rsidRPr="003026AD">
        <w:rPr>
          <w:b/>
        </w:rPr>
        <w:t xml:space="preserve"> </w:t>
      </w:r>
    </w:p>
    <w:p w14:paraId="29CBEF6B" w14:textId="1EF76BC3" w:rsidR="00D402C5" w:rsidRPr="003026AD" w:rsidRDefault="00D402C5" w:rsidP="00D402C5">
      <w:pPr>
        <w:spacing w:after="240"/>
      </w:pPr>
      <w:r w:rsidRPr="003026AD">
        <w:t xml:space="preserve">Memorise which mode name is associated with which starting note. One mnemonic for remembering the modes is </w:t>
      </w:r>
      <w:r w:rsidR="00DC3024" w:rsidRPr="00DC3024">
        <w:t>‘</w:t>
      </w:r>
      <w:r w:rsidRPr="003026AD">
        <w:rPr>
          <w:b/>
        </w:rPr>
        <w:t>I D</w:t>
      </w:r>
      <w:r w:rsidRPr="003026AD">
        <w:t>on</w:t>
      </w:r>
      <w:r w:rsidR="00DC3024" w:rsidRPr="00DC3024">
        <w:t>’</w:t>
      </w:r>
      <w:r w:rsidRPr="003026AD">
        <w:t>t </w:t>
      </w:r>
      <w:r w:rsidRPr="003026AD">
        <w:rPr>
          <w:b/>
        </w:rPr>
        <w:t>P</w:t>
      </w:r>
      <w:r w:rsidRPr="003026AD">
        <w:t>unch </w:t>
      </w:r>
      <w:r w:rsidRPr="003026AD">
        <w:rPr>
          <w:b/>
        </w:rPr>
        <w:t>L</w:t>
      </w:r>
      <w:r w:rsidRPr="003026AD">
        <w:t>ike </w:t>
      </w:r>
      <w:r w:rsidRPr="003026AD">
        <w:rPr>
          <w:b/>
        </w:rPr>
        <w:t>M</w:t>
      </w:r>
      <w:r w:rsidRPr="003026AD">
        <w:t>uhammad </w:t>
      </w:r>
      <w:r w:rsidRPr="003026AD">
        <w:rPr>
          <w:b/>
        </w:rPr>
        <w:t>A</w:t>
      </w:r>
      <w:r w:rsidRPr="003026AD">
        <w:t>-</w:t>
      </w:r>
      <w:r w:rsidRPr="003026AD">
        <w:rPr>
          <w:b/>
        </w:rPr>
        <w:t>L</w:t>
      </w:r>
      <w:r w:rsidRPr="003026AD">
        <w:t>i</w:t>
      </w:r>
      <w:r w:rsidR="00DC3024" w:rsidRPr="00DC3024">
        <w:t>’</w:t>
      </w:r>
      <w:r w:rsidRPr="003026AD">
        <w:t>.</w:t>
      </w:r>
    </w:p>
    <w:p w14:paraId="0FACA946" w14:textId="7E81FA9B" w:rsidR="00D402C5" w:rsidRPr="003026AD" w:rsidRDefault="00D402C5" w:rsidP="00D402C5">
      <w:pPr>
        <w:spacing w:after="240"/>
      </w:pPr>
      <w:r w:rsidRPr="003026AD">
        <w:lastRenderedPageBreak/>
        <w:t>To get a feel for the special </w:t>
      </w:r>
      <w:r w:rsidRPr="003026AD">
        <w:rPr>
          <w:i/>
        </w:rPr>
        <w:t>qualities </w:t>
      </w:r>
      <w:r w:rsidRPr="003026AD">
        <w:t>of each different mode, try playing them yourself. Notice the different sequence of tones and semitones.  Also try this exercise. If you know the song </w:t>
      </w:r>
      <w:r w:rsidRPr="003026AD">
        <w:rPr>
          <w:i/>
        </w:rPr>
        <w:t>Scarborough Fair, </w:t>
      </w:r>
      <w:r w:rsidRPr="003026AD">
        <w:t>find the note D; play two Ds and then an A (the beginning of the </w:t>
      </w:r>
      <w:proofErr w:type="gramStart"/>
      <w:r w:rsidRPr="003026AD">
        <w:t>song);</w:t>
      </w:r>
      <w:proofErr w:type="gramEnd"/>
      <w:r w:rsidRPr="003026AD">
        <w:t xml:space="preserve"> keep trying to play it </w:t>
      </w:r>
      <w:r w:rsidR="00DC3024" w:rsidRPr="00DC3024">
        <w:t>‘</w:t>
      </w:r>
      <w:r w:rsidRPr="003026AD">
        <w:t>by ear</w:t>
      </w:r>
      <w:r w:rsidR="00DC3024" w:rsidRPr="00DC3024">
        <w:t>’</w:t>
      </w:r>
      <w:r w:rsidRPr="003026AD">
        <w:t xml:space="preserve">.  You will only need to use the white notes on the piano keyboard.  If you manage to get through the tune, pay attention to the way that D feels like </w:t>
      </w:r>
      <w:r w:rsidR="00DC3024" w:rsidRPr="00DC3024">
        <w:t>‘</w:t>
      </w:r>
      <w:r w:rsidRPr="003026AD">
        <w:t>home</w:t>
      </w:r>
      <w:r w:rsidR="00DC3024" w:rsidRPr="00DC3024">
        <w:t>’</w:t>
      </w:r>
      <w:r w:rsidRPr="003026AD">
        <w:t>. D is your tonic. Play all the notes through from D to D (this is the pattern known as the Dorian mode) – sing that scale back, now, while the song is in your memory.</w:t>
      </w:r>
    </w:p>
    <w:p w14:paraId="6DE6AE41" w14:textId="02B5A5EC" w:rsidR="00D402C5" w:rsidRPr="003026AD" w:rsidRDefault="00D402C5" w:rsidP="00D402C5">
      <w:pPr>
        <w:spacing w:after="240"/>
      </w:pPr>
      <w:r w:rsidRPr="003026AD">
        <w:t>Playing around like this will help you to experience tonality – it will give you real knowledge about the concepts and terminology that you</w:t>
      </w:r>
      <w:r w:rsidR="00DC3024" w:rsidRPr="00DC3024">
        <w:t>’</w:t>
      </w:r>
      <w:r w:rsidRPr="003026AD">
        <w:t>re learning on this course.  And it will help you to develop your general musicianship. Try to </w:t>
      </w:r>
      <w:r w:rsidRPr="003026AD">
        <w:rPr>
          <w:i/>
        </w:rPr>
        <w:t>play</w:t>
      </w:r>
      <w:r w:rsidRPr="003026AD">
        <w:t> properly – by which we mean for fun! Mess around at the piano keyboard for your own discovery and satisfaction.   </w:t>
      </w:r>
    </w:p>
    <w:p w14:paraId="49B9A181" w14:textId="06B46633" w:rsidR="00D402C5" w:rsidRPr="003026AD" w:rsidRDefault="00D402C5" w:rsidP="00D402C5">
      <w:pPr>
        <w:spacing w:after="240"/>
      </w:pPr>
      <w:r w:rsidRPr="003026AD">
        <w:t>Another song in the Dorian mode is </w:t>
      </w:r>
      <w:r w:rsidRPr="003026AD">
        <w:rPr>
          <w:i/>
        </w:rPr>
        <w:t>What Shall We do With a Drunken Sailor</w:t>
      </w:r>
      <w:r w:rsidRPr="003026AD">
        <w:t xml:space="preserve">. To play this song with white notes you have to start on A and go down to a D </w:t>
      </w:r>
      <w:r w:rsidR="00DB5697">
        <w:t xml:space="preserve">- </w:t>
      </w:r>
      <w:r w:rsidR="004C540F">
        <w:t>‘</w:t>
      </w:r>
      <w:r w:rsidR="00DB5697">
        <w:t>W</w:t>
      </w:r>
      <w:r w:rsidRPr="003026AD">
        <w:t>hat shall we do with the </w:t>
      </w:r>
      <w:proofErr w:type="spellStart"/>
      <w:r w:rsidRPr="003026AD">
        <w:t>drun</w:t>
      </w:r>
      <w:proofErr w:type="spellEnd"/>
      <w:r w:rsidRPr="003026AD">
        <w:t> </w:t>
      </w:r>
      <w:r w:rsidRPr="003026AD">
        <w:rPr>
          <w:rStyle w:val="normaltextrun"/>
          <w:color w:val="000000"/>
        </w:rPr>
        <w:t>-</w:t>
      </w:r>
      <w:r w:rsidRPr="003026AD">
        <w:t xml:space="preserve"> </w:t>
      </w:r>
      <w:proofErr w:type="gramStart"/>
      <w:r w:rsidRPr="003026AD">
        <w:rPr>
          <w:b/>
        </w:rPr>
        <w:t>ken </w:t>
      </w:r>
      <w:r w:rsidR="004C540F">
        <w:t>’</w:t>
      </w:r>
      <w:proofErr w:type="gramEnd"/>
      <w:r w:rsidRPr="003026AD">
        <w:t>(that</w:t>
      </w:r>
      <w:r w:rsidR="00DC3024" w:rsidRPr="00DC3024">
        <w:t>’</w:t>
      </w:r>
      <w:r w:rsidRPr="003026AD">
        <w:t xml:space="preserve">s the D on </w:t>
      </w:r>
      <w:r w:rsidR="004C540F">
        <w:t>‘</w:t>
      </w:r>
      <w:r w:rsidRPr="003026AD">
        <w:t>ken</w:t>
      </w:r>
      <w:r w:rsidR="004C540F">
        <w:t>’</w:t>
      </w:r>
      <w:r w:rsidRPr="003026AD">
        <w:t>).  Music doesn</w:t>
      </w:r>
      <w:r w:rsidR="00DC3024" w:rsidRPr="00DC3024">
        <w:t>’</w:t>
      </w:r>
      <w:r w:rsidRPr="003026AD">
        <w:t>t always start on its tonic, but it often finishes on it, and this song finishes on D </w:t>
      </w:r>
      <w:r w:rsidRPr="003026AD">
        <w:rPr>
          <w:rStyle w:val="normaltextrun"/>
          <w:color w:val="000000"/>
        </w:rPr>
        <w:t>–</w:t>
      </w:r>
      <w:r w:rsidRPr="003026AD">
        <w:t> which again should feel like home. You could play along with our version of </w:t>
      </w:r>
      <w:r w:rsidRPr="003026AD">
        <w:rPr>
          <w:i/>
        </w:rPr>
        <w:t>She Moved Through the Fair</w:t>
      </w:r>
      <w:r w:rsidRPr="003026AD">
        <w:t xml:space="preserve">, and see if you can </w:t>
      </w:r>
      <w:r w:rsidR="00DC3024" w:rsidRPr="00DC3024">
        <w:t>‘</w:t>
      </w:r>
      <w:r w:rsidRPr="003026AD">
        <w:t>feel</w:t>
      </w:r>
      <w:r w:rsidR="00DC3024" w:rsidRPr="00DC3024">
        <w:t>’</w:t>
      </w:r>
      <w:r w:rsidRPr="003026AD">
        <w:t xml:space="preserve"> the G as the tonic note. Just keep playing the note G and see how it </w:t>
      </w:r>
      <w:r w:rsidR="00DC3024" w:rsidRPr="00DC3024">
        <w:t>’</w:t>
      </w:r>
      <w:r w:rsidRPr="003026AD">
        <w:t>fits</w:t>
      </w:r>
      <w:r w:rsidR="00DC3024" w:rsidRPr="00DC3024">
        <w:t>’</w:t>
      </w:r>
      <w:r w:rsidRPr="003026AD">
        <w:t>. Anyway, try it - improvise on a keyboard or your own instrument! </w:t>
      </w:r>
    </w:p>
    <w:p w14:paraId="4111CAC8" w14:textId="0A64EEF3" w:rsidR="00D14593" w:rsidRPr="003026AD" w:rsidRDefault="68B4AEF8" w:rsidP="00D402C5">
      <w:pPr>
        <w:spacing w:after="240"/>
      </w:pPr>
      <w:r w:rsidRPr="003026AD">
        <w:t xml:space="preserve">There is much more to say about modes and other kinds of scales </w:t>
      </w:r>
      <w:r w:rsidR="00B620C5" w:rsidRPr="003026AD">
        <w:t xml:space="preserve">- </w:t>
      </w:r>
      <w:r w:rsidRPr="003026AD">
        <w:t>for instance</w:t>
      </w:r>
      <w:r w:rsidR="00B620C5" w:rsidRPr="003026AD">
        <w:t>,</w:t>
      </w:r>
      <w:r w:rsidRPr="003026AD">
        <w:t xml:space="preserve"> we haven</w:t>
      </w:r>
      <w:r w:rsidR="00DC3024" w:rsidRPr="00DC3024">
        <w:t>’</w:t>
      </w:r>
      <w:r w:rsidRPr="003026AD">
        <w:t>t even touched on </w:t>
      </w:r>
      <w:r w:rsidRPr="003026AD">
        <w:rPr>
          <w:b/>
          <w:bCs/>
        </w:rPr>
        <w:t>pentatonic scales</w:t>
      </w:r>
      <w:r w:rsidRPr="003026AD">
        <w:t>, which are very common in all kinds of music. For a very detailed article on the modes and their history, use Wikipedia again to start you off on that particular voyage of discovery: </w:t>
      </w:r>
      <w:hyperlink r:id="rId62">
        <w:r w:rsidR="00281777" w:rsidRPr="003026AD">
          <w:rPr>
            <w:rStyle w:val="Hyperlink"/>
          </w:rPr>
          <w:t>Modes</w:t>
        </w:r>
      </w:hyperlink>
      <w:r w:rsidRPr="003026AD">
        <w:t>.</w:t>
      </w:r>
      <w:r w:rsidR="00281777" w:rsidRPr="003026AD">
        <w:t xml:space="preserve"> </w:t>
      </w:r>
      <w:r w:rsidRPr="003026AD">
        <w:t>And for pentatonic scales here: </w:t>
      </w:r>
      <w:hyperlink r:id="rId63">
        <w:r w:rsidR="00281777" w:rsidRPr="003026AD">
          <w:rPr>
            <w:rStyle w:val="Hyperlink"/>
          </w:rPr>
          <w:t>Pentatonic Scales</w:t>
        </w:r>
      </w:hyperlink>
      <w:r w:rsidRPr="003026AD">
        <w:t> </w:t>
      </w:r>
    </w:p>
    <w:p w14:paraId="3B31A39C" w14:textId="4ABC8043" w:rsidR="00142753" w:rsidRPr="003026AD" w:rsidRDefault="00F26A6F" w:rsidP="00F26A6F">
      <w:pPr>
        <w:pStyle w:val="Heading3"/>
      </w:pPr>
      <w:bookmarkStart w:id="52" w:name="_Toc76470056"/>
      <w:r w:rsidRPr="00F26A6F">
        <w:t>Transcript of the Video</w:t>
      </w:r>
      <w:bookmarkEnd w:id="52"/>
    </w:p>
    <w:tbl>
      <w:tblPr>
        <w:tblStyle w:val="TableGrid"/>
        <w:tblW w:w="0" w:type="auto"/>
        <w:tblLook w:val="04A0" w:firstRow="1" w:lastRow="0" w:firstColumn="1" w:lastColumn="0" w:noHBand="0" w:noVBand="1"/>
      </w:tblPr>
      <w:tblGrid>
        <w:gridCol w:w="988"/>
        <w:gridCol w:w="8028"/>
      </w:tblGrid>
      <w:tr w:rsidR="001D2D8B" w:rsidRPr="003026AD" w14:paraId="0805AB41" w14:textId="77777777" w:rsidTr="00B67FE5">
        <w:tc>
          <w:tcPr>
            <w:tcW w:w="988" w:type="dxa"/>
          </w:tcPr>
          <w:p w14:paraId="2013BE35" w14:textId="385E6E1B" w:rsidR="001D2D8B" w:rsidRPr="003026AD" w:rsidRDefault="1F286EB7" w:rsidP="00E80219">
            <w:pPr>
              <w:rPr>
                <w:rStyle w:val="normaltextrun"/>
              </w:rPr>
            </w:pPr>
            <w:r w:rsidRPr="003026AD">
              <w:rPr>
                <w:rStyle w:val="normaltextrun"/>
              </w:rPr>
              <w:t>0</w:t>
            </w:r>
            <w:r w:rsidR="44DD692C" w:rsidRPr="003026AD">
              <w:rPr>
                <w:rStyle w:val="normaltextrun"/>
              </w:rPr>
              <w:t>0</w:t>
            </w:r>
            <w:r w:rsidR="00B67FE5" w:rsidRPr="003026AD">
              <w:rPr>
                <w:rStyle w:val="normaltextrun"/>
              </w:rPr>
              <w:t>:00</w:t>
            </w:r>
          </w:p>
        </w:tc>
        <w:tc>
          <w:tcPr>
            <w:tcW w:w="8028" w:type="dxa"/>
          </w:tcPr>
          <w:p w14:paraId="3074B30C" w14:textId="4BCC0B65" w:rsidR="001D2D8B" w:rsidRPr="003026AD" w:rsidRDefault="00994E32" w:rsidP="00E80219">
            <w:pPr>
              <w:rPr>
                <w:rStyle w:val="normaltextrun"/>
              </w:rPr>
            </w:pPr>
            <w:proofErr w:type="gramStart"/>
            <w:r w:rsidRPr="003026AD">
              <w:rPr>
                <w:rStyle w:val="normaltextrun"/>
              </w:rPr>
              <w:t>So</w:t>
            </w:r>
            <w:proofErr w:type="gramEnd"/>
            <w:r w:rsidRPr="003026AD">
              <w:rPr>
                <w:rStyle w:val="normaltextrun"/>
              </w:rPr>
              <w:t xml:space="preserve"> from this pool of notes we</w:t>
            </w:r>
            <w:r w:rsidR="00DC3024" w:rsidRPr="00DC3024">
              <w:rPr>
                <w:rStyle w:val="normaltextrun"/>
              </w:rPr>
              <w:t>’</w:t>
            </w:r>
            <w:r w:rsidRPr="003026AD">
              <w:rPr>
                <w:rStyle w:val="normaltextrun"/>
              </w:rPr>
              <w:t>re now going to look at more scales beyond just the scale of C major.</w:t>
            </w:r>
            <w:r w:rsidR="589BEF1E" w:rsidRPr="003026AD">
              <w:rPr>
                <w:rStyle w:val="normaltextrun"/>
              </w:rPr>
              <w:t xml:space="preserve"> </w:t>
            </w:r>
            <w:proofErr w:type="gramStart"/>
            <w:r w:rsidR="589BEF1E" w:rsidRPr="003026AD">
              <w:rPr>
                <w:rStyle w:val="normaltextrun"/>
              </w:rPr>
              <w:t>So</w:t>
            </w:r>
            <w:proofErr w:type="gramEnd"/>
            <w:r w:rsidR="589BEF1E" w:rsidRPr="003026AD">
              <w:rPr>
                <w:rStyle w:val="normaltextrun"/>
              </w:rPr>
              <w:t xml:space="preserve"> let</w:t>
            </w:r>
            <w:r w:rsidR="00DC3024" w:rsidRPr="00DC3024">
              <w:rPr>
                <w:rStyle w:val="normaltextrun"/>
              </w:rPr>
              <w:t>’</w:t>
            </w:r>
            <w:r w:rsidR="589BEF1E" w:rsidRPr="003026AD">
              <w:rPr>
                <w:rStyle w:val="normaltextrun"/>
              </w:rPr>
              <w:t>s take a different tonic this time. Let</w:t>
            </w:r>
            <w:r w:rsidR="00DC3024" w:rsidRPr="00DC3024">
              <w:rPr>
                <w:rStyle w:val="normaltextrun"/>
              </w:rPr>
              <w:t>’</w:t>
            </w:r>
            <w:r w:rsidR="589BEF1E" w:rsidRPr="003026AD">
              <w:rPr>
                <w:rStyle w:val="normaltextrun"/>
              </w:rPr>
              <w:t xml:space="preserve">s take A as our tonic instead of C. If we start now and play all the notes that we know and all the notes that we now know belong to C-major, we get A-B-C-D-E-F-G-A. </w:t>
            </w:r>
            <w:proofErr w:type="gramStart"/>
            <w:r w:rsidR="589BEF1E" w:rsidRPr="003026AD">
              <w:rPr>
                <w:rStyle w:val="normaltextrun"/>
              </w:rPr>
              <w:t>So</w:t>
            </w:r>
            <w:proofErr w:type="gramEnd"/>
            <w:r w:rsidR="589BEF1E" w:rsidRPr="003026AD">
              <w:rPr>
                <w:rStyle w:val="normaltextrun"/>
              </w:rPr>
              <w:t xml:space="preserve"> by taking A, as our new tonic what we see is that we actually still use all the same notes, but now we</w:t>
            </w:r>
            <w:r w:rsidR="00DC3024" w:rsidRPr="00DC3024">
              <w:rPr>
                <w:rStyle w:val="normaltextrun"/>
              </w:rPr>
              <w:t>’</w:t>
            </w:r>
            <w:r w:rsidR="589BEF1E" w:rsidRPr="003026AD">
              <w:rPr>
                <w:rStyle w:val="normaltextrun"/>
              </w:rPr>
              <w:t>ve got a different pattern of tones and semitones.</w:t>
            </w:r>
          </w:p>
        </w:tc>
      </w:tr>
      <w:tr w:rsidR="001D2D8B" w:rsidRPr="003026AD" w14:paraId="307DDE36" w14:textId="77777777" w:rsidTr="00B67FE5">
        <w:tc>
          <w:tcPr>
            <w:tcW w:w="988" w:type="dxa"/>
          </w:tcPr>
          <w:p w14:paraId="51305ABD" w14:textId="1D228473" w:rsidR="001D2D8B" w:rsidRPr="003026AD" w:rsidRDefault="4994A886" w:rsidP="00E80219">
            <w:pPr>
              <w:rPr>
                <w:rStyle w:val="normaltextrun"/>
              </w:rPr>
            </w:pPr>
            <w:r w:rsidRPr="003026AD">
              <w:rPr>
                <w:rStyle w:val="normaltextrun"/>
              </w:rPr>
              <w:lastRenderedPageBreak/>
              <w:t>0</w:t>
            </w:r>
            <w:r w:rsidR="63EF7346" w:rsidRPr="003026AD">
              <w:rPr>
                <w:rStyle w:val="normaltextrun"/>
              </w:rPr>
              <w:t>0</w:t>
            </w:r>
            <w:r w:rsidR="00B240D6" w:rsidRPr="003026AD">
              <w:rPr>
                <w:rStyle w:val="normaltextrun"/>
              </w:rPr>
              <w:t>:37</w:t>
            </w:r>
          </w:p>
        </w:tc>
        <w:tc>
          <w:tcPr>
            <w:tcW w:w="8028" w:type="dxa"/>
          </w:tcPr>
          <w:p w14:paraId="4715F5A7" w14:textId="08055C28" w:rsidR="00B240D6" w:rsidRPr="003026AD" w:rsidRDefault="00B240D6" w:rsidP="00E80219">
            <w:pPr>
              <w:rPr>
                <w:rStyle w:val="normaltextrun"/>
              </w:rPr>
            </w:pPr>
            <w:r w:rsidRPr="003026AD">
              <w:rPr>
                <w:rStyle w:val="normaltextrun"/>
              </w:rPr>
              <w:t>We get A to B is a tone. B to C is a semitone. C to D is a tone. D to E is a tone. E to F is a semitone. F to G is a tone. G to A is a tone. Now this is called the Natural minor scale and we</w:t>
            </w:r>
            <w:r w:rsidR="00DC3024" w:rsidRPr="00DC3024">
              <w:rPr>
                <w:rStyle w:val="normaltextrun"/>
              </w:rPr>
              <w:t>’</w:t>
            </w:r>
            <w:r w:rsidRPr="003026AD">
              <w:rPr>
                <w:rStyle w:val="normaltextrun"/>
              </w:rPr>
              <w:t>ll talk more about this next week. Or also the Aeolian mode.</w:t>
            </w:r>
            <w:r w:rsidR="0054527E" w:rsidRPr="003026AD">
              <w:rPr>
                <w:rStyle w:val="normaltextrun"/>
              </w:rPr>
              <w:t xml:space="preserve"> It</w:t>
            </w:r>
            <w:r w:rsidR="00DC3024" w:rsidRPr="00DC3024">
              <w:rPr>
                <w:rStyle w:val="normaltextrun"/>
              </w:rPr>
              <w:t>’</w:t>
            </w:r>
            <w:r w:rsidR="0054527E" w:rsidRPr="003026AD">
              <w:rPr>
                <w:rStyle w:val="normaltextrun"/>
              </w:rPr>
              <w:t>s still a diatonic scale because it still has seven notes with five tones and two semitones</w:t>
            </w:r>
            <w:r w:rsidR="11E5A92D" w:rsidRPr="003026AD">
              <w:rPr>
                <w:rStyle w:val="normaltextrun"/>
              </w:rPr>
              <w:t>,</w:t>
            </w:r>
            <w:r w:rsidR="0054527E" w:rsidRPr="003026AD">
              <w:rPr>
                <w:rStyle w:val="normaltextrun"/>
              </w:rPr>
              <w:t xml:space="preserve"> but they have a different sequence of tones and semitones now as opposed to the major scale.</w:t>
            </w:r>
          </w:p>
        </w:tc>
      </w:tr>
      <w:tr w:rsidR="001D2D8B" w:rsidRPr="003026AD" w14:paraId="05D86A39" w14:textId="77777777" w:rsidTr="00B67FE5">
        <w:tc>
          <w:tcPr>
            <w:tcW w:w="988" w:type="dxa"/>
          </w:tcPr>
          <w:p w14:paraId="67C28F96" w14:textId="7B889727" w:rsidR="001D2D8B" w:rsidRPr="003026AD" w:rsidRDefault="351290E6" w:rsidP="00E80219">
            <w:pPr>
              <w:rPr>
                <w:rStyle w:val="normaltextrun"/>
              </w:rPr>
            </w:pPr>
            <w:r w:rsidRPr="003026AD">
              <w:rPr>
                <w:rStyle w:val="normaltextrun"/>
              </w:rPr>
              <w:t>0</w:t>
            </w:r>
            <w:r w:rsidR="4D71849C" w:rsidRPr="003026AD">
              <w:rPr>
                <w:rStyle w:val="normaltextrun"/>
              </w:rPr>
              <w:t>1</w:t>
            </w:r>
            <w:r w:rsidR="00A37D38" w:rsidRPr="003026AD">
              <w:rPr>
                <w:rStyle w:val="normaltextrun"/>
              </w:rPr>
              <w:t>:15</w:t>
            </w:r>
          </w:p>
        </w:tc>
        <w:tc>
          <w:tcPr>
            <w:tcW w:w="8028" w:type="dxa"/>
          </w:tcPr>
          <w:p w14:paraId="2E0B62C2" w14:textId="362622EF" w:rsidR="001D2D8B" w:rsidRPr="003026AD" w:rsidRDefault="00A37D38" w:rsidP="00DB5697">
            <w:pPr>
              <w:rPr>
                <w:rStyle w:val="normaltextrun"/>
              </w:rPr>
            </w:pPr>
            <w:r w:rsidRPr="003026AD">
              <w:rPr>
                <w:rStyle w:val="normaltextrun"/>
              </w:rPr>
              <w:t xml:space="preserve">Now, many of you may have heard of modes, especially if you visit a lot of rock guitar websites. </w:t>
            </w:r>
            <w:proofErr w:type="gramStart"/>
            <w:r w:rsidRPr="003026AD">
              <w:rPr>
                <w:rStyle w:val="normaltextrun"/>
              </w:rPr>
              <w:t>So</w:t>
            </w:r>
            <w:proofErr w:type="gramEnd"/>
            <w:r w:rsidRPr="003026AD">
              <w:rPr>
                <w:rStyle w:val="normaltextrun"/>
              </w:rPr>
              <w:t xml:space="preserve"> we</w:t>
            </w:r>
            <w:r w:rsidR="00DC3024" w:rsidRPr="00DC3024">
              <w:rPr>
                <w:rStyle w:val="normaltextrun"/>
              </w:rPr>
              <w:t>’</w:t>
            </w:r>
            <w:r w:rsidRPr="003026AD">
              <w:rPr>
                <w:rStyle w:val="normaltextrun"/>
              </w:rPr>
              <w:t>ll briefly look at those now. See, one of the amazing things about music is that, simply by re</w:t>
            </w:r>
            <w:r w:rsidR="00DB5697">
              <w:rPr>
                <w:rStyle w:val="normaltextrun"/>
              </w:rPr>
              <w:t>-</w:t>
            </w:r>
            <w:r w:rsidRPr="003026AD">
              <w:rPr>
                <w:rStyle w:val="normaltextrun"/>
              </w:rPr>
              <w:t xml:space="preserve">orientating ourselves around these notes in C-major, we can create different patterns </w:t>
            </w:r>
            <w:r w:rsidR="00DB5697">
              <w:rPr>
                <w:rStyle w:val="normaltextrun"/>
              </w:rPr>
              <w:t>and different kinds of melodies, f</w:t>
            </w:r>
            <w:r w:rsidR="00970F1D" w:rsidRPr="003026AD">
              <w:rPr>
                <w:rStyle w:val="normaltextrun"/>
              </w:rPr>
              <w:t xml:space="preserve">or instance. </w:t>
            </w:r>
          </w:p>
        </w:tc>
      </w:tr>
      <w:tr w:rsidR="001D2D8B" w:rsidRPr="003026AD" w14:paraId="4850A725" w14:textId="77777777" w:rsidTr="00B67FE5">
        <w:tc>
          <w:tcPr>
            <w:tcW w:w="988" w:type="dxa"/>
          </w:tcPr>
          <w:p w14:paraId="5A6FB398" w14:textId="36E1F9B0" w:rsidR="001D2D8B" w:rsidRPr="003026AD" w:rsidRDefault="7643CE60" w:rsidP="00E80219">
            <w:pPr>
              <w:rPr>
                <w:rStyle w:val="normaltextrun"/>
              </w:rPr>
            </w:pPr>
            <w:r w:rsidRPr="003026AD">
              <w:rPr>
                <w:rStyle w:val="normaltextrun"/>
              </w:rPr>
              <w:t>0</w:t>
            </w:r>
            <w:r w:rsidR="6E12B845" w:rsidRPr="003026AD">
              <w:rPr>
                <w:rStyle w:val="normaltextrun"/>
              </w:rPr>
              <w:t>1</w:t>
            </w:r>
            <w:r w:rsidR="00BE2E82" w:rsidRPr="003026AD">
              <w:rPr>
                <w:rStyle w:val="normaltextrun"/>
              </w:rPr>
              <w:t>:32</w:t>
            </w:r>
          </w:p>
        </w:tc>
        <w:tc>
          <w:tcPr>
            <w:tcW w:w="8028" w:type="dxa"/>
          </w:tcPr>
          <w:p w14:paraId="4E0AB3B9" w14:textId="00EF4734" w:rsidR="001D2D8B" w:rsidRPr="003026AD" w:rsidRDefault="00BE2E82" w:rsidP="00E80219">
            <w:pPr>
              <w:rPr>
                <w:rStyle w:val="normaltextrun"/>
              </w:rPr>
            </w:pPr>
            <w:r w:rsidRPr="003026AD">
              <w:rPr>
                <w:rStyle w:val="normaltextrun"/>
              </w:rPr>
              <w:t>This may be the wrong time of year for you, but</w:t>
            </w:r>
            <w:r w:rsidR="6E12B845" w:rsidRPr="003026AD">
              <w:rPr>
                <w:rStyle w:val="normaltextrun"/>
              </w:rPr>
              <w:t>.</w:t>
            </w:r>
            <w:r w:rsidR="081B261D" w:rsidRPr="003026AD">
              <w:rPr>
                <w:rStyle w:val="normaltextrun"/>
              </w:rPr>
              <w:t>...</w:t>
            </w:r>
          </w:p>
          <w:p w14:paraId="0A49B27A" w14:textId="41E34BF7" w:rsidR="001D2D8B" w:rsidRPr="003026AD" w:rsidRDefault="00BE2E82" w:rsidP="00DB5697">
            <w:pPr>
              <w:rPr>
                <w:rStyle w:val="normaltextrun"/>
              </w:rPr>
            </w:pPr>
            <w:r w:rsidRPr="003026AD">
              <w:rPr>
                <w:rStyle w:val="normaltextrun"/>
              </w:rPr>
              <w:t>So, that</w:t>
            </w:r>
            <w:r w:rsidR="00DC3024" w:rsidRPr="00DC3024">
              <w:rPr>
                <w:rStyle w:val="normaltextrun"/>
              </w:rPr>
              <w:t>’</w:t>
            </w:r>
            <w:r w:rsidRPr="003026AD">
              <w:rPr>
                <w:rStyle w:val="normaltextrun"/>
              </w:rPr>
              <w:t xml:space="preserve">s </w:t>
            </w:r>
            <w:r w:rsidRPr="005A738E">
              <w:rPr>
                <w:rStyle w:val="normaltextrun"/>
                <w:i/>
              </w:rPr>
              <w:t>God Rest Ye Merry Gentlemen</w:t>
            </w:r>
            <w:r w:rsidRPr="003026AD">
              <w:rPr>
                <w:rStyle w:val="normaltextrun"/>
              </w:rPr>
              <w:t xml:space="preserve"> and </w:t>
            </w:r>
            <w:r w:rsidRPr="005A738E">
              <w:rPr>
                <w:rStyle w:val="normaltextrun"/>
                <w:i/>
              </w:rPr>
              <w:t xml:space="preserve">Merry </w:t>
            </w:r>
            <w:r w:rsidR="6E12B845" w:rsidRPr="005A738E">
              <w:rPr>
                <w:rStyle w:val="normaltextrun"/>
                <w:i/>
              </w:rPr>
              <w:t>Christmas</w:t>
            </w:r>
            <w:r w:rsidRPr="003026AD">
              <w:rPr>
                <w:rStyle w:val="normaltextrun"/>
              </w:rPr>
              <w:t xml:space="preserve">, if it is Christmas. I think you can hear that, that is different from the </w:t>
            </w:r>
            <w:r w:rsidRPr="005A738E">
              <w:rPr>
                <w:rStyle w:val="normaltextrun"/>
                <w:i/>
              </w:rPr>
              <w:t xml:space="preserve">Auld Lang </w:t>
            </w:r>
            <w:r w:rsidR="6E12B845" w:rsidRPr="005A738E">
              <w:rPr>
                <w:rStyle w:val="normaltextrun"/>
                <w:i/>
              </w:rPr>
              <w:t>Syne</w:t>
            </w:r>
            <w:r w:rsidRPr="003026AD">
              <w:rPr>
                <w:rStyle w:val="normaltextrun"/>
              </w:rPr>
              <w:t xml:space="preserve">, or </w:t>
            </w:r>
            <w:r w:rsidR="004C540F" w:rsidRPr="004C540F">
              <w:rPr>
                <w:rStyle w:val="normaltextrun"/>
                <w:i/>
              </w:rPr>
              <w:t xml:space="preserve">Twinkle </w:t>
            </w:r>
            <w:proofErr w:type="spellStart"/>
            <w:r w:rsidR="004C540F" w:rsidRPr="004C540F">
              <w:rPr>
                <w:rStyle w:val="normaltextrun"/>
                <w:i/>
              </w:rPr>
              <w:t>Twinkle</w:t>
            </w:r>
            <w:proofErr w:type="spellEnd"/>
            <w:r w:rsidR="004C540F" w:rsidRPr="004C540F">
              <w:rPr>
                <w:rStyle w:val="normaltextrun"/>
                <w:i/>
              </w:rPr>
              <w:t xml:space="preserve"> Little Star</w:t>
            </w:r>
            <w:r w:rsidRPr="003026AD">
              <w:rPr>
                <w:rStyle w:val="normaltextrun"/>
              </w:rPr>
              <w:t xml:space="preserve">, or </w:t>
            </w:r>
            <w:r w:rsidRPr="005A738E">
              <w:rPr>
                <w:rStyle w:val="normaltextrun"/>
                <w:i/>
              </w:rPr>
              <w:t xml:space="preserve">God Save the </w:t>
            </w:r>
            <w:r w:rsidR="6E12B845" w:rsidRPr="005A738E">
              <w:rPr>
                <w:rStyle w:val="normaltextrun"/>
                <w:i/>
              </w:rPr>
              <w:t>Queen</w:t>
            </w:r>
            <w:r w:rsidRPr="003026AD">
              <w:rPr>
                <w:rStyle w:val="normaltextrun"/>
              </w:rPr>
              <w:t xml:space="preserve">, or something else like that. That is because I was orientating that melody around the A, around that </w:t>
            </w:r>
            <w:r w:rsidR="00DB5697">
              <w:rPr>
                <w:rStyle w:val="normaltextrun"/>
              </w:rPr>
              <w:t>A</w:t>
            </w:r>
            <w:r w:rsidRPr="003026AD">
              <w:rPr>
                <w:rStyle w:val="normaltextrun"/>
              </w:rPr>
              <w:t xml:space="preserve">eolian mode that we just saw up on the stave. </w:t>
            </w:r>
            <w:proofErr w:type="gramStart"/>
            <w:r w:rsidRPr="003026AD">
              <w:rPr>
                <w:rStyle w:val="normaltextrun"/>
              </w:rPr>
              <w:t>So</w:t>
            </w:r>
            <w:proofErr w:type="gramEnd"/>
            <w:r w:rsidRPr="003026AD">
              <w:rPr>
                <w:rStyle w:val="normaltextrun"/>
              </w:rPr>
              <w:t xml:space="preserve"> the relationship of the tones and the semi-tones between the tonics changed and this is how we get a different </w:t>
            </w:r>
            <w:r w:rsidR="00D85DD7" w:rsidRPr="003026AD">
              <w:rPr>
                <w:rStyle w:val="normaltextrun"/>
              </w:rPr>
              <w:t>flavour</w:t>
            </w:r>
            <w:r w:rsidRPr="003026AD">
              <w:rPr>
                <w:rStyle w:val="normaltextrun"/>
              </w:rPr>
              <w:t>, we get a different quality.</w:t>
            </w:r>
          </w:p>
        </w:tc>
      </w:tr>
      <w:tr w:rsidR="001D2D8B" w:rsidRPr="003026AD" w14:paraId="33C97C3C" w14:textId="77777777" w:rsidTr="00B67FE5">
        <w:tc>
          <w:tcPr>
            <w:tcW w:w="988" w:type="dxa"/>
          </w:tcPr>
          <w:p w14:paraId="59291274" w14:textId="607E669B" w:rsidR="001D2D8B" w:rsidRPr="003026AD" w:rsidRDefault="355AC18B" w:rsidP="00E80219">
            <w:pPr>
              <w:rPr>
                <w:rStyle w:val="normaltextrun"/>
              </w:rPr>
            </w:pPr>
            <w:r w:rsidRPr="003026AD">
              <w:rPr>
                <w:rStyle w:val="normaltextrun"/>
              </w:rPr>
              <w:t>0</w:t>
            </w:r>
            <w:r w:rsidR="6E12B845" w:rsidRPr="003026AD">
              <w:rPr>
                <w:rStyle w:val="normaltextrun"/>
              </w:rPr>
              <w:t>2</w:t>
            </w:r>
            <w:r w:rsidR="00BE2E82" w:rsidRPr="003026AD">
              <w:rPr>
                <w:rStyle w:val="normaltextrun"/>
              </w:rPr>
              <w:t>:27</w:t>
            </w:r>
          </w:p>
        </w:tc>
        <w:tc>
          <w:tcPr>
            <w:tcW w:w="8028" w:type="dxa"/>
          </w:tcPr>
          <w:p w14:paraId="17B5C815" w14:textId="31F69748" w:rsidR="001D2D8B" w:rsidRPr="003026AD" w:rsidRDefault="00C82DC4" w:rsidP="00E80219">
            <w:pPr>
              <w:rPr>
                <w:rStyle w:val="normaltextrun"/>
              </w:rPr>
            </w:pPr>
            <w:r w:rsidRPr="003026AD">
              <w:rPr>
                <w:rStyle w:val="normaltextrun"/>
              </w:rPr>
              <w:t xml:space="preserve">Well, we already know that starting on C, we have a C </w:t>
            </w:r>
            <w:r w:rsidR="00DC3024">
              <w:rPr>
                <w:rStyle w:val="normaltextrun"/>
              </w:rPr>
              <w:t>major</w:t>
            </w:r>
            <w:r w:rsidRPr="003026AD">
              <w:rPr>
                <w:rStyle w:val="normaltextrun"/>
              </w:rPr>
              <w:t xml:space="preserve"> scale. If we go up to D, this is the second note of C </w:t>
            </w:r>
            <w:r w:rsidR="00DC3024">
              <w:rPr>
                <w:rStyle w:val="normaltextrun"/>
              </w:rPr>
              <w:t>major</w:t>
            </w:r>
            <w:r w:rsidRPr="003026AD">
              <w:rPr>
                <w:rStyle w:val="normaltextrun"/>
              </w:rPr>
              <w:t>, we get a mode called the Dorian mode. It</w:t>
            </w:r>
            <w:r w:rsidR="00DC3024" w:rsidRPr="00DC3024">
              <w:rPr>
                <w:rStyle w:val="normaltextrun"/>
              </w:rPr>
              <w:t>’</w:t>
            </w:r>
            <w:r w:rsidRPr="003026AD">
              <w:rPr>
                <w:rStyle w:val="normaltextrun"/>
              </w:rPr>
              <w:t>s made up of the notes D, E, F, G, A, B, C back to D. This gives us a different pattern and a different sound.</w:t>
            </w:r>
          </w:p>
        </w:tc>
      </w:tr>
      <w:tr w:rsidR="001D2D8B" w:rsidRPr="003026AD" w14:paraId="1CDA7BF3" w14:textId="77777777" w:rsidTr="00B67FE5">
        <w:tc>
          <w:tcPr>
            <w:tcW w:w="988" w:type="dxa"/>
          </w:tcPr>
          <w:p w14:paraId="53AFE2E3" w14:textId="701F5930" w:rsidR="001D2D8B" w:rsidRPr="003026AD" w:rsidRDefault="46878873" w:rsidP="00E80219">
            <w:pPr>
              <w:rPr>
                <w:rStyle w:val="normaltextrun"/>
              </w:rPr>
            </w:pPr>
            <w:r w:rsidRPr="003026AD">
              <w:rPr>
                <w:rStyle w:val="normaltextrun"/>
              </w:rPr>
              <w:t>0</w:t>
            </w:r>
            <w:r w:rsidR="096364E1" w:rsidRPr="003026AD">
              <w:rPr>
                <w:rStyle w:val="normaltextrun"/>
              </w:rPr>
              <w:t>2</w:t>
            </w:r>
            <w:r w:rsidR="00C82DC4" w:rsidRPr="003026AD">
              <w:rPr>
                <w:rStyle w:val="normaltextrun"/>
              </w:rPr>
              <w:t>:47</w:t>
            </w:r>
          </w:p>
        </w:tc>
        <w:tc>
          <w:tcPr>
            <w:tcW w:w="8028" w:type="dxa"/>
          </w:tcPr>
          <w:p w14:paraId="1D9FF72F" w14:textId="4122D636" w:rsidR="001D2D8B" w:rsidRPr="003026AD" w:rsidRDefault="005C450C" w:rsidP="00E80219">
            <w:pPr>
              <w:rPr>
                <w:rStyle w:val="normaltextrun"/>
              </w:rPr>
            </w:pPr>
            <w:r w:rsidRPr="003026AD">
              <w:rPr>
                <w:rStyle w:val="normaltextrun"/>
              </w:rPr>
              <w:t>Okay, again if we move up to the E, that</w:t>
            </w:r>
            <w:r w:rsidR="00DC3024" w:rsidRPr="00DC3024">
              <w:rPr>
                <w:rStyle w:val="normaltextrun"/>
              </w:rPr>
              <w:t>’</w:t>
            </w:r>
            <w:r w:rsidRPr="003026AD">
              <w:rPr>
                <w:rStyle w:val="normaltextrun"/>
              </w:rPr>
              <w:t xml:space="preserve">s the third degree of C </w:t>
            </w:r>
            <w:r w:rsidR="00DC3024">
              <w:rPr>
                <w:rStyle w:val="normaltextrun"/>
              </w:rPr>
              <w:t>major</w:t>
            </w:r>
            <w:r w:rsidRPr="003026AD">
              <w:rPr>
                <w:rStyle w:val="normaltextrun"/>
              </w:rPr>
              <w:t xml:space="preserve">. </w:t>
            </w:r>
            <w:proofErr w:type="gramStart"/>
            <w:r w:rsidRPr="003026AD">
              <w:rPr>
                <w:rStyle w:val="normaltextrun"/>
              </w:rPr>
              <w:t>So</w:t>
            </w:r>
            <w:proofErr w:type="gramEnd"/>
            <w:r w:rsidRPr="003026AD">
              <w:rPr>
                <w:rStyle w:val="normaltextrun"/>
              </w:rPr>
              <w:t xml:space="preserve"> if we build a mode on the third degree. It</w:t>
            </w:r>
            <w:r w:rsidR="00DC3024" w:rsidRPr="00DC3024">
              <w:rPr>
                <w:rStyle w:val="normaltextrun"/>
              </w:rPr>
              <w:t>’</w:t>
            </w:r>
            <w:r w:rsidRPr="003026AD">
              <w:rPr>
                <w:rStyle w:val="normaltextrun"/>
              </w:rPr>
              <w:t xml:space="preserve">s called the Phrygian mode. In this case, we have E, F, G, A, B, C, D, E, and again, that obviously gives us a different pattern of tones and semitones and again, that changes the </w:t>
            </w:r>
            <w:r w:rsidR="00D85DD7" w:rsidRPr="003026AD">
              <w:rPr>
                <w:rStyle w:val="normaltextrun"/>
              </w:rPr>
              <w:t>flavour</w:t>
            </w:r>
            <w:r w:rsidRPr="003026AD">
              <w:rPr>
                <w:rStyle w:val="normaltextrun"/>
              </w:rPr>
              <w:t>, or the quality of the mode.</w:t>
            </w:r>
          </w:p>
        </w:tc>
      </w:tr>
      <w:tr w:rsidR="001D2D8B" w:rsidRPr="003026AD" w14:paraId="4A28C9D8" w14:textId="77777777" w:rsidTr="00B67FE5">
        <w:tc>
          <w:tcPr>
            <w:tcW w:w="988" w:type="dxa"/>
          </w:tcPr>
          <w:p w14:paraId="04D1E3C3" w14:textId="68B0736B" w:rsidR="001D2D8B" w:rsidRPr="003026AD" w:rsidRDefault="4A472956" w:rsidP="00E80219">
            <w:pPr>
              <w:rPr>
                <w:rStyle w:val="normaltextrun"/>
              </w:rPr>
            </w:pPr>
            <w:r w:rsidRPr="003026AD">
              <w:rPr>
                <w:rStyle w:val="normaltextrun"/>
              </w:rPr>
              <w:t>0</w:t>
            </w:r>
            <w:r w:rsidR="52F910D7" w:rsidRPr="003026AD">
              <w:rPr>
                <w:rStyle w:val="normaltextrun"/>
              </w:rPr>
              <w:t>3</w:t>
            </w:r>
            <w:r w:rsidR="005C450C" w:rsidRPr="003026AD">
              <w:rPr>
                <w:rStyle w:val="normaltextrun"/>
              </w:rPr>
              <w:t>:18</w:t>
            </w:r>
          </w:p>
        </w:tc>
        <w:tc>
          <w:tcPr>
            <w:tcW w:w="8028" w:type="dxa"/>
          </w:tcPr>
          <w:p w14:paraId="031B5216" w14:textId="14B82317" w:rsidR="001D2D8B" w:rsidRPr="003026AD" w:rsidRDefault="00236A96" w:rsidP="00E80219">
            <w:pPr>
              <w:rPr>
                <w:rStyle w:val="normaltextrun"/>
              </w:rPr>
            </w:pPr>
            <w:r w:rsidRPr="003026AD">
              <w:rPr>
                <w:rStyle w:val="normaltextrun"/>
              </w:rPr>
              <w:t xml:space="preserve">Starting on F. We get F, G, A, B, C, D, E, F, which is now called the Lydian mode. Then onto G, which is the fifth degree. If we start this process on the fifth </w:t>
            </w:r>
            <w:r w:rsidRPr="003026AD">
              <w:rPr>
                <w:rStyle w:val="normaltextrun"/>
              </w:rPr>
              <w:lastRenderedPageBreak/>
              <w:t xml:space="preserve">degree, we get something called the Mixolydian mode. We get G, A, B, C, D, E, F, G. This has got a very similar pattern of tones and semitones to the major scale, but it is slightly different. So </w:t>
            </w:r>
            <w:proofErr w:type="gramStart"/>
            <w:r w:rsidRPr="003026AD">
              <w:rPr>
                <w:rStyle w:val="normaltextrun"/>
              </w:rPr>
              <w:t>again</w:t>
            </w:r>
            <w:proofErr w:type="gramEnd"/>
            <w:r w:rsidRPr="003026AD">
              <w:rPr>
                <w:rStyle w:val="normaltextrun"/>
              </w:rPr>
              <w:t xml:space="preserve"> we get a different sound, a different </w:t>
            </w:r>
            <w:r w:rsidR="00D85DD7" w:rsidRPr="003026AD">
              <w:rPr>
                <w:rStyle w:val="normaltextrun"/>
              </w:rPr>
              <w:t>flavour</w:t>
            </w:r>
            <w:r w:rsidRPr="003026AD">
              <w:rPr>
                <w:rStyle w:val="normaltextrun"/>
              </w:rPr>
              <w:t>, what we</w:t>
            </w:r>
            <w:r w:rsidR="00DC3024" w:rsidRPr="00DC3024">
              <w:rPr>
                <w:rStyle w:val="normaltextrun"/>
              </w:rPr>
              <w:t>’</w:t>
            </w:r>
            <w:r w:rsidRPr="003026AD">
              <w:rPr>
                <w:rStyle w:val="normaltextrun"/>
              </w:rPr>
              <w:t>d describe as a different quality.</w:t>
            </w:r>
          </w:p>
        </w:tc>
      </w:tr>
      <w:tr w:rsidR="00B67FE5" w:rsidRPr="003026AD" w14:paraId="4443FE73" w14:textId="77777777" w:rsidTr="00B67FE5">
        <w:tc>
          <w:tcPr>
            <w:tcW w:w="988" w:type="dxa"/>
          </w:tcPr>
          <w:p w14:paraId="3FA2A844" w14:textId="7AEF2A97" w:rsidR="00B67FE5" w:rsidRPr="003026AD" w:rsidRDefault="4F26771F" w:rsidP="00E80219">
            <w:pPr>
              <w:rPr>
                <w:rStyle w:val="normaltextrun"/>
              </w:rPr>
            </w:pPr>
            <w:r w:rsidRPr="003026AD">
              <w:rPr>
                <w:rStyle w:val="normaltextrun"/>
              </w:rPr>
              <w:lastRenderedPageBreak/>
              <w:t>0</w:t>
            </w:r>
            <w:r w:rsidR="6B1ADB1A" w:rsidRPr="003026AD">
              <w:rPr>
                <w:rStyle w:val="normaltextrun"/>
              </w:rPr>
              <w:t>3</w:t>
            </w:r>
            <w:r w:rsidR="00C01AB8" w:rsidRPr="003026AD">
              <w:rPr>
                <w:rStyle w:val="normaltextrun"/>
              </w:rPr>
              <w:t>:57</w:t>
            </w:r>
          </w:p>
        </w:tc>
        <w:tc>
          <w:tcPr>
            <w:tcW w:w="8028" w:type="dxa"/>
          </w:tcPr>
          <w:p w14:paraId="5E1E1CCE" w14:textId="21B72020" w:rsidR="00B67FE5" w:rsidRPr="003026AD" w:rsidRDefault="0030470F" w:rsidP="00DB5697">
            <w:pPr>
              <w:rPr>
                <w:rStyle w:val="normaltextrun"/>
              </w:rPr>
            </w:pPr>
            <w:r w:rsidRPr="003026AD">
              <w:rPr>
                <w:rStyle w:val="normaltextrun"/>
              </w:rPr>
              <w:t>We</w:t>
            </w:r>
            <w:r w:rsidR="00DC3024" w:rsidRPr="00DC3024">
              <w:rPr>
                <w:rStyle w:val="normaltextrun"/>
              </w:rPr>
              <w:t>’</w:t>
            </w:r>
            <w:r w:rsidRPr="003026AD">
              <w:rPr>
                <w:rStyle w:val="normaltextrun"/>
              </w:rPr>
              <w:t xml:space="preserve">ve already looked at A, which we know is called the </w:t>
            </w:r>
            <w:r w:rsidR="00DB5697">
              <w:rPr>
                <w:rStyle w:val="normaltextrun"/>
              </w:rPr>
              <w:t>A</w:t>
            </w:r>
            <w:r w:rsidRPr="003026AD">
              <w:rPr>
                <w:rStyle w:val="normaltextrun"/>
              </w:rPr>
              <w:t>eolian mode. Moving on to B. We get the notes B, C, D, E, F, G, A, back to B. This one is now known as the Locrian mode. That</w:t>
            </w:r>
            <w:r w:rsidR="00DC3024" w:rsidRPr="00DC3024">
              <w:rPr>
                <w:rStyle w:val="normaltextrun"/>
              </w:rPr>
              <w:t>’</w:t>
            </w:r>
            <w:r w:rsidRPr="003026AD">
              <w:rPr>
                <w:rStyle w:val="normaltextrun"/>
              </w:rPr>
              <w:t>s all seven modes. There</w:t>
            </w:r>
            <w:r w:rsidR="00DC3024" w:rsidRPr="00DC3024">
              <w:rPr>
                <w:rStyle w:val="normaltextrun"/>
              </w:rPr>
              <w:t>’</w:t>
            </w:r>
            <w:r w:rsidRPr="003026AD">
              <w:rPr>
                <w:rStyle w:val="normaltextrun"/>
              </w:rPr>
              <w:t>s a lot of information to take in, but we have given you some exercises and some additional information in the supplementary material. For this lecture.</w:t>
            </w:r>
          </w:p>
        </w:tc>
      </w:tr>
      <w:tr w:rsidR="00B67FE5" w:rsidRPr="003026AD" w14:paraId="7E6C06DE" w14:textId="77777777" w:rsidTr="00B67FE5">
        <w:tc>
          <w:tcPr>
            <w:tcW w:w="988" w:type="dxa"/>
          </w:tcPr>
          <w:p w14:paraId="3B4AA0CE" w14:textId="0560F8F8" w:rsidR="00B67FE5" w:rsidRPr="003026AD" w:rsidRDefault="5377CE9E" w:rsidP="00E80219">
            <w:pPr>
              <w:rPr>
                <w:rStyle w:val="normaltextrun"/>
              </w:rPr>
            </w:pPr>
            <w:r w:rsidRPr="003026AD">
              <w:rPr>
                <w:rStyle w:val="normaltextrun"/>
              </w:rPr>
              <w:t>0</w:t>
            </w:r>
            <w:r w:rsidR="0889EEC7" w:rsidRPr="003026AD">
              <w:rPr>
                <w:rStyle w:val="normaltextrun"/>
              </w:rPr>
              <w:t>4</w:t>
            </w:r>
            <w:r w:rsidR="0030470F" w:rsidRPr="003026AD">
              <w:rPr>
                <w:rStyle w:val="normaltextrun"/>
              </w:rPr>
              <w:t>:25</w:t>
            </w:r>
          </w:p>
        </w:tc>
        <w:tc>
          <w:tcPr>
            <w:tcW w:w="8028" w:type="dxa"/>
          </w:tcPr>
          <w:p w14:paraId="3907E1BE" w14:textId="1AB3E4C2" w:rsidR="00B67FE5" w:rsidRPr="003026AD" w:rsidRDefault="0030470F" w:rsidP="005A738E">
            <w:pPr>
              <w:rPr>
                <w:rStyle w:val="normaltextrun"/>
              </w:rPr>
            </w:pPr>
            <w:proofErr w:type="gramStart"/>
            <w:r w:rsidRPr="003026AD">
              <w:rPr>
                <w:rStyle w:val="normaltextrun"/>
              </w:rPr>
              <w:t>So</w:t>
            </w:r>
            <w:proofErr w:type="gramEnd"/>
            <w:r w:rsidRPr="003026AD">
              <w:rPr>
                <w:rStyle w:val="normaltextrun"/>
              </w:rPr>
              <w:t xml:space="preserve"> there you have the modes. The names we just gave you are the 20th century names for them and they are often described as the church modes and indeed many of them were used in ancient church music. You will also find them around the world they were popular in jazz from the late 50</w:t>
            </w:r>
            <w:r w:rsidR="00DC3024" w:rsidRPr="00DC3024">
              <w:rPr>
                <w:rStyle w:val="normaltextrun"/>
              </w:rPr>
              <w:t>’</w:t>
            </w:r>
            <w:r w:rsidRPr="003026AD">
              <w:rPr>
                <w:rStyle w:val="normaltextrun"/>
              </w:rPr>
              <w:t>s onward</w:t>
            </w:r>
            <w:r w:rsidR="7FC23039" w:rsidRPr="003026AD">
              <w:rPr>
                <w:rStyle w:val="normaltextrun"/>
              </w:rPr>
              <w:t>, o</w:t>
            </w:r>
            <w:r w:rsidR="0889EEC7" w:rsidRPr="003026AD">
              <w:rPr>
                <w:rStyle w:val="normaltextrun"/>
              </w:rPr>
              <w:t>ften</w:t>
            </w:r>
            <w:r w:rsidRPr="003026AD">
              <w:rPr>
                <w:rStyle w:val="normaltextrun"/>
              </w:rPr>
              <w:t xml:space="preserve"> used in popular music. </w:t>
            </w:r>
            <w:r w:rsidR="2FA92356" w:rsidRPr="003026AD">
              <w:rPr>
                <w:rStyle w:val="normaltextrun"/>
              </w:rPr>
              <w:t>W</w:t>
            </w:r>
            <w:r w:rsidR="0889EEC7" w:rsidRPr="003026AD">
              <w:rPr>
                <w:rStyle w:val="normaltextrun"/>
              </w:rPr>
              <w:t>e</w:t>
            </w:r>
            <w:r w:rsidR="00DC3024" w:rsidRPr="00DC3024">
              <w:rPr>
                <w:rStyle w:val="normaltextrun"/>
              </w:rPr>
              <w:t>’</w:t>
            </w:r>
            <w:r w:rsidR="0889EEC7" w:rsidRPr="003026AD">
              <w:rPr>
                <w:rStyle w:val="normaltextrun"/>
              </w:rPr>
              <w:t>ve</w:t>
            </w:r>
            <w:r w:rsidRPr="003026AD">
              <w:rPr>
                <w:rStyle w:val="normaltextrun"/>
              </w:rPr>
              <w:t xml:space="preserve"> used the kind of names that you</w:t>
            </w:r>
            <w:r w:rsidR="00DC3024" w:rsidRPr="00DC3024">
              <w:rPr>
                <w:rStyle w:val="normaltextrun"/>
              </w:rPr>
              <w:t>’</w:t>
            </w:r>
            <w:r w:rsidRPr="003026AD">
              <w:rPr>
                <w:rStyle w:val="normaltextrun"/>
              </w:rPr>
              <w:t>ll find listed for them, in things like guitar websites, or guitar player magazines</w:t>
            </w:r>
            <w:r w:rsidR="206A5C61" w:rsidRPr="003026AD">
              <w:rPr>
                <w:rStyle w:val="normaltextrun"/>
              </w:rPr>
              <w:t>, o</w:t>
            </w:r>
            <w:r w:rsidR="0889EEC7" w:rsidRPr="003026AD">
              <w:rPr>
                <w:rStyle w:val="normaltextrun"/>
              </w:rPr>
              <w:t xml:space="preserve">r </w:t>
            </w:r>
            <w:r w:rsidRPr="003026AD">
              <w:rPr>
                <w:rStyle w:val="normaltextrun"/>
              </w:rPr>
              <w:t>jazz theory textbooks. But what</w:t>
            </w:r>
            <w:r w:rsidR="00DC3024" w:rsidRPr="00DC3024">
              <w:rPr>
                <w:rStyle w:val="normaltextrun"/>
              </w:rPr>
              <w:t>’</w:t>
            </w:r>
            <w:r w:rsidRPr="003026AD">
              <w:rPr>
                <w:rStyle w:val="normaltextrun"/>
              </w:rPr>
              <w:t xml:space="preserve">s really important, is, if you can find a keyboard, or you have your own instrument, or you sing. What would be really is if you could just take the major </w:t>
            </w:r>
            <w:r w:rsidR="005B4B6A" w:rsidRPr="003026AD">
              <w:rPr>
                <w:rStyle w:val="normaltextrun"/>
              </w:rPr>
              <w:t>scale and</w:t>
            </w:r>
            <w:r w:rsidRPr="003026AD">
              <w:rPr>
                <w:rStyle w:val="normaltextrun"/>
              </w:rPr>
              <w:t xml:space="preserve"> s</w:t>
            </w:r>
            <w:r w:rsidR="005A738E">
              <w:rPr>
                <w:rStyle w:val="normaltextrun"/>
              </w:rPr>
              <w:t>tart this pool of notes on each tonic</w:t>
            </w:r>
            <w:r w:rsidR="3A7710A8" w:rsidRPr="003026AD">
              <w:rPr>
                <w:rStyle w:val="normaltextrun"/>
              </w:rPr>
              <w:t>, so C to C, B to B, E to E. And get used to the sound and the, the quality of these different modes.</w:t>
            </w:r>
          </w:p>
        </w:tc>
      </w:tr>
      <w:tr w:rsidR="00B67FE5" w:rsidRPr="003026AD" w14:paraId="3EEC343C" w14:textId="77777777" w:rsidTr="00B67FE5">
        <w:tc>
          <w:tcPr>
            <w:tcW w:w="988" w:type="dxa"/>
          </w:tcPr>
          <w:p w14:paraId="1E155A54" w14:textId="4A8E65EA" w:rsidR="00B67FE5" w:rsidRPr="003026AD" w:rsidRDefault="5A5D89DF" w:rsidP="00E80219">
            <w:pPr>
              <w:rPr>
                <w:rStyle w:val="normaltextrun"/>
              </w:rPr>
            </w:pPr>
            <w:r w:rsidRPr="003026AD">
              <w:rPr>
                <w:rStyle w:val="normaltextrun"/>
              </w:rPr>
              <w:t>0</w:t>
            </w:r>
            <w:r w:rsidR="361CC6F9" w:rsidRPr="003026AD">
              <w:rPr>
                <w:rStyle w:val="normaltextrun"/>
              </w:rPr>
              <w:t>5:1</w:t>
            </w:r>
            <w:r w:rsidR="363620DD" w:rsidRPr="003026AD">
              <w:rPr>
                <w:rStyle w:val="normaltextrun"/>
              </w:rPr>
              <w:t>0</w:t>
            </w:r>
          </w:p>
        </w:tc>
        <w:tc>
          <w:tcPr>
            <w:tcW w:w="8028" w:type="dxa"/>
          </w:tcPr>
          <w:p w14:paraId="5ECB96E5" w14:textId="38CEB99F" w:rsidR="00B67FE5" w:rsidRPr="003026AD" w:rsidRDefault="006018E3" w:rsidP="00E80219">
            <w:pPr>
              <w:rPr>
                <w:rStyle w:val="normaltextrun"/>
              </w:rPr>
            </w:pPr>
            <w:r w:rsidRPr="003026AD">
              <w:rPr>
                <w:rStyle w:val="normaltextrun"/>
              </w:rPr>
              <w:t xml:space="preserve"> And we</w:t>
            </w:r>
            <w:r w:rsidR="00DC3024" w:rsidRPr="00DC3024">
              <w:rPr>
                <w:rStyle w:val="normaltextrun"/>
              </w:rPr>
              <w:t>’</w:t>
            </w:r>
            <w:r w:rsidRPr="003026AD">
              <w:rPr>
                <w:rStyle w:val="normaltextrun"/>
              </w:rPr>
              <w:t xml:space="preserve">ve heard when I did that </w:t>
            </w:r>
            <w:r w:rsidRPr="005A738E">
              <w:rPr>
                <w:rStyle w:val="normaltextrun"/>
                <w:i/>
              </w:rPr>
              <w:t>God Rest Ye Merry Gentlemen</w:t>
            </w:r>
            <w:r w:rsidRPr="003026AD">
              <w:rPr>
                <w:rStyle w:val="normaltextrun"/>
              </w:rPr>
              <w:t>, that was a different sound. Just to show you that it really does make a difference, we</w:t>
            </w:r>
            <w:r w:rsidR="00DC3024" w:rsidRPr="00DC3024">
              <w:rPr>
                <w:rStyle w:val="normaltextrun"/>
              </w:rPr>
              <w:t>’</w:t>
            </w:r>
            <w:r w:rsidRPr="003026AD">
              <w:rPr>
                <w:rStyle w:val="normaltextrun"/>
              </w:rPr>
              <w:t xml:space="preserve">re going to now do a little piece of modal music. This one is going to be orientated around G, which makes it the </w:t>
            </w:r>
            <w:proofErr w:type="spellStart"/>
            <w:r w:rsidRPr="003026AD">
              <w:rPr>
                <w:rStyle w:val="normaltextrun"/>
              </w:rPr>
              <w:t>Mixoydian</w:t>
            </w:r>
            <w:proofErr w:type="spellEnd"/>
            <w:r w:rsidRPr="003026AD">
              <w:rPr>
                <w:rStyle w:val="normaltextrun"/>
              </w:rPr>
              <w:t xml:space="preserve"> mode</w:t>
            </w:r>
            <w:r w:rsidR="0B2BA290" w:rsidRPr="003026AD">
              <w:rPr>
                <w:rStyle w:val="normaltextrun"/>
              </w:rPr>
              <w:t>,</w:t>
            </w:r>
            <w:r w:rsidRPr="003026AD">
              <w:rPr>
                <w:rStyle w:val="normaltextrun"/>
              </w:rPr>
              <w:t xml:space="preserve"> </w:t>
            </w:r>
            <w:r w:rsidR="0DE2D683" w:rsidRPr="003026AD">
              <w:rPr>
                <w:rStyle w:val="normaltextrun"/>
              </w:rPr>
              <w:t>t</w:t>
            </w:r>
            <w:r w:rsidR="361CC6F9" w:rsidRPr="003026AD">
              <w:rPr>
                <w:rStyle w:val="normaltextrun"/>
              </w:rPr>
              <w:t>he</w:t>
            </w:r>
            <w:r w:rsidRPr="003026AD">
              <w:rPr>
                <w:rStyle w:val="normaltextrun"/>
              </w:rPr>
              <w:t xml:space="preserve"> fifth degree.</w:t>
            </w:r>
          </w:p>
          <w:p w14:paraId="34370CA0" w14:textId="3D1597D9" w:rsidR="00B67FE5" w:rsidRPr="003026AD" w:rsidRDefault="2B4782AB" w:rsidP="00E80219">
            <w:pPr>
              <w:rPr>
                <w:rStyle w:val="normaltextrun"/>
              </w:rPr>
            </w:pPr>
            <w:r w:rsidRPr="003026AD">
              <w:rPr>
                <w:rStyle w:val="normaltextrun"/>
              </w:rPr>
              <w:t xml:space="preserve">Which is our slightly jazzy version of </w:t>
            </w:r>
            <w:r w:rsidRPr="005A738E">
              <w:rPr>
                <w:rStyle w:val="normaltextrun"/>
                <w:i/>
              </w:rPr>
              <w:t>She Moved Through the Fair</w:t>
            </w:r>
            <w:r w:rsidRPr="003026AD">
              <w:rPr>
                <w:rStyle w:val="normaltextrun"/>
              </w:rPr>
              <w:t xml:space="preserve"> which is built on the G Mixolydian. Mixolydian is built on the first degree of the major scale.</w:t>
            </w:r>
          </w:p>
        </w:tc>
      </w:tr>
    </w:tbl>
    <w:p w14:paraId="1ABB5B7D" w14:textId="4214C7BF" w:rsidR="00AD7EC9" w:rsidRPr="003026AD" w:rsidRDefault="00AD7EC9" w:rsidP="00EA4ED2">
      <w:pPr>
        <w:spacing w:before="240" w:after="240"/>
        <w:rPr>
          <w:rStyle w:val="normaltextrun"/>
        </w:rPr>
      </w:pPr>
    </w:p>
    <w:p w14:paraId="54B23651" w14:textId="476E7D0D" w:rsidR="00123DC8" w:rsidRPr="003026AD" w:rsidRDefault="2E2FCD23" w:rsidP="2BD09C92">
      <w:pPr>
        <w:pStyle w:val="Heading2"/>
        <w:spacing w:before="240"/>
        <w:rPr>
          <w:rStyle w:val="normaltextrun"/>
          <w:rFonts w:cs="Times New Roman"/>
        </w:rPr>
      </w:pPr>
      <w:bookmarkStart w:id="53" w:name="_Ref75715859"/>
      <w:bookmarkStart w:id="54" w:name="_Toc76470057"/>
      <w:bookmarkStart w:id="55" w:name="_Toc85635615"/>
      <w:r w:rsidRPr="2BD09C92">
        <w:rPr>
          <w:rStyle w:val="normaltextrun"/>
          <w:rFonts w:cs="Times New Roman"/>
        </w:rPr>
        <w:t xml:space="preserve">1.5 </w:t>
      </w:r>
      <w:r w:rsidR="2BD4EBE3" w:rsidRPr="2BD09C92">
        <w:rPr>
          <w:rStyle w:val="normaltextrun"/>
          <w:rFonts w:cs="Times New Roman"/>
        </w:rPr>
        <w:t>Introduction to chords</w:t>
      </w:r>
      <w:bookmarkEnd w:id="53"/>
      <w:bookmarkEnd w:id="54"/>
      <w:bookmarkEnd w:id="55"/>
    </w:p>
    <w:p w14:paraId="79BF652D" w14:textId="77777777" w:rsidR="00356AAA" w:rsidRPr="003026AD" w:rsidRDefault="00356AAA" w:rsidP="005A738E">
      <w:r w:rsidRPr="003026AD">
        <w:t>In this section</w:t>
      </w:r>
      <w:r>
        <w:t xml:space="preserve"> and also </w:t>
      </w:r>
      <w:r>
        <w:fldChar w:fldCharType="begin"/>
      </w:r>
      <w:r>
        <w:instrText xml:space="preserve"> REF _Ref76404004 \h </w:instrText>
      </w:r>
      <w:r>
        <w:fldChar w:fldCharType="separate"/>
      </w:r>
      <w:r w:rsidRPr="003026AD">
        <w:t>1.6. Primary Chords</w:t>
      </w:r>
      <w:r>
        <w:fldChar w:fldCharType="end"/>
      </w:r>
      <w:r w:rsidRPr="003026AD">
        <w:t xml:space="preserve">, we </w:t>
      </w:r>
      <w:r>
        <w:t>introduce</w:t>
      </w:r>
      <w:r w:rsidRPr="003026AD">
        <w:t xml:space="preserve"> </w:t>
      </w:r>
      <w:r>
        <w:t xml:space="preserve">some material </w:t>
      </w:r>
      <w:r w:rsidRPr="003026AD">
        <w:t xml:space="preserve">that </w:t>
      </w:r>
      <w:r>
        <w:t xml:space="preserve">could properly belong </w:t>
      </w:r>
      <w:r w:rsidRPr="003026AD">
        <w:t xml:space="preserve">in Topic 2, about tonal music languages. </w:t>
      </w:r>
      <w:r>
        <w:t xml:space="preserve">Since this current section and 1.6 work on </w:t>
      </w:r>
      <w:r>
        <w:lastRenderedPageBreak/>
        <w:t>some important concepts that can help to prepare your understanding of that next topic, we think that the presentation can work in this sequence. But - as always - you can feel free to move back and forth across the materials we have shared here.</w:t>
      </w:r>
    </w:p>
    <w:p w14:paraId="55C2E2CC" w14:textId="69F75342" w:rsidR="005B4B6A" w:rsidRPr="003026AD" w:rsidRDefault="005B4B6A" w:rsidP="005B4B6A">
      <w:r w:rsidRPr="003026AD">
        <w:t xml:space="preserve">Video: </w:t>
      </w:r>
      <w:hyperlink r:id="rId64" w:history="1">
        <w:r w:rsidR="00E13031" w:rsidRPr="003026AD">
          <w:rPr>
            <w:rStyle w:val="Hyperlink"/>
          </w:rPr>
          <w:t>Introduction to chords</w:t>
        </w:r>
      </w:hyperlink>
      <w:r w:rsidR="00E13031" w:rsidRPr="003026AD">
        <w:t xml:space="preserve"> </w:t>
      </w:r>
    </w:p>
    <w:p w14:paraId="2BB5C975" w14:textId="0E915022" w:rsidR="00123DC8" w:rsidRPr="003026AD" w:rsidRDefault="00123DC8" w:rsidP="007A23AC">
      <w:pPr>
        <w:pStyle w:val="Heading4"/>
      </w:pPr>
      <w:r w:rsidRPr="003026AD">
        <w:t>The C major and A minor triads</w:t>
      </w:r>
    </w:p>
    <w:p w14:paraId="53DA9173" w14:textId="2416AB5F" w:rsidR="00123DC8" w:rsidRPr="003026AD" w:rsidRDefault="00123DC8" w:rsidP="6F7D695C">
      <w:pPr>
        <w:spacing w:after="240"/>
      </w:pPr>
      <w:r w:rsidRPr="003026AD">
        <w:t>A </w:t>
      </w:r>
      <w:r w:rsidRPr="003026AD">
        <w:rPr>
          <w:i/>
        </w:rPr>
        <w:t>triad </w:t>
      </w:r>
      <w:r w:rsidRPr="003026AD">
        <w:t>is a </w:t>
      </w:r>
      <w:r w:rsidR="004F2755" w:rsidRPr="003026AD">
        <w:t>three-note</w:t>
      </w:r>
      <w:r w:rsidRPr="003026AD">
        <w:t> chord. Deriving the C major triad from the C major scale: </w:t>
      </w:r>
    </w:p>
    <w:p w14:paraId="6037D696" w14:textId="33E92B15" w:rsidR="00142BF9" w:rsidRPr="003026AD" w:rsidRDefault="7D80D902" w:rsidP="00142BF9">
      <w:pPr>
        <w:spacing w:after="240"/>
      </w:pPr>
      <w:r>
        <w:rPr>
          <w:noProof/>
        </w:rPr>
        <w:drawing>
          <wp:inline distT="0" distB="0" distL="0" distR="0" wp14:anchorId="03D1BEFE" wp14:editId="4E921844">
            <wp:extent cx="5731510" cy="485775"/>
            <wp:effectExtent l="0" t="0" r="2540" b="9525"/>
            <wp:docPr id="388748909" name="Imagen 388748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8748909"/>
                    <pic:cNvPicPr/>
                  </pic:nvPicPr>
                  <pic:blipFill>
                    <a:blip r:embed="rId65">
                      <a:extLst>
                        <a:ext uri="{28A0092B-C50C-407E-A947-70E740481C1C}">
                          <a14:useLocalDpi xmlns:a14="http://schemas.microsoft.com/office/drawing/2010/main" val="0"/>
                        </a:ext>
                      </a:extLst>
                    </a:blip>
                    <a:stretch>
                      <a:fillRect/>
                    </a:stretch>
                  </pic:blipFill>
                  <pic:spPr>
                    <a:xfrm>
                      <a:off x="0" y="0"/>
                      <a:ext cx="5731510" cy="485775"/>
                    </a:xfrm>
                    <a:prstGeom prst="rect">
                      <a:avLst/>
                    </a:prstGeom>
                  </pic:spPr>
                </pic:pic>
              </a:graphicData>
            </a:graphic>
          </wp:inline>
        </w:drawing>
      </w:r>
    </w:p>
    <w:p w14:paraId="4ECD7996" w14:textId="1CF0E2C1" w:rsidR="00123DC8" w:rsidRPr="003026AD" w:rsidRDefault="00123DC8" w:rsidP="6F7D695C">
      <w:pPr>
        <w:spacing w:after="240"/>
      </w:pPr>
      <w:r w:rsidRPr="003026AD">
        <w:t>Deriving the A minor triad from the A natural minor scale: </w:t>
      </w:r>
    </w:p>
    <w:p w14:paraId="3BBE595E" w14:textId="77777777" w:rsidR="00123DC8" w:rsidRPr="003026AD" w:rsidRDefault="7D80D902" w:rsidP="6F7D695C">
      <w:pPr>
        <w:spacing w:after="240"/>
      </w:pPr>
      <w:r>
        <w:rPr>
          <w:noProof/>
        </w:rPr>
        <w:drawing>
          <wp:inline distT="0" distB="0" distL="0" distR="0" wp14:anchorId="1EA651C3" wp14:editId="0D78B743">
            <wp:extent cx="5731510" cy="566420"/>
            <wp:effectExtent l="0" t="0" r="2540" b="5080"/>
            <wp:docPr id="388748908" name="Imagen 388748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8748908"/>
                    <pic:cNvPicPr/>
                  </pic:nvPicPr>
                  <pic:blipFill>
                    <a:blip r:embed="rId66">
                      <a:extLst>
                        <a:ext uri="{28A0092B-C50C-407E-A947-70E740481C1C}">
                          <a14:useLocalDpi xmlns:a14="http://schemas.microsoft.com/office/drawing/2010/main" val="0"/>
                        </a:ext>
                      </a:extLst>
                    </a:blip>
                    <a:stretch>
                      <a:fillRect/>
                    </a:stretch>
                  </pic:blipFill>
                  <pic:spPr>
                    <a:xfrm>
                      <a:off x="0" y="0"/>
                      <a:ext cx="5731510" cy="566420"/>
                    </a:xfrm>
                    <a:prstGeom prst="rect">
                      <a:avLst/>
                    </a:prstGeom>
                  </pic:spPr>
                </pic:pic>
              </a:graphicData>
            </a:graphic>
          </wp:inline>
        </w:drawing>
      </w:r>
    </w:p>
    <w:p w14:paraId="4B18D916" w14:textId="618C041E" w:rsidR="00142BF9" w:rsidRPr="003026AD" w:rsidRDefault="00123DC8" w:rsidP="6F7D695C">
      <w:pPr>
        <w:spacing w:after="240"/>
      </w:pPr>
      <w:r w:rsidRPr="003026AD">
        <w:t>We can say here that C major is the tonic of the C major scale, and A minor is the tonic of the A minor scale. </w:t>
      </w:r>
    </w:p>
    <w:p w14:paraId="4C19DE83" w14:textId="13269B19" w:rsidR="00123DC8" w:rsidRPr="003026AD" w:rsidRDefault="00123DC8" w:rsidP="6F7D695C">
      <w:pPr>
        <w:spacing w:after="240"/>
      </w:pPr>
      <w:r w:rsidRPr="003026AD">
        <w:t>Here are the two triads standing alone, C major and A minor: </w:t>
      </w:r>
    </w:p>
    <w:p w14:paraId="177A1A17" w14:textId="6C758CEF" w:rsidR="00123DC8" w:rsidRPr="003026AD" w:rsidRDefault="7D80D902" w:rsidP="6F7D695C">
      <w:pPr>
        <w:spacing w:after="240"/>
        <w:jc w:val="center"/>
      </w:pPr>
      <w:r>
        <w:rPr>
          <w:noProof/>
        </w:rPr>
        <w:drawing>
          <wp:inline distT="0" distB="0" distL="0" distR="0" wp14:anchorId="7FD77AE4" wp14:editId="28BFE607">
            <wp:extent cx="3657600" cy="650875"/>
            <wp:effectExtent l="0" t="0" r="0" b="0"/>
            <wp:docPr id="388748907" name="Imagen 388748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8748907"/>
                    <pic:cNvPicPr/>
                  </pic:nvPicPr>
                  <pic:blipFill>
                    <a:blip r:embed="rId67">
                      <a:extLst>
                        <a:ext uri="{28A0092B-C50C-407E-A947-70E740481C1C}">
                          <a14:useLocalDpi xmlns:a14="http://schemas.microsoft.com/office/drawing/2010/main" val="0"/>
                        </a:ext>
                      </a:extLst>
                    </a:blip>
                    <a:stretch>
                      <a:fillRect/>
                    </a:stretch>
                  </pic:blipFill>
                  <pic:spPr>
                    <a:xfrm>
                      <a:off x="0" y="0"/>
                      <a:ext cx="3657600" cy="650875"/>
                    </a:xfrm>
                    <a:prstGeom prst="rect">
                      <a:avLst/>
                    </a:prstGeom>
                  </pic:spPr>
                </pic:pic>
              </a:graphicData>
            </a:graphic>
          </wp:inline>
        </w:drawing>
      </w:r>
      <w:r w:rsidR="0166E5CE">
        <w:t xml:space="preserve"> </w:t>
      </w:r>
    </w:p>
    <w:p w14:paraId="4F8478F5" w14:textId="5759AFB6" w:rsidR="00123DC8" w:rsidRPr="003026AD" w:rsidRDefault="00123DC8" w:rsidP="007A23AC">
      <w:pPr>
        <w:pStyle w:val="Heading4"/>
        <w:rPr>
          <w:i w:val="0"/>
        </w:rPr>
      </w:pPr>
      <w:r w:rsidRPr="003026AD">
        <w:t>Understanding the internal structure of the triads major and minor</w:t>
      </w:r>
      <w:r w:rsidRPr="003026AD">
        <w:rPr>
          <w:i w:val="0"/>
        </w:rPr>
        <w:t> </w:t>
      </w:r>
    </w:p>
    <w:p w14:paraId="2AEDAC36" w14:textId="34931246" w:rsidR="00123DC8" w:rsidRPr="003026AD" w:rsidRDefault="006E3DB7" w:rsidP="6F7D695C">
      <w:pPr>
        <w:spacing w:after="240"/>
      </w:pPr>
      <w:r w:rsidRPr="003026AD">
        <w:t>Firstly,</w:t>
      </w:r>
      <w:r w:rsidR="00123DC8" w:rsidRPr="003026AD">
        <w:t xml:space="preserve"> we will understand the interval between the </w:t>
      </w:r>
      <w:r w:rsidR="00DC3024" w:rsidRPr="00DC3024">
        <w:t>‘</w:t>
      </w:r>
      <w:r w:rsidR="00123DC8" w:rsidRPr="003026AD">
        <w:t>bottom</w:t>
      </w:r>
      <w:r w:rsidR="00DC3024" w:rsidRPr="00DC3024">
        <w:t>’</w:t>
      </w:r>
      <w:r w:rsidR="00123DC8" w:rsidRPr="003026AD">
        <w:t xml:space="preserve"> note and the </w:t>
      </w:r>
      <w:r w:rsidR="00DC3024" w:rsidRPr="00DC3024">
        <w:t>‘</w:t>
      </w:r>
      <w:r w:rsidR="00123DC8" w:rsidRPr="003026AD">
        <w:t>top</w:t>
      </w:r>
      <w:r w:rsidR="00DC3024" w:rsidRPr="00DC3024">
        <w:t>’</w:t>
      </w:r>
      <w:r w:rsidR="00123DC8" w:rsidRPr="003026AD">
        <w:t xml:space="preserve"> note, by breaking it down into semitones, and adding those up. For C major, it</w:t>
      </w:r>
      <w:r w:rsidR="00DC3024" w:rsidRPr="00DC3024">
        <w:t>’</w:t>
      </w:r>
      <w:r w:rsidR="00123DC8" w:rsidRPr="003026AD">
        <w:t>s C and G:</w:t>
      </w:r>
    </w:p>
    <w:p w14:paraId="28211EE1" w14:textId="5BD64089" w:rsidR="00123DC8" w:rsidRPr="003026AD" w:rsidRDefault="7D80D902" w:rsidP="6F7D695C">
      <w:pPr>
        <w:spacing w:after="240"/>
      </w:pPr>
      <w:r>
        <w:rPr>
          <w:noProof/>
        </w:rPr>
        <w:drawing>
          <wp:inline distT="0" distB="0" distL="0" distR="0" wp14:anchorId="75917C22" wp14:editId="1103673C">
            <wp:extent cx="5731510" cy="1029335"/>
            <wp:effectExtent l="0" t="0" r="2540" b="0"/>
            <wp:docPr id="388748906" name="Imagen 388748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8748906"/>
                    <pic:cNvPicPr/>
                  </pic:nvPicPr>
                  <pic:blipFill>
                    <a:blip r:embed="rId68">
                      <a:extLst>
                        <a:ext uri="{28A0092B-C50C-407E-A947-70E740481C1C}">
                          <a14:useLocalDpi xmlns:a14="http://schemas.microsoft.com/office/drawing/2010/main" val="0"/>
                        </a:ext>
                      </a:extLst>
                    </a:blip>
                    <a:stretch>
                      <a:fillRect/>
                    </a:stretch>
                  </pic:blipFill>
                  <pic:spPr>
                    <a:xfrm>
                      <a:off x="0" y="0"/>
                      <a:ext cx="5731510" cy="1029335"/>
                    </a:xfrm>
                    <a:prstGeom prst="rect">
                      <a:avLst/>
                    </a:prstGeom>
                  </pic:spPr>
                </pic:pic>
              </a:graphicData>
            </a:graphic>
          </wp:inline>
        </w:drawing>
      </w:r>
    </w:p>
    <w:p w14:paraId="19AA6958" w14:textId="5ECEC7C5" w:rsidR="00123DC8" w:rsidRPr="003026AD" w:rsidRDefault="00123DC8" w:rsidP="6F7D695C">
      <w:pPr>
        <w:spacing w:after="240"/>
      </w:pPr>
      <w:r w:rsidRPr="003026AD">
        <w:t>This interval is a </w:t>
      </w:r>
      <w:r w:rsidRPr="003026AD">
        <w:rPr>
          <w:b/>
        </w:rPr>
        <w:t xml:space="preserve">perfect </w:t>
      </w:r>
      <w:r w:rsidR="000635C9" w:rsidRPr="003026AD">
        <w:rPr>
          <w:b/>
        </w:rPr>
        <w:t xml:space="preserve">fifth, </w:t>
      </w:r>
      <w:r w:rsidR="000635C9" w:rsidRPr="003026AD">
        <w:rPr>
          <w:bCs/>
        </w:rPr>
        <w:t>an</w:t>
      </w:r>
      <w:r w:rsidRPr="003026AD">
        <w:t xml:space="preserve"> interval that spans seven semitones. For A minor, we get the same </w:t>
      </w:r>
      <w:r w:rsidR="003D0255" w:rsidRPr="003026AD">
        <w:t>thing between</w:t>
      </w:r>
      <w:r w:rsidRPr="003026AD">
        <w:t> A and E: </w:t>
      </w:r>
    </w:p>
    <w:p w14:paraId="39981303" w14:textId="77777777" w:rsidR="00123DC8" w:rsidRPr="003026AD" w:rsidRDefault="7D80D902" w:rsidP="6F7D695C">
      <w:pPr>
        <w:spacing w:after="240"/>
      </w:pPr>
      <w:r>
        <w:rPr>
          <w:noProof/>
        </w:rPr>
        <w:lastRenderedPageBreak/>
        <w:drawing>
          <wp:inline distT="0" distB="0" distL="0" distR="0" wp14:anchorId="5D334016" wp14:editId="3A668E7B">
            <wp:extent cx="5731510" cy="919480"/>
            <wp:effectExtent l="0" t="0" r="2540" b="0"/>
            <wp:docPr id="388748905" name="Imagen 388748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8748905"/>
                    <pic:cNvPicPr/>
                  </pic:nvPicPr>
                  <pic:blipFill>
                    <a:blip r:embed="rId69">
                      <a:extLst>
                        <a:ext uri="{28A0092B-C50C-407E-A947-70E740481C1C}">
                          <a14:useLocalDpi xmlns:a14="http://schemas.microsoft.com/office/drawing/2010/main" val="0"/>
                        </a:ext>
                      </a:extLst>
                    </a:blip>
                    <a:stretch>
                      <a:fillRect/>
                    </a:stretch>
                  </pic:blipFill>
                  <pic:spPr>
                    <a:xfrm>
                      <a:off x="0" y="0"/>
                      <a:ext cx="5731510" cy="919480"/>
                    </a:xfrm>
                    <a:prstGeom prst="rect">
                      <a:avLst/>
                    </a:prstGeom>
                  </pic:spPr>
                </pic:pic>
              </a:graphicData>
            </a:graphic>
          </wp:inline>
        </w:drawing>
      </w:r>
    </w:p>
    <w:p w14:paraId="1A1E1CDB" w14:textId="3AF9B6E1" w:rsidR="00123DC8" w:rsidRPr="003026AD" w:rsidRDefault="2BD4EBE3" w:rsidP="6F7D695C">
      <w:pPr>
        <w:spacing w:after="240"/>
      </w:pPr>
      <w:r>
        <w:t xml:space="preserve">Now we need to find the interval between the </w:t>
      </w:r>
      <w:r w:rsidR="00DC3024">
        <w:t>‘</w:t>
      </w:r>
      <w:r>
        <w:t>bottom</w:t>
      </w:r>
      <w:r w:rsidR="00DC3024">
        <w:t>’</w:t>
      </w:r>
      <w:r>
        <w:t xml:space="preserve"> and </w:t>
      </w:r>
      <w:r w:rsidR="00DC3024">
        <w:t>‘</w:t>
      </w:r>
      <w:r>
        <w:t>middle</w:t>
      </w:r>
      <w:r w:rsidR="00DC3024">
        <w:t>’</w:t>
      </w:r>
      <w:r>
        <w:t xml:space="preserve"> note of the triad of C major: </w:t>
      </w:r>
      <w:r w:rsidR="7D80D902">
        <w:rPr>
          <w:noProof/>
        </w:rPr>
        <w:drawing>
          <wp:inline distT="0" distB="0" distL="0" distR="0" wp14:anchorId="1AABFB0B" wp14:editId="4222413B">
            <wp:extent cx="5731510" cy="968375"/>
            <wp:effectExtent l="0" t="0" r="2540" b="3175"/>
            <wp:docPr id="388748904" name="Imagen 388748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8748904"/>
                    <pic:cNvPicPr/>
                  </pic:nvPicPr>
                  <pic:blipFill>
                    <a:blip r:embed="rId70">
                      <a:extLst>
                        <a:ext uri="{28A0092B-C50C-407E-A947-70E740481C1C}">
                          <a14:useLocalDpi xmlns:a14="http://schemas.microsoft.com/office/drawing/2010/main" val="0"/>
                        </a:ext>
                      </a:extLst>
                    </a:blip>
                    <a:stretch>
                      <a:fillRect/>
                    </a:stretch>
                  </pic:blipFill>
                  <pic:spPr>
                    <a:xfrm>
                      <a:off x="0" y="0"/>
                      <a:ext cx="5731510" cy="968375"/>
                    </a:xfrm>
                    <a:prstGeom prst="rect">
                      <a:avLst/>
                    </a:prstGeom>
                  </pic:spPr>
                </pic:pic>
              </a:graphicData>
            </a:graphic>
          </wp:inline>
        </w:drawing>
      </w:r>
    </w:p>
    <w:p w14:paraId="1045AAF8" w14:textId="77777777" w:rsidR="00123DC8" w:rsidRPr="003026AD" w:rsidRDefault="00123DC8" w:rsidP="6F7D695C">
      <w:pPr>
        <w:spacing w:after="240"/>
      </w:pPr>
      <w:r w:rsidRPr="003026AD">
        <w:t>...which gives us a </w:t>
      </w:r>
      <w:r w:rsidRPr="003026AD">
        <w:rPr>
          <w:b/>
        </w:rPr>
        <w:t>major third.</w:t>
      </w:r>
      <w:r w:rsidRPr="003026AD">
        <w:t> </w:t>
      </w:r>
    </w:p>
    <w:p w14:paraId="5BBCA26A" w14:textId="77777777" w:rsidR="00123DC8" w:rsidRPr="003026AD" w:rsidRDefault="00123DC8" w:rsidP="6F7D695C">
      <w:pPr>
        <w:spacing w:after="240"/>
      </w:pPr>
      <w:r w:rsidRPr="003026AD">
        <w:t>And for A minor: </w:t>
      </w:r>
    </w:p>
    <w:p w14:paraId="6EAFB0CB" w14:textId="77777777" w:rsidR="00123DC8" w:rsidRPr="003026AD" w:rsidRDefault="7D80D902" w:rsidP="6F7D695C">
      <w:pPr>
        <w:spacing w:after="240"/>
      </w:pPr>
      <w:r>
        <w:rPr>
          <w:noProof/>
        </w:rPr>
        <w:drawing>
          <wp:inline distT="0" distB="0" distL="0" distR="0" wp14:anchorId="4004AE91" wp14:editId="0D5175F6">
            <wp:extent cx="5731510" cy="939165"/>
            <wp:effectExtent l="0" t="0" r="2540" b="0"/>
            <wp:docPr id="388748903" name="Imagen 388748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8748903"/>
                    <pic:cNvPicPr/>
                  </pic:nvPicPr>
                  <pic:blipFill>
                    <a:blip r:embed="rId71">
                      <a:extLst>
                        <a:ext uri="{28A0092B-C50C-407E-A947-70E740481C1C}">
                          <a14:useLocalDpi xmlns:a14="http://schemas.microsoft.com/office/drawing/2010/main" val="0"/>
                        </a:ext>
                      </a:extLst>
                    </a:blip>
                    <a:stretch>
                      <a:fillRect/>
                    </a:stretch>
                  </pic:blipFill>
                  <pic:spPr>
                    <a:xfrm>
                      <a:off x="0" y="0"/>
                      <a:ext cx="5731510" cy="939165"/>
                    </a:xfrm>
                    <a:prstGeom prst="rect">
                      <a:avLst/>
                    </a:prstGeom>
                  </pic:spPr>
                </pic:pic>
              </a:graphicData>
            </a:graphic>
          </wp:inline>
        </w:drawing>
      </w:r>
    </w:p>
    <w:p w14:paraId="651E585A" w14:textId="35F094CA" w:rsidR="00123DC8" w:rsidRPr="003026AD" w:rsidRDefault="00123DC8" w:rsidP="6F7D695C">
      <w:pPr>
        <w:spacing w:after="240"/>
      </w:pPr>
      <w:r w:rsidRPr="003026AD">
        <w:t>Here we have the </w:t>
      </w:r>
      <w:r w:rsidRPr="003026AD">
        <w:rPr>
          <w:b/>
        </w:rPr>
        <w:t>minor third </w:t>
      </w:r>
      <w:r w:rsidRPr="003026AD">
        <w:t>smaller by one semitone, </w:t>
      </w:r>
      <w:proofErr w:type="gramStart"/>
      <w:r w:rsidRPr="003026AD">
        <w:t>i.e.</w:t>
      </w:r>
      <w:proofErr w:type="gramEnd"/>
      <w:r w:rsidRPr="003026AD">
        <w:t xml:space="preserve"> the minor third spans only 3 semitones. It is this difference in the </w:t>
      </w:r>
      <w:r w:rsidR="00DC3024" w:rsidRPr="00DC3024">
        <w:t>‘</w:t>
      </w:r>
      <w:r w:rsidRPr="003026AD">
        <w:t>size</w:t>
      </w:r>
      <w:r w:rsidR="00DC3024" w:rsidRPr="00DC3024">
        <w:t>’</w:t>
      </w:r>
      <w:r w:rsidRPr="003026AD">
        <w:t xml:space="preserve"> of the interval of the third that makes all the difference (perceptually) between these two chords. </w:t>
      </w:r>
    </w:p>
    <w:p w14:paraId="50A92AC9" w14:textId="7250D848" w:rsidR="00123DC8" w:rsidRPr="003026AD" w:rsidRDefault="00123DC8" w:rsidP="6F7D695C">
      <w:pPr>
        <w:spacing w:after="240"/>
      </w:pPr>
      <w:r w:rsidRPr="003026AD">
        <w:t>Here we have all the triads as played by Zack, starting at about 5 minutes in the video: </w:t>
      </w:r>
    </w:p>
    <w:p w14:paraId="04DB3F82" w14:textId="18CFB837" w:rsidR="00123DC8" w:rsidRPr="003026AD" w:rsidRDefault="7D80D902" w:rsidP="6F7D695C">
      <w:pPr>
        <w:spacing w:after="240"/>
      </w:pPr>
      <w:r>
        <w:rPr>
          <w:noProof/>
        </w:rPr>
        <w:drawing>
          <wp:inline distT="0" distB="0" distL="0" distR="0" wp14:anchorId="23971272" wp14:editId="2C0D6560">
            <wp:extent cx="5731510" cy="532765"/>
            <wp:effectExtent l="0" t="0" r="2540" b="635"/>
            <wp:docPr id="388748902" name="Imagen 388748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8748902"/>
                    <pic:cNvPicPr/>
                  </pic:nvPicPr>
                  <pic:blipFill>
                    <a:blip r:embed="rId72">
                      <a:extLst>
                        <a:ext uri="{28A0092B-C50C-407E-A947-70E740481C1C}">
                          <a14:useLocalDpi xmlns:a14="http://schemas.microsoft.com/office/drawing/2010/main" val="0"/>
                        </a:ext>
                      </a:extLst>
                    </a:blip>
                    <a:stretch>
                      <a:fillRect/>
                    </a:stretch>
                  </pic:blipFill>
                  <pic:spPr>
                    <a:xfrm>
                      <a:off x="0" y="0"/>
                      <a:ext cx="5731510" cy="532765"/>
                    </a:xfrm>
                    <a:prstGeom prst="rect">
                      <a:avLst/>
                    </a:prstGeom>
                  </pic:spPr>
                </pic:pic>
              </a:graphicData>
            </a:graphic>
          </wp:inline>
        </w:drawing>
      </w:r>
    </w:p>
    <w:p w14:paraId="6A201393" w14:textId="77777777" w:rsidR="00123DC8" w:rsidRPr="003026AD" w:rsidRDefault="00123DC8" w:rsidP="6F7D695C">
      <w:pPr>
        <w:spacing w:after="240"/>
      </w:pPr>
      <w:r w:rsidRPr="003026AD">
        <w:t>In the next segment we are going to begin looking at how these triads relate to the C major scale, starting with the </w:t>
      </w:r>
      <w:r w:rsidRPr="003026AD">
        <w:rPr>
          <w:b/>
        </w:rPr>
        <w:t>three primary chords.</w:t>
      </w:r>
      <w:r w:rsidRPr="003026AD">
        <w:t> </w:t>
      </w:r>
    </w:p>
    <w:p w14:paraId="4E4098A2" w14:textId="6E34FD76" w:rsidR="00172360" w:rsidRPr="003026AD" w:rsidRDefault="00123DC8" w:rsidP="6F7D695C">
      <w:pPr>
        <w:spacing w:after="240"/>
      </w:pPr>
      <w:r w:rsidRPr="003026AD">
        <w:t>Before we move on, here</w:t>
      </w:r>
      <w:r w:rsidR="00DC3024" w:rsidRPr="00DC3024">
        <w:t>’</w:t>
      </w:r>
      <w:r w:rsidRPr="003026AD">
        <w:t xml:space="preserve">s a quick note about labelling and numbering. In music theory, we need to use a lot of different systems of counting and labelling – a lot of different systems to </w:t>
      </w:r>
      <w:r w:rsidRPr="003026AD">
        <w:lastRenderedPageBreak/>
        <w:t>be able to handle all the concepts.  We will review these and more in</w:t>
      </w:r>
      <w:r w:rsidR="00F55A90" w:rsidRPr="003026AD">
        <w:t xml:space="preserve"> </w:t>
      </w:r>
      <w:r w:rsidR="004E23A8" w:rsidRPr="003026AD">
        <w:fldChar w:fldCharType="begin"/>
      </w:r>
      <w:r w:rsidR="004E23A8" w:rsidRPr="003026AD">
        <w:instrText xml:space="preserve"> REF _Ref75711768 \h </w:instrText>
      </w:r>
      <w:r w:rsidR="004E23A8" w:rsidRPr="003026AD">
        <w:fldChar w:fldCharType="separate"/>
      </w:r>
      <w:r w:rsidR="004E23A8" w:rsidRPr="003026AD">
        <w:t>Topic 5</w:t>
      </w:r>
      <w:r w:rsidR="004E23A8" w:rsidRPr="003026AD">
        <w:fldChar w:fldCharType="end"/>
      </w:r>
      <w:r w:rsidRPr="003026AD">
        <w:t>.  For the time being, let</w:t>
      </w:r>
      <w:r w:rsidR="00DC3024" w:rsidRPr="00DC3024">
        <w:t>’</w:t>
      </w:r>
      <w:r w:rsidRPr="003026AD">
        <w:t>s talk about scale degrees vs intervals. </w:t>
      </w:r>
    </w:p>
    <w:p w14:paraId="50720956" w14:textId="6C6D5E0A" w:rsidR="00123DC8" w:rsidRPr="003026AD" w:rsidRDefault="00123DC8" w:rsidP="6F7D695C">
      <w:pPr>
        <w:spacing w:after="240"/>
      </w:pPr>
      <w:r w:rsidRPr="003026AD">
        <w:t>We were just counting out and labelling </w:t>
      </w:r>
      <w:r w:rsidRPr="003026AD">
        <w:rPr>
          <w:i/>
        </w:rPr>
        <w:t>intervals</w:t>
      </w:r>
      <w:r w:rsidRPr="003026AD">
        <w:t> (second, third, fourth, fifth, etc). Before that we were counting out the notes in scales:  1, 2, 3, 4, 5, 6, 7 and back to 1. (You</w:t>
      </w:r>
      <w:r w:rsidR="00DC3024" w:rsidRPr="00DC3024">
        <w:t>’</w:t>
      </w:r>
      <w:r w:rsidRPr="003026AD">
        <w:t>re learning to speak Music Theory now. This is the lingo.)   </w:t>
      </w:r>
    </w:p>
    <w:p w14:paraId="41DCF69E" w14:textId="39EAF869" w:rsidR="00123DC8" w:rsidRPr="003026AD" w:rsidRDefault="00123DC8" w:rsidP="6F7D695C">
      <w:pPr>
        <w:spacing w:after="240"/>
      </w:pPr>
      <w:r w:rsidRPr="003026AD">
        <w:t xml:space="preserve">When it comes to thinking about the notes of a scale, we often refer to these as </w:t>
      </w:r>
      <w:r w:rsidR="00DC3024" w:rsidRPr="00DC3024">
        <w:t>‘</w:t>
      </w:r>
      <w:r w:rsidRPr="003026AD">
        <w:t>degrees</w:t>
      </w:r>
      <w:r w:rsidR="00DC3024" w:rsidRPr="00DC3024">
        <w:t>’</w:t>
      </w:r>
      <w:r w:rsidRPr="003026AD">
        <w:t xml:space="preserve"> of a scale.  The first degree of the scale, the second degree of the scale, the third degree, and so on. We also have a special music theory name for each degree of the scale which we will tell you later in the course.  For now, you just need to know that scale degree 1 is known as the tonic, scale degree 4 is known as the subdominant, and scale degree 5 is the dominant.  </w:t>
      </w:r>
      <w:r w:rsidR="004C540F">
        <w:t>‘</w:t>
      </w:r>
      <w:r w:rsidRPr="003026AD">
        <w:t>Which scale degree is this?</w:t>
      </w:r>
      <w:r w:rsidR="004C540F">
        <w:t>’</w:t>
      </w:r>
      <w:r w:rsidRPr="003026AD">
        <w:t xml:space="preserve">  </w:t>
      </w:r>
      <w:r w:rsidR="004C540F">
        <w:t>‘</w:t>
      </w:r>
      <w:r w:rsidRPr="003026AD">
        <w:t>It</w:t>
      </w:r>
      <w:r w:rsidR="00DC3024" w:rsidRPr="00DC3024">
        <w:t>’</w:t>
      </w:r>
      <w:r w:rsidRPr="003026AD">
        <w:t>s scale degree 5, the fifth note of the scale, the dominant.</w:t>
      </w:r>
      <w:r w:rsidR="004C540F">
        <w:t>’</w:t>
      </w:r>
      <w:r w:rsidRPr="003026AD">
        <w:t>   </w:t>
      </w:r>
    </w:p>
    <w:p w14:paraId="798A9817" w14:textId="2A535228" w:rsidR="001912DE" w:rsidRPr="003026AD" w:rsidRDefault="00123DC8" w:rsidP="00172360">
      <w:pPr>
        <w:spacing w:after="240"/>
        <w:rPr>
          <w:rFonts w:eastAsia="Calibri"/>
        </w:rPr>
      </w:pPr>
      <w:r w:rsidRPr="003026AD">
        <w:t>When we talk about intervals, we refer to them as </w:t>
      </w:r>
      <w:r w:rsidRPr="003026AD">
        <w:rPr>
          <w:i/>
        </w:rPr>
        <w:t>an interval of a second, third, fourth</w:t>
      </w:r>
      <w:r w:rsidRPr="003026AD">
        <w:t xml:space="preserve">, etc.  </w:t>
      </w:r>
      <w:r w:rsidR="004C540F">
        <w:t>‘</w:t>
      </w:r>
      <w:r w:rsidRPr="003026AD">
        <w:t>What</w:t>
      </w:r>
      <w:r w:rsidR="00DC3024" w:rsidRPr="00DC3024">
        <w:t>’</w:t>
      </w:r>
      <w:r w:rsidRPr="003026AD">
        <w:t>s this interval?</w:t>
      </w:r>
      <w:r w:rsidR="004C540F">
        <w:t>’</w:t>
      </w:r>
      <w:r w:rsidRPr="003026AD">
        <w:t xml:space="preserve">  </w:t>
      </w:r>
      <w:r w:rsidR="004C540F">
        <w:t>‘</w:t>
      </w:r>
      <w:r w:rsidRPr="003026AD">
        <w:t>It</w:t>
      </w:r>
      <w:r w:rsidR="00DC3024" w:rsidRPr="00DC3024">
        <w:t>’</w:t>
      </w:r>
      <w:r w:rsidRPr="003026AD">
        <w:t>s a second!</w:t>
      </w:r>
      <w:r w:rsidR="004C540F">
        <w:t>’</w:t>
      </w:r>
      <w:r w:rsidRPr="003026AD">
        <w:t>  </w:t>
      </w:r>
    </w:p>
    <w:p w14:paraId="50F2E271" w14:textId="7D035C84" w:rsidR="00F518FF" w:rsidRPr="003026AD" w:rsidRDefault="00F26A6F" w:rsidP="00F26A6F">
      <w:pPr>
        <w:pStyle w:val="Heading3"/>
      </w:pPr>
      <w:bookmarkStart w:id="56" w:name="_Toc76470058"/>
      <w:r w:rsidRPr="00F26A6F">
        <w:t>Transcript of the Video</w:t>
      </w:r>
      <w:bookmarkEnd w:id="56"/>
    </w:p>
    <w:tbl>
      <w:tblPr>
        <w:tblStyle w:val="TableGrid"/>
        <w:tblW w:w="0" w:type="auto"/>
        <w:tblLayout w:type="fixed"/>
        <w:tblLook w:val="06A0" w:firstRow="1" w:lastRow="0" w:firstColumn="1" w:lastColumn="0" w:noHBand="1" w:noVBand="1"/>
      </w:tblPr>
      <w:tblGrid>
        <w:gridCol w:w="870"/>
        <w:gridCol w:w="8145"/>
      </w:tblGrid>
      <w:tr w:rsidR="40C9EBD9" w:rsidRPr="003026AD" w14:paraId="6D0643B6" w14:textId="77777777" w:rsidTr="40C9EBD9">
        <w:tc>
          <w:tcPr>
            <w:tcW w:w="870" w:type="dxa"/>
          </w:tcPr>
          <w:p w14:paraId="30F9207D" w14:textId="3044B4A6" w:rsidR="176E71D7" w:rsidRPr="003026AD" w:rsidRDefault="176E71D7" w:rsidP="00E80219">
            <w:r w:rsidRPr="003026AD">
              <w:t>00:00</w:t>
            </w:r>
          </w:p>
        </w:tc>
        <w:tc>
          <w:tcPr>
            <w:tcW w:w="8145" w:type="dxa"/>
          </w:tcPr>
          <w:p w14:paraId="66C39525" w14:textId="746E973D" w:rsidR="007F2D45" w:rsidRPr="003026AD" w:rsidRDefault="176E71D7" w:rsidP="005A738E">
            <w:r w:rsidRPr="003026AD">
              <w:t>With our scales so far, we</w:t>
            </w:r>
            <w:r w:rsidR="00DC3024" w:rsidRPr="00DC3024">
              <w:t>’</w:t>
            </w:r>
            <w:r w:rsidRPr="003026AD">
              <w:t>ve been working sequentially. In a linear fashion, sounding one note at a time. But in fact, it</w:t>
            </w:r>
            <w:r w:rsidR="00DC3024" w:rsidRPr="00DC3024">
              <w:t>’</w:t>
            </w:r>
            <w:r w:rsidRPr="003026AD">
              <w:t xml:space="preserve">s very common for music to sound notes, at the same time. Just now when we were playing, Zack was playing, chords on the piano.  </w:t>
            </w:r>
            <w:proofErr w:type="gramStart"/>
            <w:r w:rsidRPr="003026AD">
              <w:t>So</w:t>
            </w:r>
            <w:proofErr w:type="gramEnd"/>
            <w:r w:rsidRPr="003026AD">
              <w:t xml:space="preserve"> this is what we</w:t>
            </w:r>
            <w:r w:rsidR="00DC3024" w:rsidRPr="00DC3024">
              <w:t>’</w:t>
            </w:r>
            <w:r w:rsidRPr="003026AD">
              <w:t>re going to go and look at now. But, before we do, it</w:t>
            </w:r>
            <w:r w:rsidR="00DC3024" w:rsidRPr="00DC3024">
              <w:t>’</w:t>
            </w:r>
            <w:r w:rsidRPr="003026AD">
              <w:t>s going to be important to recap, the difference between our C major scale, and our A (Aeolian) mode, the natural minor, the scale that we built from six degree. So, here you have our C major scale. And then, if we start from the sixth degree of that scale and say this, play the same pool of notes, we get</w:t>
            </w:r>
            <w:r w:rsidR="231F0C42" w:rsidRPr="003026AD">
              <w:t>, w</w:t>
            </w:r>
            <w:r w:rsidR="12F4DD89" w:rsidRPr="003026AD">
              <w:t>hich</w:t>
            </w:r>
            <w:r w:rsidRPr="003026AD">
              <w:t xml:space="preserve"> we called out natural minor or The Aeolian mode. Right</w:t>
            </w:r>
            <w:r w:rsidR="3E01FA22" w:rsidRPr="003026AD">
              <w:t>.</w:t>
            </w:r>
            <w:r w:rsidR="12F4DD89" w:rsidRPr="003026AD">
              <w:t xml:space="preserve"> </w:t>
            </w:r>
            <w:r w:rsidR="72992879" w:rsidRPr="003026AD">
              <w:t>R</w:t>
            </w:r>
            <w:r w:rsidR="12F4DD89" w:rsidRPr="003026AD">
              <w:t>emembering</w:t>
            </w:r>
            <w:r w:rsidRPr="003026AD">
              <w:t xml:space="preserve"> how God Rest Ye Marry Gentlemen did sound different from the major scale</w:t>
            </w:r>
            <w:r w:rsidR="5199C2BA" w:rsidRPr="003026AD">
              <w:t>, l</w:t>
            </w:r>
            <w:r w:rsidR="12F4DD89" w:rsidRPr="003026AD">
              <w:t>et</w:t>
            </w:r>
            <w:r w:rsidR="00DC3024" w:rsidRPr="00DC3024">
              <w:t>’</w:t>
            </w:r>
            <w:r w:rsidR="12F4DD89" w:rsidRPr="003026AD">
              <w:t>s</w:t>
            </w:r>
            <w:r w:rsidRPr="003026AD">
              <w:t xml:space="preserve"> have a look at some important relationship ships within this. </w:t>
            </w:r>
            <w:proofErr w:type="gramStart"/>
            <w:r w:rsidRPr="003026AD">
              <w:t>So</w:t>
            </w:r>
            <w:proofErr w:type="gramEnd"/>
            <w:r w:rsidRPr="003026AD">
              <w:t xml:space="preserve"> looking at the natural minor scale, the A minor scale. Looking from A to E.</w:t>
            </w:r>
            <w:r w:rsidR="2824CE31" w:rsidRPr="003026AD">
              <w:t xml:space="preserve"> That</w:t>
            </w:r>
            <w:r w:rsidR="00DC3024" w:rsidRPr="00DC3024">
              <w:t>’</w:t>
            </w:r>
            <w:r w:rsidR="2824CE31" w:rsidRPr="003026AD">
              <w:t xml:space="preserve">s the note- the tonic up to note number five. I can count tone, semi tone, tone, tone. That would be three tones and one </w:t>
            </w:r>
            <w:proofErr w:type="gramStart"/>
            <w:r w:rsidR="2824CE31" w:rsidRPr="003026AD">
              <w:t>semitones</w:t>
            </w:r>
            <w:proofErr w:type="gramEnd"/>
            <w:r w:rsidR="2824CE31" w:rsidRPr="003026AD">
              <w:t>. If I break that down into semi tones, that will be one, two, three, four, five, six, seven semitones. That</w:t>
            </w:r>
            <w:r w:rsidR="00DC3024" w:rsidRPr="00DC3024">
              <w:t>’</w:t>
            </w:r>
            <w:r w:rsidR="2824CE31" w:rsidRPr="003026AD">
              <w:t xml:space="preserve">s the sound of the </w:t>
            </w:r>
            <w:r w:rsidR="2824CE31" w:rsidRPr="003026AD">
              <w:lastRenderedPageBreak/>
              <w:t xml:space="preserve">seven semitones A to E. Okay, and back to the C major. If I do the same thing and start on the tonic C and go up to note number five which is G, I get tone, tone, semitone, tone.  </w:t>
            </w:r>
          </w:p>
        </w:tc>
      </w:tr>
      <w:tr w:rsidR="40C9EBD9" w:rsidRPr="003026AD" w14:paraId="129B96A4" w14:textId="77777777" w:rsidTr="40C9EBD9">
        <w:tc>
          <w:tcPr>
            <w:tcW w:w="870" w:type="dxa"/>
          </w:tcPr>
          <w:p w14:paraId="4BE62070" w14:textId="3895A8D3" w:rsidR="176E71D7" w:rsidRPr="003026AD" w:rsidRDefault="176E71D7" w:rsidP="00E80219">
            <w:r w:rsidRPr="003026AD">
              <w:lastRenderedPageBreak/>
              <w:t>01:56</w:t>
            </w:r>
          </w:p>
        </w:tc>
        <w:tc>
          <w:tcPr>
            <w:tcW w:w="8145" w:type="dxa"/>
          </w:tcPr>
          <w:p w14:paraId="67C8DDC8" w14:textId="78506EC9" w:rsidR="40C9EBD9" w:rsidRPr="003026AD" w:rsidRDefault="176E71D7" w:rsidP="00E80219">
            <w:r w:rsidRPr="003026AD">
              <w:t>The same except that the tones and semitones are in a different order. But again, I</w:t>
            </w:r>
            <w:r w:rsidR="00DC3024" w:rsidRPr="00DC3024">
              <w:t>’</w:t>
            </w:r>
            <w:r w:rsidRPr="003026AD">
              <w:t>m getting seven semitones. Let</w:t>
            </w:r>
            <w:r w:rsidR="00DC3024" w:rsidRPr="00DC3024">
              <w:t>’</w:t>
            </w:r>
            <w:r w:rsidRPr="003026AD">
              <w:t>s hear those. That one</w:t>
            </w:r>
            <w:r w:rsidR="00DC3024" w:rsidRPr="00DC3024">
              <w:t>’</w:t>
            </w:r>
            <w:r w:rsidRPr="003026AD">
              <w:t>s from C to G. And then, from A to E</w:t>
            </w:r>
            <w:r w:rsidR="11995EE4" w:rsidRPr="003026AD">
              <w:t>, r</w:t>
            </w:r>
            <w:r w:rsidRPr="003026AD">
              <w:t>ight. So, A and E to, and C to G both have the seven semitones</w:t>
            </w:r>
            <w:r w:rsidR="44B1941B" w:rsidRPr="003026AD">
              <w:t>,</w:t>
            </w:r>
            <w:r w:rsidR="44B1941B" w:rsidRPr="003026AD">
              <w:rPr>
                <w:rStyle w:val="normaltextrun"/>
                <w:color w:val="000000" w:themeColor="text1"/>
              </w:rPr>
              <w:t xml:space="preserve"> t</w:t>
            </w:r>
            <w:r w:rsidR="12F4DD89" w:rsidRPr="003026AD">
              <w:t>hey</w:t>
            </w:r>
            <w:r w:rsidR="00DC3024" w:rsidRPr="00DC3024">
              <w:t>’</w:t>
            </w:r>
            <w:r w:rsidR="12F4DD89" w:rsidRPr="003026AD">
              <w:t>re</w:t>
            </w:r>
            <w:r w:rsidRPr="003026AD">
              <w:t xml:space="preserve"> the sa</w:t>
            </w:r>
            <w:r w:rsidR="00DB5697">
              <w:t>me. That interval was called a f</w:t>
            </w:r>
            <w:r w:rsidRPr="003026AD">
              <w:t>ifth. And in fact, we can now give it a quality and say it</w:t>
            </w:r>
            <w:r w:rsidR="00DC3024" w:rsidRPr="00DC3024">
              <w:t>’</w:t>
            </w:r>
            <w:r w:rsidRPr="003026AD">
              <w:t xml:space="preserve">s a </w:t>
            </w:r>
            <w:r w:rsidR="00DB5697">
              <w:t>p</w:t>
            </w:r>
            <w:r w:rsidRPr="003026AD">
              <w:t xml:space="preserve">erfect </w:t>
            </w:r>
            <w:r w:rsidR="00DB5697">
              <w:t>f</w:t>
            </w:r>
            <w:r w:rsidRPr="003026AD">
              <w:t>ifth.</w:t>
            </w:r>
            <w:r w:rsidR="625B73BC" w:rsidRPr="003026AD">
              <w:t xml:space="preserve"> And note also that the two notes sound nice together.</w:t>
            </w:r>
          </w:p>
          <w:p w14:paraId="6846CDB2" w14:textId="626E8F96" w:rsidR="40C9EBD9" w:rsidRPr="003026AD" w:rsidRDefault="625B73BC" w:rsidP="00E80219">
            <w:r w:rsidRPr="003026AD">
              <w:t>Now, going back to A, let</w:t>
            </w:r>
            <w:r w:rsidR="00DC3024" w:rsidRPr="00DC3024">
              <w:t>’</w:t>
            </w:r>
            <w:r w:rsidRPr="003026AD">
              <w:t xml:space="preserve">s now have a look at A to C. This is </w:t>
            </w:r>
            <w:proofErr w:type="spellStart"/>
            <w:r w:rsidRPr="003026AD">
              <w:t>note</w:t>
            </w:r>
            <w:proofErr w:type="spellEnd"/>
            <w:r w:rsidRPr="003026AD">
              <w:t xml:space="preserve"> one to three, the interval of third. Here, we get a tone and a semitone, so that adds up to three semitones however if I start on C and go from C to </w:t>
            </w:r>
            <w:r w:rsidR="00DB5697" w:rsidRPr="003026AD">
              <w:t>it</w:t>
            </w:r>
            <w:r w:rsidR="00DB5697" w:rsidRPr="00DC3024">
              <w:t>s</w:t>
            </w:r>
            <w:r w:rsidRPr="003026AD">
              <w:t xml:space="preserve"> third note which is E. I get two tones, which adds up to four semitones, and there is the difference. The second one, is the C </w:t>
            </w:r>
            <w:r w:rsidR="00DC3024">
              <w:t>major</w:t>
            </w:r>
            <w:r w:rsidRPr="003026AD">
              <w:t xml:space="preserve"> chord. And when you hear it, you</w:t>
            </w:r>
            <w:r w:rsidR="00DC3024" w:rsidRPr="00DC3024">
              <w:t>’</w:t>
            </w:r>
            <w:r w:rsidRPr="003026AD">
              <w:t>ll probably find, it</w:t>
            </w:r>
            <w:r w:rsidR="00DC3024" w:rsidRPr="00DC3024">
              <w:t>’</w:t>
            </w:r>
            <w:r w:rsidRPr="003026AD">
              <w:t xml:space="preserve">s very natural to hear the major scale. So there, looking again at our C major scale, we now isolate the three notes the C, E and G and then we stack them up vertically. Like this, </w:t>
            </w:r>
            <w:r w:rsidR="00172360" w:rsidRPr="003026AD">
              <w:t xml:space="preserve">and that is the C major triad. </w:t>
            </w:r>
          </w:p>
        </w:tc>
      </w:tr>
      <w:tr w:rsidR="40C9EBD9" w:rsidRPr="003026AD" w14:paraId="00F6013D" w14:textId="77777777" w:rsidTr="40C9EBD9">
        <w:tc>
          <w:tcPr>
            <w:tcW w:w="870" w:type="dxa"/>
          </w:tcPr>
          <w:p w14:paraId="1241326F" w14:textId="1D2EAF0B" w:rsidR="176E71D7" w:rsidRPr="003026AD" w:rsidRDefault="176E71D7" w:rsidP="00E80219">
            <w:r w:rsidRPr="003026AD">
              <w:t>03:51</w:t>
            </w:r>
            <w:r w:rsidRPr="003026AD">
              <w:tab/>
            </w:r>
          </w:p>
          <w:p w14:paraId="0DB7E662" w14:textId="1352CA5E" w:rsidR="40C9EBD9" w:rsidRPr="003026AD" w:rsidRDefault="40C9EBD9" w:rsidP="00E80219"/>
          <w:p w14:paraId="6C318B1D" w14:textId="2B3D65ED" w:rsidR="40C9EBD9" w:rsidRPr="003026AD" w:rsidRDefault="40C9EBD9" w:rsidP="00E80219"/>
        </w:tc>
        <w:tc>
          <w:tcPr>
            <w:tcW w:w="8145" w:type="dxa"/>
          </w:tcPr>
          <w:p w14:paraId="1E9B9ACD" w14:textId="603809FC" w:rsidR="40C9EBD9" w:rsidRPr="003026AD" w:rsidRDefault="176E71D7" w:rsidP="00E80219">
            <w:r w:rsidRPr="003026AD">
              <w:t>Now, there are other ways of writing this. If you play a lot of Rock music or Jazz, you</w:t>
            </w:r>
            <w:r w:rsidR="00DC3024" w:rsidRPr="00DC3024">
              <w:t>’</w:t>
            </w:r>
            <w:r w:rsidRPr="003026AD">
              <w:t xml:space="preserve">re used to using something called a lead sheet. Where instead of writing the chords out with notation, as you can see here. We use chord symbols. There are several different chord symbols: </w:t>
            </w:r>
            <w:proofErr w:type="gramStart"/>
            <w:r w:rsidRPr="003026AD">
              <w:t>so</w:t>
            </w:r>
            <w:proofErr w:type="gramEnd"/>
            <w:r w:rsidRPr="003026AD">
              <w:t xml:space="preserve"> for C major it could simply be shown with a capital C like this, or </w:t>
            </w:r>
            <w:proofErr w:type="spellStart"/>
            <w:r w:rsidRPr="003026AD">
              <w:t>Cmaj</w:t>
            </w:r>
            <w:proofErr w:type="spellEnd"/>
            <w:r w:rsidRPr="003026AD">
              <w:t xml:space="preserve">, abbreviated for C major, or a capital C and a capital M. All of those could be used, in different kinds of music.  </w:t>
            </w:r>
          </w:p>
        </w:tc>
      </w:tr>
      <w:tr w:rsidR="40C9EBD9" w:rsidRPr="003026AD" w14:paraId="543A597B" w14:textId="77777777" w:rsidTr="40C9EBD9">
        <w:tc>
          <w:tcPr>
            <w:tcW w:w="870" w:type="dxa"/>
          </w:tcPr>
          <w:p w14:paraId="50B3E206" w14:textId="290087C7" w:rsidR="176E71D7" w:rsidRPr="003026AD" w:rsidRDefault="176E71D7" w:rsidP="00E80219">
            <w:r w:rsidRPr="003026AD">
              <w:t>04:28</w:t>
            </w:r>
          </w:p>
        </w:tc>
        <w:tc>
          <w:tcPr>
            <w:tcW w:w="8145" w:type="dxa"/>
          </w:tcPr>
          <w:p w14:paraId="19489D7B" w14:textId="7F5324C6" w:rsidR="00322333" w:rsidRPr="003026AD" w:rsidRDefault="176E71D7" w:rsidP="00E80219">
            <w:r w:rsidRPr="003026AD">
              <w:t>Now, going to the A minor, the A natural minor scale, again, we</w:t>
            </w:r>
            <w:r w:rsidR="00DC3024" w:rsidRPr="00DC3024">
              <w:t>’</w:t>
            </w:r>
            <w:r w:rsidRPr="003026AD">
              <w:t>ll do the same trick. We</w:t>
            </w:r>
            <w:r w:rsidR="00DC3024" w:rsidRPr="00DC3024">
              <w:t>’</w:t>
            </w:r>
            <w:r w:rsidRPr="003026AD">
              <w:t>ll isolate the three notes of the A minor triad, so that</w:t>
            </w:r>
            <w:r w:rsidR="00DC3024" w:rsidRPr="00DC3024">
              <w:t>’</w:t>
            </w:r>
            <w:r w:rsidRPr="003026AD">
              <w:t>s A, C, and E. And again, we</w:t>
            </w:r>
            <w:r w:rsidR="00DC3024" w:rsidRPr="00DC3024">
              <w:t>’</w:t>
            </w:r>
            <w:r w:rsidRPr="003026AD">
              <w:t>ll stack them up vertically to show the A minor triad. And again, if you were using a lead sheet, this could be shown with an Amin, short for minor, or A little m, or A with a minus sign, that you</w:t>
            </w:r>
            <w:r w:rsidR="00DC3024" w:rsidRPr="00DC3024">
              <w:t>’</w:t>
            </w:r>
            <w:r w:rsidRPr="003026AD">
              <w:t xml:space="preserve">ll find in jazz.  </w:t>
            </w:r>
          </w:p>
        </w:tc>
      </w:tr>
      <w:tr w:rsidR="40C9EBD9" w:rsidRPr="003026AD" w14:paraId="792DD45D" w14:textId="77777777" w:rsidTr="40C9EBD9">
        <w:tc>
          <w:tcPr>
            <w:tcW w:w="870" w:type="dxa"/>
          </w:tcPr>
          <w:p w14:paraId="21D7794B" w14:textId="1C2600AA" w:rsidR="40C9EBD9" w:rsidRPr="003026AD" w:rsidRDefault="429A9277" w:rsidP="00E80219">
            <w:r w:rsidRPr="003026AD">
              <w:t>05:05</w:t>
            </w:r>
          </w:p>
        </w:tc>
        <w:tc>
          <w:tcPr>
            <w:tcW w:w="8145" w:type="dxa"/>
          </w:tcPr>
          <w:p w14:paraId="2495BB06" w14:textId="708748DE" w:rsidR="00322333" w:rsidRPr="003026AD" w:rsidRDefault="176E71D7" w:rsidP="00E80219">
            <w:proofErr w:type="gramStart"/>
            <w:r w:rsidRPr="003026AD">
              <w:t>So</w:t>
            </w:r>
            <w:proofErr w:type="gramEnd"/>
            <w:r w:rsidRPr="003026AD">
              <w:t xml:space="preserve"> if we take one, three, five starting on C and the key of C </w:t>
            </w:r>
            <w:r w:rsidR="00DC3024">
              <w:t>major</w:t>
            </w:r>
            <w:r w:rsidRPr="003026AD">
              <w:t>. We</w:t>
            </w:r>
            <w:r w:rsidR="00DC3024" w:rsidRPr="00DC3024">
              <w:t>’</w:t>
            </w:r>
            <w:r w:rsidRPr="003026AD">
              <w:t>ve got C E G. Now, we know that we</w:t>
            </w:r>
            <w:r w:rsidR="00DC3024" w:rsidRPr="00DC3024">
              <w:t>’</w:t>
            </w:r>
            <w:r w:rsidRPr="003026AD">
              <w:t>ve got seven semitones between the C and the G. </w:t>
            </w:r>
            <w:proofErr w:type="gramStart"/>
            <w:r w:rsidRPr="003026AD">
              <w:t>So</w:t>
            </w:r>
            <w:proofErr w:type="gramEnd"/>
            <w:r w:rsidRPr="003026AD">
              <w:t xml:space="preserve"> </w:t>
            </w:r>
            <w:r w:rsidRPr="003026AD">
              <w:lastRenderedPageBreak/>
              <w:t>it</w:t>
            </w:r>
            <w:r w:rsidR="00DC3024" w:rsidRPr="00DC3024">
              <w:t>’</w:t>
            </w:r>
            <w:r w:rsidRPr="003026AD">
              <w:t>s a Perfect fifth. And we</w:t>
            </w:r>
            <w:r w:rsidR="00DC3024" w:rsidRPr="00DC3024">
              <w:t>’</w:t>
            </w:r>
            <w:r w:rsidRPr="003026AD">
              <w:t>ve got four semitones between the C and the E, and that</w:t>
            </w:r>
            <w:r w:rsidR="00DC3024" w:rsidRPr="00DC3024">
              <w:t>’</w:t>
            </w:r>
            <w:r w:rsidRPr="003026AD">
              <w:t xml:space="preserve">s a </w:t>
            </w:r>
            <w:r w:rsidR="00DC3024">
              <w:t>major</w:t>
            </w:r>
            <w:r w:rsidRPr="003026AD">
              <w:t xml:space="preserve"> third.  </w:t>
            </w:r>
          </w:p>
        </w:tc>
      </w:tr>
      <w:tr w:rsidR="40C9EBD9" w:rsidRPr="003026AD" w14:paraId="3308DC56" w14:textId="77777777" w:rsidTr="40C9EBD9">
        <w:tc>
          <w:tcPr>
            <w:tcW w:w="870" w:type="dxa"/>
          </w:tcPr>
          <w:p w14:paraId="48CA20B8" w14:textId="7961FA48" w:rsidR="176E71D7" w:rsidRPr="003026AD" w:rsidRDefault="176E71D7" w:rsidP="00E80219">
            <w:r w:rsidRPr="003026AD">
              <w:lastRenderedPageBreak/>
              <w:t>05:24</w:t>
            </w:r>
            <w:r w:rsidRPr="003026AD">
              <w:tab/>
            </w:r>
          </w:p>
        </w:tc>
        <w:tc>
          <w:tcPr>
            <w:tcW w:w="8145" w:type="dxa"/>
          </w:tcPr>
          <w:p w14:paraId="6280C453" w14:textId="223DBB85" w:rsidR="176E71D7" w:rsidRPr="003026AD" w:rsidRDefault="176E71D7" w:rsidP="00E80219">
            <w:r w:rsidRPr="003026AD">
              <w:t>Now because this has got three notes, it</w:t>
            </w:r>
            <w:r w:rsidR="00DC3024" w:rsidRPr="00DC3024">
              <w:t>’</w:t>
            </w:r>
            <w:r w:rsidRPr="003026AD">
              <w:t>s a triad. It</w:t>
            </w:r>
            <w:r w:rsidR="00DC3024" w:rsidRPr="00DC3024">
              <w:t>’</w:t>
            </w:r>
            <w:r w:rsidRPr="003026AD">
              <w:t>s a simplest type of chord and what we</w:t>
            </w:r>
            <w:r w:rsidR="00DC3024" w:rsidRPr="00DC3024">
              <w:t>’</w:t>
            </w:r>
            <w:r w:rsidRPr="003026AD">
              <w:t xml:space="preserve">re going to see is that a triad that has a Perfect fifth and a </w:t>
            </w:r>
            <w:r w:rsidR="00DC3024">
              <w:t>major</w:t>
            </w:r>
            <w:r w:rsidRPr="003026AD">
              <w:t xml:space="preserve"> third is a </w:t>
            </w:r>
            <w:r w:rsidR="00DC3024">
              <w:t>major</w:t>
            </w:r>
            <w:r w:rsidRPr="003026AD">
              <w:t xml:space="preserve"> triad. </w:t>
            </w:r>
          </w:p>
          <w:p w14:paraId="3B1C8EDB" w14:textId="04C5ACF9" w:rsidR="176E71D7" w:rsidRPr="003026AD" w:rsidRDefault="176E71D7" w:rsidP="00E80219">
            <w:r w:rsidRPr="003026AD">
              <w:t>Let</w:t>
            </w:r>
            <w:r w:rsidR="00DC3024" w:rsidRPr="00DC3024">
              <w:t>’</w:t>
            </w:r>
            <w:r w:rsidRPr="003026AD">
              <w:t>s start it on D. We</w:t>
            </w:r>
            <w:r w:rsidR="00DC3024" w:rsidRPr="00DC3024">
              <w:t>’</w:t>
            </w:r>
            <w:r w:rsidRPr="003026AD">
              <w:t>ve got one three five. D F A. Now again, we</w:t>
            </w:r>
            <w:r w:rsidR="00DC3024" w:rsidRPr="00DC3024">
              <w:t>’</w:t>
            </w:r>
            <w:r w:rsidRPr="003026AD">
              <w:t>ve got seven semi-tones between the D and the A, which gives us a Perfect fifth. But this time, we</w:t>
            </w:r>
            <w:r w:rsidR="00DC3024" w:rsidRPr="00DC3024">
              <w:t>’</w:t>
            </w:r>
            <w:r w:rsidRPr="003026AD">
              <w:t>ve only got three semi-tones between the D and the F. </w:t>
            </w:r>
            <w:proofErr w:type="gramStart"/>
            <w:r w:rsidRPr="003026AD">
              <w:t>So</w:t>
            </w:r>
            <w:proofErr w:type="gramEnd"/>
            <w:r w:rsidRPr="003026AD">
              <w:t xml:space="preserve"> this gives us a Minor Third. Again, because it</w:t>
            </w:r>
            <w:r w:rsidR="00DC3024" w:rsidRPr="00DC3024">
              <w:t>’</w:t>
            </w:r>
            <w:r w:rsidRPr="003026AD">
              <w:t>s got three notes, we</w:t>
            </w:r>
            <w:r w:rsidR="00DC3024" w:rsidRPr="00DC3024">
              <w:t>’</w:t>
            </w:r>
            <w:r w:rsidRPr="003026AD">
              <w:t xml:space="preserve">re going to say that this is a triad. But this time, we have a Perfect fifth and a Minor third. So, we have a Minor triad.  </w:t>
            </w:r>
          </w:p>
          <w:p w14:paraId="46F2C9F8" w14:textId="7027D57E" w:rsidR="40C9EBD9" w:rsidRPr="003026AD" w:rsidRDefault="176E71D7" w:rsidP="00E80219">
            <w:r w:rsidRPr="003026AD">
              <w:t>Let</w:t>
            </w:r>
            <w:r w:rsidR="00DC3024" w:rsidRPr="00DC3024">
              <w:t>’</w:t>
            </w:r>
            <w:r w:rsidRPr="003026AD">
              <w:t>s move on to E. Again, we</w:t>
            </w:r>
            <w:r w:rsidR="00DC3024" w:rsidRPr="00DC3024">
              <w:t>’</w:t>
            </w:r>
            <w:r w:rsidRPr="003026AD">
              <w:t>ve got a perfect fifth between E and B, and our third this time is G, which is a minor third, so we get a minor triad. Move on to the fourth degree in this case, which is F. We</w:t>
            </w:r>
            <w:r w:rsidR="00DC3024" w:rsidRPr="00DC3024">
              <w:t>’</w:t>
            </w:r>
            <w:r w:rsidRPr="003026AD">
              <w:t>ve got F A C so we</w:t>
            </w:r>
            <w:r w:rsidR="00DC3024" w:rsidRPr="00DC3024">
              <w:t>’</w:t>
            </w:r>
            <w:r w:rsidRPr="003026AD">
              <w:t>ve got, a Perfect fifth. This time we</w:t>
            </w:r>
            <w:r w:rsidR="00DC3024" w:rsidRPr="00DC3024">
              <w:t>’</w:t>
            </w:r>
            <w:r w:rsidRPr="003026AD">
              <w:t xml:space="preserve">ve got a </w:t>
            </w:r>
            <w:r w:rsidR="00DC3024">
              <w:t>major</w:t>
            </w:r>
            <w:r w:rsidRPr="003026AD">
              <w:t xml:space="preserve"> third, so, this is a </w:t>
            </w:r>
            <w:r w:rsidR="00DC3024">
              <w:t>major</w:t>
            </w:r>
            <w:r w:rsidRPr="003026AD">
              <w:t xml:space="preserve"> triad. If we go to the sixth degree, we already know this one, this is A, C, E. </w:t>
            </w:r>
            <w:proofErr w:type="gramStart"/>
            <w:r w:rsidRPr="003026AD">
              <w:t>So</w:t>
            </w:r>
            <w:proofErr w:type="gramEnd"/>
            <w:r w:rsidRPr="003026AD">
              <w:t xml:space="preserve"> we got our Perfect fifth and then we</w:t>
            </w:r>
            <w:r w:rsidR="00DC3024" w:rsidRPr="00DC3024">
              <w:t>’</w:t>
            </w:r>
            <w:r w:rsidRPr="003026AD">
              <w:t>ve got our Minor third, so we</w:t>
            </w:r>
            <w:r w:rsidR="00DC3024" w:rsidRPr="00DC3024">
              <w:t>’</w:t>
            </w:r>
            <w:r w:rsidRPr="003026AD">
              <w:t>ve got a, Minor triad. The A minor triad.</w:t>
            </w:r>
          </w:p>
        </w:tc>
      </w:tr>
      <w:tr w:rsidR="40C9EBD9" w:rsidRPr="003026AD" w14:paraId="66F6657A" w14:textId="77777777" w:rsidTr="40C9EBD9">
        <w:tc>
          <w:tcPr>
            <w:tcW w:w="870" w:type="dxa"/>
          </w:tcPr>
          <w:p w14:paraId="22154820" w14:textId="0B83460C" w:rsidR="176E71D7" w:rsidRPr="003026AD" w:rsidRDefault="176E71D7" w:rsidP="00E80219">
            <w:r w:rsidRPr="003026AD">
              <w:t>07:00</w:t>
            </w:r>
            <w:r w:rsidRPr="003026AD">
              <w:tab/>
            </w:r>
          </w:p>
        </w:tc>
        <w:tc>
          <w:tcPr>
            <w:tcW w:w="8145" w:type="dxa"/>
          </w:tcPr>
          <w:p w14:paraId="05961F05" w14:textId="0F5A49B0" w:rsidR="40C9EBD9" w:rsidRPr="003026AD" w:rsidRDefault="176E71D7" w:rsidP="00E80219">
            <w:r w:rsidRPr="003026AD">
              <w:t>Now, the next one that we need to look at, starts with B, and we</w:t>
            </w:r>
            <w:r w:rsidR="00DC3024" w:rsidRPr="00DC3024">
              <w:t>’</w:t>
            </w:r>
            <w:r w:rsidRPr="003026AD">
              <w:t>ve got B, D, F. Now, some of you already, may be aware that that sounds different but what we</w:t>
            </w:r>
            <w:r w:rsidR="00DC3024" w:rsidRPr="00DC3024">
              <w:t>’</w:t>
            </w:r>
            <w:r w:rsidRPr="003026AD">
              <w:t>ve got between B and F is actually only six semitones this time. So, it</w:t>
            </w:r>
            <w:r w:rsidR="00DC3024" w:rsidRPr="00DC3024">
              <w:t>’</w:t>
            </w:r>
            <w:r w:rsidRPr="003026AD">
              <w:t>s one semitone smaller than the Perfect fifth. Now we actually call this a Diminished fifth and we</w:t>
            </w:r>
            <w:r w:rsidR="00DC3024" w:rsidRPr="00DC3024">
              <w:t>’</w:t>
            </w:r>
            <w:r w:rsidRPr="003026AD">
              <w:t>re going to talk more about this next week. But we have a Diminished fifth and we</w:t>
            </w:r>
            <w:r w:rsidR="00DC3024" w:rsidRPr="00DC3024">
              <w:t>’</w:t>
            </w:r>
            <w:r w:rsidRPr="003026AD">
              <w:t xml:space="preserve">ve got a Minor third. Now, a triad with a Diminished fifth and Minor third, is called a Diminished triad. So, it sounds </w:t>
            </w:r>
            <w:r w:rsidR="007F2D45" w:rsidRPr="003026AD">
              <w:t>different,</w:t>
            </w:r>
            <w:r w:rsidRPr="003026AD">
              <w:t xml:space="preserve"> and it has a different structure to the rest of the chords within the key because of the, Diminished fifth.  So again, if you</w:t>
            </w:r>
            <w:r w:rsidR="00DC3024" w:rsidRPr="00DC3024">
              <w:t>’</w:t>
            </w:r>
            <w:r w:rsidRPr="003026AD">
              <w:t>re a keyboard player, try them for yourself now. Even if you</w:t>
            </w:r>
            <w:r w:rsidR="00DC3024" w:rsidRPr="00DC3024">
              <w:t>’</w:t>
            </w:r>
            <w:r w:rsidRPr="003026AD">
              <w:t>re not, grab your keyboard app or even have a look at a picture of a piano keyboard, just so you can work out where the notes fall, how we</w:t>
            </w:r>
            <w:r w:rsidR="00DC3024" w:rsidRPr="00DC3024">
              <w:t>’</w:t>
            </w:r>
            <w:r w:rsidRPr="003026AD">
              <w:t>re going to build the chords, and just think about the nature of the fifth and the nature of the third and the quality, as we would say in music theory terms.</w:t>
            </w:r>
          </w:p>
        </w:tc>
      </w:tr>
      <w:tr w:rsidR="40C9EBD9" w:rsidRPr="003026AD" w14:paraId="3D684C73" w14:textId="77777777" w:rsidTr="40C9EBD9">
        <w:tc>
          <w:tcPr>
            <w:tcW w:w="870" w:type="dxa"/>
          </w:tcPr>
          <w:p w14:paraId="6D4473AB" w14:textId="2D43AFC6" w:rsidR="176E71D7" w:rsidRPr="003026AD" w:rsidRDefault="176E71D7" w:rsidP="00E80219">
            <w:r w:rsidRPr="003026AD">
              <w:lastRenderedPageBreak/>
              <w:t>08:05</w:t>
            </w:r>
            <w:r w:rsidRPr="003026AD">
              <w:tab/>
            </w:r>
          </w:p>
        </w:tc>
        <w:tc>
          <w:tcPr>
            <w:tcW w:w="8145" w:type="dxa"/>
          </w:tcPr>
          <w:p w14:paraId="3A643877" w14:textId="2C5D8DA2" w:rsidR="40C9EBD9" w:rsidRPr="003026AD" w:rsidRDefault="176E71D7" w:rsidP="00E80219">
            <w:r w:rsidRPr="003026AD">
              <w:t xml:space="preserve">And from that, you can determine which type of triad, you would be able to play, on each degree of this scale. So, that last chord that Zack just showed us, the B Diminished, looks like this, in notation. And using lead sheet symbols, it could be written as this, a B with a little zero after it. Or B Dim, short for Diminished.  </w:t>
            </w:r>
          </w:p>
        </w:tc>
      </w:tr>
      <w:tr w:rsidR="40C9EBD9" w:rsidRPr="003026AD" w14:paraId="7EBCE294" w14:textId="77777777" w:rsidTr="40C9EBD9">
        <w:tc>
          <w:tcPr>
            <w:tcW w:w="870" w:type="dxa"/>
          </w:tcPr>
          <w:p w14:paraId="0CDE8327" w14:textId="521BD065" w:rsidR="176E71D7" w:rsidRPr="003026AD" w:rsidRDefault="176E71D7" w:rsidP="00E80219">
            <w:r w:rsidRPr="003026AD">
              <w:t>08:27</w:t>
            </w:r>
            <w:r w:rsidRPr="003026AD">
              <w:tab/>
            </w:r>
          </w:p>
        </w:tc>
        <w:tc>
          <w:tcPr>
            <w:tcW w:w="8145" w:type="dxa"/>
          </w:tcPr>
          <w:p w14:paraId="037A7A4A" w14:textId="718CF051" w:rsidR="40C9EBD9" w:rsidRPr="003026AD" w:rsidRDefault="176E71D7" w:rsidP="00E80219">
            <w:r w:rsidRPr="003026AD">
              <w:t>And what Zack</w:t>
            </w:r>
            <w:r w:rsidR="00DC3024" w:rsidRPr="00DC3024">
              <w:t>’</w:t>
            </w:r>
            <w:r w:rsidRPr="003026AD">
              <w:t xml:space="preserve">s just shown us, in this last segment, are all the triads that we can derive from C major scale. And here they all are again.  </w:t>
            </w:r>
          </w:p>
        </w:tc>
      </w:tr>
      <w:tr w:rsidR="40C9EBD9" w:rsidRPr="003026AD" w14:paraId="77F0C77F" w14:textId="77777777" w:rsidTr="167F917F">
        <w:trPr>
          <w:trHeight w:val="2539"/>
        </w:trPr>
        <w:tc>
          <w:tcPr>
            <w:tcW w:w="870" w:type="dxa"/>
          </w:tcPr>
          <w:p w14:paraId="18B3522E" w14:textId="23A3ACE2" w:rsidR="176E71D7" w:rsidRPr="003026AD" w:rsidRDefault="176E71D7" w:rsidP="00E80219">
            <w:r w:rsidRPr="003026AD">
              <w:t>08:38</w:t>
            </w:r>
          </w:p>
        </w:tc>
        <w:tc>
          <w:tcPr>
            <w:tcW w:w="8145" w:type="dxa"/>
          </w:tcPr>
          <w:p w14:paraId="4C88075E" w14:textId="7003FF41" w:rsidR="40C9EBD9" w:rsidRPr="003026AD" w:rsidRDefault="176E71D7" w:rsidP="00E80219">
            <w:r w:rsidRPr="003026AD">
              <w:t xml:space="preserve">And you can also find these in your handout, print them out and look at them which you need to do, because you should sit down at a piano and play through them. Just again looking at them, we can see that there are three major chords the C major, the F major and the G major, so these three chords all have the same internal relationship between the three notes and then we have three minor chords the D minor, the E minor and the A minor. And again, they have the same internal relationship with each other. And then we found this one, </w:t>
            </w:r>
            <w:proofErr w:type="gramStart"/>
            <w:r w:rsidRPr="003026AD">
              <w:t>other</w:t>
            </w:r>
            <w:proofErr w:type="gramEnd"/>
            <w:r w:rsidRPr="003026AD">
              <w:t xml:space="preserve"> different chord, the B </w:t>
            </w:r>
            <w:r w:rsidR="4E5CF866" w:rsidRPr="003026AD">
              <w:t>d</w:t>
            </w:r>
            <w:r w:rsidR="79E8BD50" w:rsidRPr="003026AD">
              <w:t>iminished</w:t>
            </w:r>
            <w:r w:rsidRPr="003026AD">
              <w:t xml:space="preserve"> chord, which will be important later. So, that</w:t>
            </w:r>
            <w:r w:rsidR="00DC3024" w:rsidRPr="00DC3024">
              <w:t>’</w:t>
            </w:r>
            <w:r w:rsidRPr="003026AD">
              <w:t>s three kinds of chords from one set of white notes.</w:t>
            </w:r>
          </w:p>
        </w:tc>
      </w:tr>
    </w:tbl>
    <w:p w14:paraId="2CF6E143" w14:textId="77777777" w:rsidR="00434BF2" w:rsidRPr="003026AD" w:rsidRDefault="00434BF2" w:rsidP="00434BF2"/>
    <w:p w14:paraId="18846949" w14:textId="77777777" w:rsidR="00A17DD4" w:rsidRPr="003026AD" w:rsidRDefault="00A17DD4" w:rsidP="00434BF2"/>
    <w:p w14:paraId="6658E47D" w14:textId="5199C281" w:rsidR="00E22C2F" w:rsidRPr="003026AD" w:rsidRDefault="00434BF2" w:rsidP="00A17DD4">
      <w:pPr>
        <w:pStyle w:val="Heading2"/>
      </w:pPr>
      <w:bookmarkStart w:id="57" w:name="_Ref76404004"/>
      <w:bookmarkStart w:id="58" w:name="_Toc76470059"/>
      <w:bookmarkStart w:id="59" w:name="_Toc85635616"/>
      <w:r w:rsidRPr="003026AD">
        <w:t>1</w:t>
      </w:r>
      <w:r w:rsidR="00E22C2F" w:rsidRPr="003026AD">
        <w:t>.</w:t>
      </w:r>
      <w:r w:rsidR="00D402C5" w:rsidRPr="003026AD">
        <w:t>6</w:t>
      </w:r>
      <w:r w:rsidR="00E22C2F" w:rsidRPr="003026AD">
        <w:t>. Primary Chords</w:t>
      </w:r>
      <w:bookmarkEnd w:id="57"/>
      <w:bookmarkEnd w:id="58"/>
      <w:bookmarkEnd w:id="59"/>
      <w:r w:rsidR="00E22C2F" w:rsidRPr="003026AD">
        <w:t> </w:t>
      </w:r>
    </w:p>
    <w:p w14:paraId="461DCF5D" w14:textId="3012C3BB" w:rsidR="002467B7" w:rsidRPr="003026AD" w:rsidRDefault="007F2D45" w:rsidP="6F7D695C">
      <w:pPr>
        <w:spacing w:after="240"/>
      </w:pPr>
      <w:r w:rsidRPr="003026AD">
        <w:t xml:space="preserve">Video: </w:t>
      </w:r>
      <w:hyperlink r:id="rId73" w:history="1">
        <w:r w:rsidR="00AD18F9" w:rsidRPr="003026AD">
          <w:rPr>
            <w:rStyle w:val="Hyperlink"/>
          </w:rPr>
          <w:t>Primary Chords</w:t>
        </w:r>
      </w:hyperlink>
      <w:r w:rsidR="002467B7" w:rsidRPr="003026AD">
        <w:t xml:space="preserve"> </w:t>
      </w:r>
    </w:p>
    <w:p w14:paraId="7B428EC9" w14:textId="32A02E52" w:rsidR="00E22C2F" w:rsidRPr="003026AD" w:rsidRDefault="00E22C2F" w:rsidP="6F7D695C">
      <w:pPr>
        <w:spacing w:after="240"/>
      </w:pPr>
      <w:r w:rsidRPr="003026AD">
        <w:t>The three primary chords</w:t>
      </w:r>
      <w:r w:rsidR="149E7CFE" w:rsidRPr="003026AD">
        <w:t>:</w:t>
      </w:r>
    </w:p>
    <w:p w14:paraId="436CAD21" w14:textId="77777777" w:rsidR="00E22C2F" w:rsidRPr="003026AD" w:rsidRDefault="0F656F4C" w:rsidP="6F7D695C">
      <w:pPr>
        <w:spacing w:after="240"/>
      </w:pPr>
      <w:r>
        <w:rPr>
          <w:noProof/>
        </w:rPr>
        <w:drawing>
          <wp:inline distT="0" distB="0" distL="0" distR="0" wp14:anchorId="3625138C" wp14:editId="42116225">
            <wp:extent cx="5731510" cy="1004570"/>
            <wp:effectExtent l="0" t="0" r="2540" b="5080"/>
            <wp:docPr id="388748913" name="Imagen 388748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8748913"/>
                    <pic:cNvPicPr/>
                  </pic:nvPicPr>
                  <pic:blipFill>
                    <a:blip r:embed="rId74">
                      <a:extLst>
                        <a:ext uri="{28A0092B-C50C-407E-A947-70E740481C1C}">
                          <a14:useLocalDpi xmlns:a14="http://schemas.microsoft.com/office/drawing/2010/main" val="0"/>
                        </a:ext>
                      </a:extLst>
                    </a:blip>
                    <a:stretch>
                      <a:fillRect/>
                    </a:stretch>
                  </pic:blipFill>
                  <pic:spPr>
                    <a:xfrm>
                      <a:off x="0" y="0"/>
                      <a:ext cx="5731510" cy="1004570"/>
                    </a:xfrm>
                    <a:prstGeom prst="rect">
                      <a:avLst/>
                    </a:prstGeom>
                  </pic:spPr>
                </pic:pic>
              </a:graphicData>
            </a:graphic>
          </wp:inline>
        </w:drawing>
      </w:r>
    </w:p>
    <w:p w14:paraId="3B3AAB6C" w14:textId="77777777" w:rsidR="00E22C2F" w:rsidRPr="003026AD" w:rsidRDefault="00E22C2F" w:rsidP="6F7D695C">
      <w:pPr>
        <w:spacing w:after="240"/>
      </w:pPr>
      <w:proofErr w:type="gramStart"/>
      <w:r w:rsidRPr="003026AD">
        <w:t>So</w:t>
      </w:r>
      <w:proofErr w:type="gramEnd"/>
      <w:r w:rsidRPr="003026AD">
        <w:t> we have the C major </w:t>
      </w:r>
      <w:r w:rsidRPr="003026AD">
        <w:rPr>
          <w:b/>
        </w:rPr>
        <w:t>tonic triad</w:t>
      </w:r>
      <w:r w:rsidRPr="003026AD">
        <w:t>, built on the tonic of the scale. A triad is a type of chord. The </w:t>
      </w:r>
      <w:r w:rsidRPr="003026AD">
        <w:rPr>
          <w:b/>
        </w:rPr>
        <w:t>subdominant triad </w:t>
      </w:r>
      <w:r w:rsidRPr="003026AD">
        <w:t>is built on the fourth note, and the </w:t>
      </w:r>
      <w:r w:rsidRPr="003026AD">
        <w:rPr>
          <w:b/>
        </w:rPr>
        <w:t>dominant triad </w:t>
      </w:r>
      <w:r w:rsidRPr="003026AD">
        <w:t>on the fifth.  </w:t>
      </w:r>
    </w:p>
    <w:p w14:paraId="2B778DEE" w14:textId="251F1804" w:rsidR="004154F0" w:rsidRPr="003026AD" w:rsidRDefault="00E22C2F" w:rsidP="167F917F">
      <w:pPr>
        <w:spacing w:after="240"/>
      </w:pPr>
      <w:r w:rsidRPr="003026AD">
        <w:lastRenderedPageBreak/>
        <w:t>The roman numerals written underneath refer to these triads:</w:t>
      </w:r>
      <w:r w:rsidRPr="003026AD">
        <w:rPr>
          <w:b/>
        </w:rPr>
        <w:t> I = the tonic triad, IV = the subdominant triad, V = the dominant triad. </w:t>
      </w:r>
      <w:r w:rsidRPr="003026AD">
        <w:t>These are important terms: memorise them. </w:t>
      </w:r>
    </w:p>
    <w:p w14:paraId="5E3005BF" w14:textId="77777777" w:rsidR="00172360" w:rsidRPr="003026AD" w:rsidRDefault="00E22C2F" w:rsidP="6F7D695C">
      <w:pPr>
        <w:spacing w:after="240"/>
        <w:rPr>
          <w:b/>
          <w:u w:val="single"/>
        </w:rPr>
      </w:pPr>
      <w:r w:rsidRPr="003026AD">
        <w:rPr>
          <w:b/>
          <w:u w:val="single"/>
        </w:rPr>
        <w:t>IMPORTANT! </w:t>
      </w:r>
    </w:p>
    <w:p w14:paraId="3C0FA596" w14:textId="7875F405" w:rsidR="00E22C2F" w:rsidRPr="003026AD" w:rsidRDefault="00E22C2F" w:rsidP="6F7D695C">
      <w:pPr>
        <w:spacing w:after="240"/>
      </w:pPr>
      <w:r w:rsidRPr="003026AD">
        <w:t>In C major, these three primary chords – tonic, subdominant and dominant – are the only major chords that you can get by building triads up from each scale degrees. Building triads on D, E, or A will create a minor chord. And what happens when you build a triad on B? It makes a diminished triad. We</w:t>
      </w:r>
      <w:r w:rsidR="00DC3024" w:rsidRPr="00DC3024">
        <w:t>’</w:t>
      </w:r>
      <w:r w:rsidRPr="003026AD">
        <w:t>ll tell you more about these in following sections. </w:t>
      </w:r>
    </w:p>
    <w:p w14:paraId="3F50343F" w14:textId="77777777" w:rsidR="00E22C2F" w:rsidRPr="003026AD" w:rsidRDefault="00E22C2F" w:rsidP="6F7D695C">
      <w:pPr>
        <w:spacing w:after="240"/>
      </w:pPr>
      <w:r w:rsidRPr="003026AD">
        <w:t>At 3 minutes in the video, Richard harmonised each note of the major scale with one of these primary chords. The following notation illustrates this, also with the names of each chord in lead sheet chord symbols: </w:t>
      </w:r>
    </w:p>
    <w:p w14:paraId="689AB2C3" w14:textId="79CC8573" w:rsidR="4CE1191F" w:rsidRPr="003026AD" w:rsidRDefault="0F656F4C" w:rsidP="40C9EBD9">
      <w:r>
        <w:rPr>
          <w:noProof/>
        </w:rPr>
        <w:drawing>
          <wp:inline distT="0" distB="0" distL="0" distR="0" wp14:anchorId="0A1B1E91" wp14:editId="1945C0FB">
            <wp:extent cx="5731510" cy="1212215"/>
            <wp:effectExtent l="0" t="0" r="2540" b="6985"/>
            <wp:docPr id="388748912" name="Imagen 388748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8748912"/>
                    <pic:cNvPicPr/>
                  </pic:nvPicPr>
                  <pic:blipFill>
                    <a:blip r:embed="rId75">
                      <a:extLst>
                        <a:ext uri="{28A0092B-C50C-407E-A947-70E740481C1C}">
                          <a14:useLocalDpi xmlns:a14="http://schemas.microsoft.com/office/drawing/2010/main" val="0"/>
                        </a:ext>
                      </a:extLst>
                    </a:blip>
                    <a:stretch>
                      <a:fillRect/>
                    </a:stretch>
                  </pic:blipFill>
                  <pic:spPr>
                    <a:xfrm>
                      <a:off x="0" y="0"/>
                      <a:ext cx="5731510" cy="1212215"/>
                    </a:xfrm>
                    <a:prstGeom prst="rect">
                      <a:avLst/>
                    </a:prstGeom>
                  </pic:spPr>
                </pic:pic>
              </a:graphicData>
            </a:graphic>
          </wp:inline>
        </w:drawing>
      </w:r>
      <w:r w:rsidR="02D9B751">
        <w:t> </w:t>
      </w:r>
    </w:p>
    <w:p w14:paraId="150C9018" w14:textId="5F68D5C8" w:rsidR="40C9EBD9" w:rsidRPr="003026AD" w:rsidRDefault="00F26A6F" w:rsidP="00F26A6F">
      <w:pPr>
        <w:pStyle w:val="Heading3"/>
      </w:pPr>
      <w:bookmarkStart w:id="60" w:name="_Toc76470060"/>
      <w:r w:rsidRPr="00F26A6F">
        <w:t>Transcript of the Video</w:t>
      </w:r>
      <w:bookmarkEnd w:id="60"/>
    </w:p>
    <w:tbl>
      <w:tblPr>
        <w:tblStyle w:val="TableGrid"/>
        <w:tblW w:w="0" w:type="auto"/>
        <w:tblLayout w:type="fixed"/>
        <w:tblLook w:val="06A0" w:firstRow="1" w:lastRow="0" w:firstColumn="1" w:lastColumn="0" w:noHBand="1" w:noVBand="1"/>
      </w:tblPr>
      <w:tblGrid>
        <w:gridCol w:w="825"/>
        <w:gridCol w:w="8190"/>
      </w:tblGrid>
      <w:tr w:rsidR="40C9EBD9" w:rsidRPr="003026AD" w14:paraId="7E052705" w14:textId="77777777" w:rsidTr="40C9EBD9">
        <w:tc>
          <w:tcPr>
            <w:tcW w:w="825" w:type="dxa"/>
          </w:tcPr>
          <w:p w14:paraId="6B3F7F54" w14:textId="28602ECD" w:rsidR="0372502F" w:rsidRPr="003026AD" w:rsidRDefault="0372502F" w:rsidP="00E80219">
            <w:r w:rsidRPr="003026AD">
              <w:t>0:00</w:t>
            </w:r>
          </w:p>
        </w:tc>
        <w:tc>
          <w:tcPr>
            <w:tcW w:w="8190" w:type="dxa"/>
          </w:tcPr>
          <w:p w14:paraId="5AAB1F99" w14:textId="627A30C6" w:rsidR="40C9EBD9" w:rsidRPr="003026AD" w:rsidRDefault="0372502F" w:rsidP="00E80219">
            <w:r w:rsidRPr="003026AD">
              <w:t>So, we found seven triads that we can derive from the major scale. We</w:t>
            </w:r>
            <w:r w:rsidR="00DC3024" w:rsidRPr="00DC3024">
              <w:t>’</w:t>
            </w:r>
            <w:r w:rsidRPr="003026AD">
              <w:t>re now going to focus on the three major ones. That was the C</w:t>
            </w:r>
            <w:r w:rsidR="61A07C47" w:rsidRPr="003026AD">
              <w:t xml:space="preserve"> </w:t>
            </w:r>
            <w:r w:rsidR="5D578282" w:rsidRPr="003026AD">
              <w:t>m</w:t>
            </w:r>
            <w:r w:rsidR="013F77A9" w:rsidRPr="003026AD">
              <w:t>ajor</w:t>
            </w:r>
            <w:r w:rsidRPr="003026AD">
              <w:t>, the F</w:t>
            </w:r>
            <w:r w:rsidR="4D80C19C" w:rsidRPr="003026AD">
              <w:t xml:space="preserve"> </w:t>
            </w:r>
            <w:r w:rsidR="2DCCBEDB" w:rsidRPr="003026AD">
              <w:t>m</w:t>
            </w:r>
            <w:r w:rsidR="013F77A9" w:rsidRPr="003026AD">
              <w:t>ajor</w:t>
            </w:r>
            <w:r w:rsidRPr="003026AD">
              <w:t>, and the G</w:t>
            </w:r>
            <w:r w:rsidR="2B00EF4A" w:rsidRPr="003026AD">
              <w:t xml:space="preserve"> </w:t>
            </w:r>
            <w:r w:rsidR="1A1EDBA4" w:rsidRPr="003026AD">
              <w:t>major</w:t>
            </w:r>
            <w:r w:rsidR="013F77A9" w:rsidRPr="003026AD">
              <w:t>.</w:t>
            </w:r>
            <w:r w:rsidRPr="003026AD">
              <w:t xml:space="preserve"> These ones are important. They</w:t>
            </w:r>
            <w:r w:rsidR="00DC3024" w:rsidRPr="00DC3024">
              <w:t>’</w:t>
            </w:r>
            <w:r w:rsidRPr="003026AD">
              <w:t xml:space="preserve">ve become important through time in a </w:t>
            </w:r>
            <w:r w:rsidR="00DC3024" w:rsidRPr="00DC3024">
              <w:t>‘</w:t>
            </w:r>
            <w:r w:rsidRPr="003026AD">
              <w:t xml:space="preserve">Common </w:t>
            </w:r>
            <w:r w:rsidR="013F77A9" w:rsidRPr="003026AD">
              <w:t>Practice</w:t>
            </w:r>
            <w:r w:rsidR="00DC3024" w:rsidRPr="00DC3024">
              <w:t>’</w:t>
            </w:r>
            <w:r w:rsidRPr="003026AD">
              <w:t xml:space="preserve"> classical music, and also in a lot of Jazz and Pop, and Rock. And, </w:t>
            </w:r>
            <w:r w:rsidR="28C6FCEC" w:rsidRPr="003026AD">
              <w:t>f</w:t>
            </w:r>
            <w:r w:rsidR="013F77A9" w:rsidRPr="003026AD">
              <w:t>olk</w:t>
            </w:r>
            <w:r w:rsidRPr="003026AD">
              <w:t xml:space="preserve"> music as well in fact. It</w:t>
            </w:r>
            <w:r w:rsidR="00DC3024" w:rsidRPr="00DC3024">
              <w:t>’</w:t>
            </w:r>
            <w:r w:rsidRPr="003026AD">
              <w:t xml:space="preserve">s sometimes referred to as the </w:t>
            </w:r>
            <w:r w:rsidR="00DC3024" w:rsidRPr="00DC3024">
              <w:t>‘</w:t>
            </w:r>
            <w:r w:rsidRPr="003026AD">
              <w:t xml:space="preserve">Three Chord </w:t>
            </w:r>
            <w:r w:rsidR="013F77A9" w:rsidRPr="003026AD">
              <w:t>Trick</w:t>
            </w:r>
            <w:r w:rsidR="00DC3024" w:rsidRPr="00DC3024">
              <w:t>’</w:t>
            </w:r>
            <w:r w:rsidR="013F77A9" w:rsidRPr="003026AD">
              <w:t>.</w:t>
            </w:r>
            <w:r w:rsidRPr="003026AD">
              <w:t xml:space="preserve"> I</w:t>
            </w:r>
            <w:r w:rsidR="00DC3024" w:rsidRPr="00DC3024">
              <w:t>’</w:t>
            </w:r>
            <w:r w:rsidRPr="003026AD">
              <w:t xml:space="preserve">ll start off by giving them their formal name. </w:t>
            </w:r>
            <w:proofErr w:type="gramStart"/>
            <w:r w:rsidRPr="003026AD">
              <w:t>So</w:t>
            </w:r>
            <w:proofErr w:type="gramEnd"/>
            <w:r w:rsidRPr="003026AD">
              <w:t xml:space="preserve"> the C</w:t>
            </w:r>
            <w:r w:rsidR="6282E770" w:rsidRPr="003026AD">
              <w:t xml:space="preserve"> </w:t>
            </w:r>
            <w:r w:rsidR="753D6E52" w:rsidRPr="003026AD">
              <w:t>major</w:t>
            </w:r>
            <w:r w:rsidRPr="003026AD">
              <w:t xml:space="preserve"> chord</w:t>
            </w:r>
            <w:r w:rsidR="1AC5B28F" w:rsidRPr="003026AD">
              <w:t>,</w:t>
            </w:r>
            <w:r w:rsidR="013F77A9" w:rsidRPr="003026AD">
              <w:t xml:space="preserve"> </w:t>
            </w:r>
            <w:r w:rsidR="7C6B19AE" w:rsidRPr="003026AD">
              <w:t>b</w:t>
            </w:r>
            <w:r w:rsidR="013F77A9" w:rsidRPr="003026AD">
              <w:t>uilt</w:t>
            </w:r>
            <w:r w:rsidRPr="003026AD">
              <w:t xml:space="preserve"> on the tonic is the Tonic triad. The G</w:t>
            </w:r>
            <w:r w:rsidR="30A81ACE" w:rsidRPr="003026AD">
              <w:t xml:space="preserve"> </w:t>
            </w:r>
            <w:r w:rsidR="3B63A3A9" w:rsidRPr="003026AD">
              <w:t>major</w:t>
            </w:r>
            <w:r w:rsidRPr="003026AD">
              <w:t xml:space="preserve"> one, built on the fifth</w:t>
            </w:r>
            <w:r w:rsidR="22D9A489" w:rsidRPr="003026AD">
              <w:t xml:space="preserve"> </w:t>
            </w:r>
            <w:r w:rsidRPr="003026AD">
              <w:t>degree, is the Dominant. And that refers to its importance in that</w:t>
            </w:r>
            <w:r w:rsidR="32BCEEB5" w:rsidRPr="003026AD">
              <w:t xml:space="preserve"> </w:t>
            </w:r>
            <w:r w:rsidRPr="003026AD">
              <w:t>name. The F</w:t>
            </w:r>
            <w:r w:rsidR="5B1AB962" w:rsidRPr="003026AD">
              <w:t xml:space="preserve"> </w:t>
            </w:r>
            <w:r w:rsidR="67D611F9" w:rsidRPr="003026AD">
              <w:t>major</w:t>
            </w:r>
            <w:r w:rsidR="28A65B2F" w:rsidRPr="003026AD">
              <w:t xml:space="preserve"> i</w:t>
            </w:r>
            <w:r w:rsidRPr="003026AD">
              <w:t>s the Subdominant, one underneath the</w:t>
            </w:r>
            <w:r w:rsidR="2768CD35" w:rsidRPr="003026AD">
              <w:t xml:space="preserve"> </w:t>
            </w:r>
            <w:r w:rsidRPr="003026AD">
              <w:t>dominant. And there they are written out for you</w:t>
            </w:r>
            <w:r w:rsidR="4C2D5780" w:rsidRPr="003026AD">
              <w:t>, a</w:t>
            </w:r>
            <w:r w:rsidR="013F77A9" w:rsidRPr="003026AD">
              <w:t>nd</w:t>
            </w:r>
            <w:r w:rsidRPr="003026AD">
              <w:t xml:space="preserve"> as lead sheet notation.</w:t>
            </w:r>
          </w:p>
        </w:tc>
      </w:tr>
      <w:tr w:rsidR="40C9EBD9" w:rsidRPr="003026AD" w14:paraId="3F0E1BDA" w14:textId="77777777" w:rsidTr="40C9EBD9">
        <w:tc>
          <w:tcPr>
            <w:tcW w:w="825" w:type="dxa"/>
          </w:tcPr>
          <w:p w14:paraId="02442619" w14:textId="3A16742B" w:rsidR="0372502F" w:rsidRPr="003026AD" w:rsidRDefault="0372502F" w:rsidP="00E80219">
            <w:r w:rsidRPr="003026AD">
              <w:t>0:59</w:t>
            </w:r>
          </w:p>
        </w:tc>
        <w:tc>
          <w:tcPr>
            <w:tcW w:w="8190" w:type="dxa"/>
          </w:tcPr>
          <w:p w14:paraId="7D00F457" w14:textId="067DC72B" w:rsidR="00A316E6" w:rsidRPr="003026AD" w:rsidRDefault="0F39378D" w:rsidP="00E80219">
            <w:r w:rsidRPr="003026AD">
              <w:t>Now, when we</w:t>
            </w:r>
            <w:r w:rsidR="00DC3024" w:rsidRPr="00DC3024">
              <w:t>’</w:t>
            </w:r>
            <w:r w:rsidRPr="003026AD">
              <w:t>re harmonizing a melody, in</w:t>
            </w:r>
            <w:r w:rsidR="18A25862" w:rsidRPr="003026AD">
              <w:t xml:space="preserve"> </w:t>
            </w:r>
            <w:r w:rsidRPr="003026AD">
              <w:t>the kind of music that we</w:t>
            </w:r>
            <w:r w:rsidR="00DC3024" w:rsidRPr="00DC3024">
              <w:t>’</w:t>
            </w:r>
            <w:r w:rsidRPr="003026AD">
              <w:t>re talking about here, it</w:t>
            </w:r>
            <w:r w:rsidR="00DC3024" w:rsidRPr="00DC3024">
              <w:t>’</w:t>
            </w:r>
            <w:r w:rsidRPr="003026AD">
              <w:t>s normal to have the melodic note</w:t>
            </w:r>
            <w:r w:rsidR="37B5960E" w:rsidRPr="003026AD">
              <w:t xml:space="preserve"> </w:t>
            </w:r>
            <w:r w:rsidRPr="003026AD">
              <w:t>be a member of a chord that</w:t>
            </w:r>
            <w:r w:rsidR="00DC3024" w:rsidRPr="00DC3024">
              <w:t>’</w:t>
            </w:r>
            <w:r w:rsidRPr="003026AD">
              <w:t xml:space="preserve">s </w:t>
            </w:r>
            <w:r w:rsidRPr="003026AD">
              <w:lastRenderedPageBreak/>
              <w:t xml:space="preserve">backing it. Okay? Not so much as we move into Jazz and </w:t>
            </w:r>
            <w:r w:rsidR="75B4023E" w:rsidRPr="003026AD">
              <w:t>20</w:t>
            </w:r>
            <w:r w:rsidR="3C3BD5ED" w:rsidRPr="003026AD">
              <w:t>th</w:t>
            </w:r>
            <w:r w:rsidRPr="003026AD">
              <w:t xml:space="preserve"> century classical music, or Rock in</w:t>
            </w:r>
            <w:r w:rsidR="37B5960E" w:rsidRPr="003026AD">
              <w:t xml:space="preserve"> </w:t>
            </w:r>
            <w:r w:rsidRPr="003026AD">
              <w:t>the 70s. But on the whole, we can expect to hear a strong melody note existing insid</w:t>
            </w:r>
            <w:r w:rsidR="2763A65B" w:rsidRPr="003026AD">
              <w:t xml:space="preserve">e </w:t>
            </w:r>
            <w:r w:rsidRPr="003026AD">
              <w:t>its chord. So, in other words, if I want my melody</w:t>
            </w:r>
            <w:r w:rsidR="6FDA6500" w:rsidRPr="003026AD">
              <w:t xml:space="preserve"> </w:t>
            </w:r>
            <w:r w:rsidRPr="003026AD">
              <w:t>note to be a C. In the key of C major then it</w:t>
            </w:r>
            <w:r w:rsidR="00DC3024" w:rsidRPr="00DC3024">
              <w:t>’</w:t>
            </w:r>
            <w:r w:rsidRPr="003026AD">
              <w:t>s a good chance I am going to have a C</w:t>
            </w:r>
            <w:r w:rsidR="055600D9" w:rsidRPr="003026AD">
              <w:t xml:space="preserve"> </w:t>
            </w:r>
            <w:r w:rsidR="68350926" w:rsidRPr="003026AD">
              <w:t xml:space="preserve">major </w:t>
            </w:r>
            <w:r w:rsidRPr="003026AD">
              <w:t>chord</w:t>
            </w:r>
            <w:r w:rsidR="4337CE88" w:rsidRPr="003026AD">
              <w:t xml:space="preserve"> </w:t>
            </w:r>
            <w:r w:rsidRPr="003026AD">
              <w:t>underneath it</w:t>
            </w:r>
            <w:r w:rsidR="4F1CAE07" w:rsidRPr="003026AD">
              <w:t>, o</w:t>
            </w:r>
            <w:r w:rsidRPr="003026AD">
              <w:t>r maybe the F</w:t>
            </w:r>
            <w:r w:rsidR="4949764C" w:rsidRPr="003026AD">
              <w:t xml:space="preserve"> </w:t>
            </w:r>
            <w:r w:rsidR="460DFFAF" w:rsidRPr="003026AD">
              <w:t>major</w:t>
            </w:r>
            <w:r w:rsidRPr="003026AD">
              <w:t xml:space="preserve"> chord</w:t>
            </w:r>
            <w:r w:rsidR="2B796EC6" w:rsidRPr="003026AD">
              <w:t xml:space="preserve">. </w:t>
            </w:r>
            <w:r w:rsidRPr="003026AD">
              <w:t xml:space="preserve">Because that also has a C in it. And </w:t>
            </w:r>
            <w:proofErr w:type="gramStart"/>
            <w:r w:rsidRPr="003026AD">
              <w:t>so</w:t>
            </w:r>
            <w:proofErr w:type="gramEnd"/>
            <w:r w:rsidRPr="003026AD">
              <w:t xml:space="preserve"> what we are going to do now is we</w:t>
            </w:r>
            <w:r w:rsidR="24323961" w:rsidRPr="003026AD">
              <w:t xml:space="preserve"> </w:t>
            </w:r>
            <w:r w:rsidRPr="003026AD">
              <w:t>are going to look at the major scale and see how each note can be</w:t>
            </w:r>
            <w:r w:rsidR="000B710D" w:rsidRPr="003026AD">
              <w:t xml:space="preserve"> </w:t>
            </w:r>
            <w:r w:rsidRPr="003026AD">
              <w:t>harmonized by one of these three chords. So again, starting with my opening example</w:t>
            </w:r>
            <w:r w:rsidR="45710092" w:rsidRPr="003026AD">
              <w:t xml:space="preserve"> </w:t>
            </w:r>
            <w:r w:rsidRPr="003026AD">
              <w:t>C</w:t>
            </w:r>
            <w:r w:rsidR="2D5E16E7" w:rsidRPr="003026AD">
              <w:t>, w</w:t>
            </w:r>
            <w:r w:rsidRPr="003026AD">
              <w:t>ith a C</w:t>
            </w:r>
            <w:r w:rsidR="3D0FEA6B" w:rsidRPr="003026AD">
              <w:t xml:space="preserve"> </w:t>
            </w:r>
            <w:r w:rsidR="4A686368" w:rsidRPr="003026AD">
              <w:t>major</w:t>
            </w:r>
            <w:r w:rsidRPr="003026AD">
              <w:t xml:space="preserve"> chord or with an F</w:t>
            </w:r>
            <w:r w:rsidR="34997CD2" w:rsidRPr="003026AD">
              <w:t xml:space="preserve"> </w:t>
            </w:r>
            <w:r w:rsidR="3814BD93" w:rsidRPr="003026AD">
              <w:t>major</w:t>
            </w:r>
            <w:r w:rsidR="26A00971" w:rsidRPr="003026AD">
              <w:t xml:space="preserve"> </w:t>
            </w:r>
            <w:r w:rsidRPr="003026AD">
              <w:t>chord</w:t>
            </w:r>
            <w:r w:rsidR="6F0A1AA3" w:rsidRPr="003026AD">
              <w:t>.</w:t>
            </w:r>
            <w:r w:rsidRPr="003026AD">
              <w:t xml:space="preserve"> Now we move up to the note D the second</w:t>
            </w:r>
            <w:r w:rsidR="6F0A1AA3" w:rsidRPr="003026AD">
              <w:t xml:space="preserve"> </w:t>
            </w:r>
            <w:r w:rsidRPr="003026AD">
              <w:t>note. And the only triad out of our three that</w:t>
            </w:r>
            <w:r w:rsidR="000B710D" w:rsidRPr="003026AD">
              <w:t xml:space="preserve"> </w:t>
            </w:r>
            <w:r w:rsidRPr="003026AD">
              <w:t>has this is the G</w:t>
            </w:r>
            <w:r w:rsidR="370E3BAB" w:rsidRPr="003026AD">
              <w:t xml:space="preserve"> </w:t>
            </w:r>
            <w:r w:rsidR="00DC3024">
              <w:t>major</w:t>
            </w:r>
            <w:r w:rsidRPr="003026AD">
              <w:t xml:space="preserve"> triad. </w:t>
            </w:r>
            <w:proofErr w:type="gramStart"/>
            <w:r w:rsidRPr="003026AD">
              <w:t>So</w:t>
            </w:r>
            <w:proofErr w:type="gramEnd"/>
            <w:r w:rsidRPr="003026AD">
              <w:t xml:space="preserve"> we</w:t>
            </w:r>
            <w:r w:rsidR="00DC3024" w:rsidRPr="00DC3024">
              <w:t>’</w:t>
            </w:r>
            <w:r w:rsidRPr="003026AD">
              <w:t>re going to harmonize it with</w:t>
            </w:r>
            <w:r w:rsidR="63B7BD93" w:rsidRPr="003026AD">
              <w:t xml:space="preserve"> </w:t>
            </w:r>
            <w:r w:rsidRPr="003026AD">
              <w:t>the</w:t>
            </w:r>
            <w:r w:rsidR="59180415" w:rsidRPr="003026AD">
              <w:t xml:space="preserve"> </w:t>
            </w:r>
            <w:r w:rsidRPr="003026AD">
              <w:t>dominant. The next one, next note is E, and that</w:t>
            </w:r>
            <w:r w:rsidR="1F7AE57F" w:rsidRPr="003026AD">
              <w:t xml:space="preserve"> </w:t>
            </w:r>
            <w:r w:rsidRPr="003026AD">
              <w:t>exists in the tonic triad, in the C</w:t>
            </w:r>
            <w:r w:rsidR="5595EED1" w:rsidRPr="003026AD">
              <w:t xml:space="preserve"> </w:t>
            </w:r>
            <w:r w:rsidR="04A20B4F" w:rsidRPr="003026AD">
              <w:t>m</w:t>
            </w:r>
            <w:r w:rsidR="3C3BD5ED" w:rsidRPr="003026AD">
              <w:t>ajor.</w:t>
            </w:r>
            <w:r w:rsidRPr="003026AD">
              <w:t xml:space="preserve"> The next note in the scale is F, and that</w:t>
            </w:r>
            <w:r w:rsidR="3E4DA234" w:rsidRPr="003026AD">
              <w:t xml:space="preserve"> </w:t>
            </w:r>
            <w:r w:rsidRPr="003026AD">
              <w:t>exists in the F</w:t>
            </w:r>
            <w:r w:rsidR="78EEED2D" w:rsidRPr="003026AD">
              <w:t xml:space="preserve"> m</w:t>
            </w:r>
            <w:r w:rsidR="3C3BD5ED" w:rsidRPr="003026AD">
              <w:t>ajor</w:t>
            </w:r>
            <w:r w:rsidRPr="003026AD">
              <w:t xml:space="preserve">, the sub dominant. When we get back up to the G. </w:t>
            </w:r>
            <w:proofErr w:type="gramStart"/>
            <w:r w:rsidRPr="003026AD">
              <w:t>Again</w:t>
            </w:r>
            <w:proofErr w:type="gramEnd"/>
            <w:r w:rsidRPr="003026AD">
              <w:t xml:space="preserve"> we can have a G</w:t>
            </w:r>
            <w:r w:rsidR="601F2203" w:rsidRPr="003026AD">
              <w:t xml:space="preserve"> m</w:t>
            </w:r>
            <w:r w:rsidR="3C3BD5ED" w:rsidRPr="003026AD">
              <w:t>ajor</w:t>
            </w:r>
            <w:r w:rsidRPr="003026AD">
              <w:t xml:space="preserve"> chord with</w:t>
            </w:r>
            <w:r w:rsidR="7A416AF3" w:rsidRPr="003026AD">
              <w:t xml:space="preserve"> </w:t>
            </w:r>
            <w:r w:rsidRPr="003026AD">
              <w:t>it, the dominant</w:t>
            </w:r>
            <w:r w:rsidR="618D698D" w:rsidRPr="003026AD">
              <w:t>, o</w:t>
            </w:r>
            <w:r w:rsidRPr="003026AD">
              <w:t>r we can have the C</w:t>
            </w:r>
            <w:r w:rsidR="3ABAA54C" w:rsidRPr="003026AD">
              <w:t xml:space="preserve"> </w:t>
            </w:r>
            <w:r w:rsidR="71330F46" w:rsidRPr="003026AD">
              <w:t>m</w:t>
            </w:r>
            <w:r w:rsidR="3C3BD5ED" w:rsidRPr="003026AD">
              <w:t>ajor</w:t>
            </w:r>
            <w:r w:rsidRPr="003026AD">
              <w:t xml:space="preserve"> called with it, </w:t>
            </w:r>
            <w:r w:rsidR="11016DCF" w:rsidRPr="003026AD">
              <w:t>w</w:t>
            </w:r>
            <w:r w:rsidRPr="003026AD">
              <w:t>hen we get to the A, this lives inside</w:t>
            </w:r>
            <w:r w:rsidR="04E97D1D" w:rsidRPr="003026AD">
              <w:t xml:space="preserve"> </w:t>
            </w:r>
            <w:r w:rsidRPr="003026AD">
              <w:t>the F</w:t>
            </w:r>
            <w:r w:rsidR="5A4D257F" w:rsidRPr="003026AD">
              <w:t xml:space="preserve"> </w:t>
            </w:r>
            <w:r w:rsidR="34D87B74" w:rsidRPr="003026AD">
              <w:t>m</w:t>
            </w:r>
            <w:r w:rsidR="3C3BD5ED" w:rsidRPr="003026AD">
              <w:t>ajor</w:t>
            </w:r>
            <w:r w:rsidRPr="003026AD">
              <w:t xml:space="preserve"> chord, </w:t>
            </w:r>
            <w:r w:rsidR="302C5CFC" w:rsidRPr="003026AD">
              <w:t>u</w:t>
            </w:r>
            <w:r w:rsidRPr="003026AD">
              <w:t>p to the B, and the chord that has that</w:t>
            </w:r>
            <w:r w:rsidR="5D5A26CF" w:rsidRPr="003026AD">
              <w:t xml:space="preserve"> </w:t>
            </w:r>
            <w:r w:rsidRPr="003026AD">
              <w:t>inside it is only the G</w:t>
            </w:r>
            <w:r w:rsidR="110D7A62" w:rsidRPr="003026AD">
              <w:t xml:space="preserve"> </w:t>
            </w:r>
            <w:r w:rsidR="7E66F386" w:rsidRPr="003026AD">
              <w:t>m</w:t>
            </w:r>
            <w:r w:rsidR="3C3BD5ED" w:rsidRPr="003026AD">
              <w:t>ajor</w:t>
            </w:r>
            <w:r w:rsidRPr="003026AD">
              <w:t xml:space="preserve"> chord, so. And then when we get back to C again, we</w:t>
            </w:r>
            <w:r w:rsidR="60E77093" w:rsidRPr="003026AD">
              <w:t xml:space="preserve"> </w:t>
            </w:r>
            <w:r w:rsidRPr="003026AD">
              <w:t>can finish on the C tonic. We could also play the F</w:t>
            </w:r>
            <w:r w:rsidR="7DCA06D3" w:rsidRPr="003026AD">
              <w:t xml:space="preserve"> m</w:t>
            </w:r>
            <w:r w:rsidR="3C3BD5ED" w:rsidRPr="003026AD">
              <w:t>ajor</w:t>
            </w:r>
            <w:r w:rsidRPr="003026AD">
              <w:t>,</w:t>
            </w:r>
            <w:r w:rsidR="78764E45" w:rsidRPr="003026AD">
              <w:t xml:space="preserve"> b</w:t>
            </w:r>
            <w:r w:rsidRPr="003026AD">
              <w:t>ut I think you</w:t>
            </w:r>
            <w:r w:rsidR="00DC3024" w:rsidRPr="00DC3024">
              <w:t>’</w:t>
            </w:r>
            <w:r w:rsidRPr="003026AD">
              <w:t>ll hear that most likely</w:t>
            </w:r>
            <w:r w:rsidR="4F35F003" w:rsidRPr="003026AD">
              <w:t xml:space="preserve"> </w:t>
            </w:r>
            <w:r w:rsidRPr="003026AD">
              <w:t>our piece of music will finish</w:t>
            </w:r>
            <w:r w:rsidR="162B03B4" w:rsidRPr="003026AD">
              <w:t xml:space="preserve"> f</w:t>
            </w:r>
            <w:r w:rsidRPr="003026AD">
              <w:t>rom the B. With the G to the C, with the tonic chord. Again, this is really something you just</w:t>
            </w:r>
            <w:r w:rsidR="12BB910B" w:rsidRPr="003026AD">
              <w:t xml:space="preserve"> </w:t>
            </w:r>
            <w:r w:rsidRPr="003026AD">
              <w:t>have to sit down and play through for yourself. But you</w:t>
            </w:r>
            <w:r w:rsidR="00DC3024" w:rsidRPr="00DC3024">
              <w:t>’</w:t>
            </w:r>
            <w:r w:rsidRPr="003026AD">
              <w:t>ll see that it totally works. And with those three chords, you could</w:t>
            </w:r>
            <w:r w:rsidR="12BB910B" w:rsidRPr="003026AD">
              <w:t xml:space="preserve"> </w:t>
            </w:r>
            <w:r w:rsidRPr="003026AD">
              <w:t>write a hit. Who knows, there</w:t>
            </w:r>
            <w:r w:rsidR="00DC3024" w:rsidRPr="00DC3024">
              <w:t>’</w:t>
            </w:r>
            <w:r w:rsidRPr="003026AD">
              <w:t xml:space="preserve">s been quite a few </w:t>
            </w:r>
            <w:r w:rsidR="2A5FA616" w:rsidRPr="003026AD">
              <w:t>like</w:t>
            </w:r>
            <w:r w:rsidR="0C50B2A2" w:rsidRPr="003026AD">
              <w:t xml:space="preserve"> </w:t>
            </w:r>
            <w:r w:rsidR="2A5FA616" w:rsidRPr="003026AD">
              <w:t xml:space="preserve">it. </w:t>
            </w:r>
          </w:p>
          <w:p w14:paraId="54E34061" w14:textId="778A526D" w:rsidR="40C9EBD9" w:rsidRPr="003026AD" w:rsidRDefault="0F39378D" w:rsidP="00E80219">
            <w:r w:rsidRPr="003026AD">
              <w:t>Now, just hearing these three chords</w:t>
            </w:r>
            <w:r w:rsidR="4C9FE4F5" w:rsidRPr="003026AD">
              <w:t xml:space="preserve"> </w:t>
            </w:r>
            <w:r w:rsidRPr="003026AD">
              <w:t>in a slightly different context, I could make</w:t>
            </w:r>
            <w:r w:rsidR="4C9FE4F5" w:rsidRPr="003026AD">
              <w:t xml:space="preserve"> </w:t>
            </w:r>
            <w:r w:rsidRPr="003026AD">
              <w:t xml:space="preserve">them sound like this. Or, they can sound like this. </w:t>
            </w:r>
            <w:proofErr w:type="gramStart"/>
            <w:r w:rsidRPr="003026AD">
              <w:t>So</w:t>
            </w:r>
            <w:proofErr w:type="gramEnd"/>
            <w:r w:rsidRPr="003026AD">
              <w:t xml:space="preserve"> you can see, and you probably recognize</w:t>
            </w:r>
            <w:r w:rsidR="413FC4FD" w:rsidRPr="003026AD">
              <w:t xml:space="preserve"> </w:t>
            </w:r>
            <w:r w:rsidRPr="003026AD">
              <w:t xml:space="preserve">both of those </w:t>
            </w:r>
            <w:r w:rsidR="00DC3024" w:rsidRPr="00DC3024">
              <w:t>‘</w:t>
            </w:r>
            <w:r w:rsidR="3C3BD5ED" w:rsidRPr="003026AD">
              <w:t>sounds</w:t>
            </w:r>
            <w:r w:rsidR="00DC3024" w:rsidRPr="00DC3024">
              <w:t>’</w:t>
            </w:r>
            <w:r w:rsidRPr="003026AD">
              <w:t xml:space="preserve"> that come from that. So that is your </w:t>
            </w:r>
            <w:r w:rsidR="00DC3024" w:rsidRPr="00DC3024">
              <w:t>‘</w:t>
            </w:r>
            <w:r w:rsidR="701F154A" w:rsidRPr="003026AD">
              <w:t>Three Chord Trick</w:t>
            </w:r>
            <w:r w:rsidR="00DC3024" w:rsidRPr="00DC3024">
              <w:t>’</w:t>
            </w:r>
            <w:r w:rsidR="701F154A" w:rsidRPr="003026AD">
              <w:t>:</w:t>
            </w:r>
            <w:r w:rsidR="3C3BD5ED" w:rsidRPr="003026AD">
              <w:t xml:space="preserve"> </w:t>
            </w:r>
            <w:r w:rsidR="50E234EE" w:rsidRPr="003026AD">
              <w:t>y</w:t>
            </w:r>
            <w:r w:rsidR="3C3BD5ED" w:rsidRPr="003026AD">
              <w:t>our</w:t>
            </w:r>
            <w:r w:rsidRPr="003026AD">
              <w:t xml:space="preserve"> tonic</w:t>
            </w:r>
            <w:r w:rsidR="069B0F30" w:rsidRPr="003026AD">
              <w:t>,</w:t>
            </w:r>
            <w:r w:rsidR="3C3BD5ED" w:rsidRPr="003026AD">
              <w:t xml:space="preserve"> </w:t>
            </w:r>
            <w:r w:rsidR="069B0F30" w:rsidRPr="003026AD">
              <w:t>yo</w:t>
            </w:r>
            <w:r w:rsidR="3C3BD5ED" w:rsidRPr="003026AD">
              <w:t>ur</w:t>
            </w:r>
            <w:r w:rsidRPr="003026AD">
              <w:t xml:space="preserve"> dominant</w:t>
            </w:r>
            <w:r w:rsidR="42A7E3E9" w:rsidRPr="003026AD">
              <w:t>,</w:t>
            </w:r>
            <w:r w:rsidR="3C3BD5ED" w:rsidRPr="003026AD">
              <w:t xml:space="preserve"> </w:t>
            </w:r>
            <w:r w:rsidR="42A7E3E9" w:rsidRPr="003026AD">
              <w:t>y</w:t>
            </w:r>
            <w:r w:rsidR="3C3BD5ED" w:rsidRPr="003026AD">
              <w:t>our</w:t>
            </w:r>
            <w:r w:rsidRPr="003026AD">
              <w:t xml:space="preserve"> subdominant. And that</w:t>
            </w:r>
            <w:r w:rsidR="00DC3024" w:rsidRPr="00DC3024">
              <w:t>’</w:t>
            </w:r>
            <w:r w:rsidRPr="003026AD">
              <w:t>s going to beco</w:t>
            </w:r>
            <w:r w:rsidR="46D0790B" w:rsidRPr="003026AD">
              <w:t>m</w:t>
            </w:r>
            <w:r w:rsidRPr="003026AD">
              <w:t>e more important</w:t>
            </w:r>
            <w:r w:rsidR="7719B705" w:rsidRPr="003026AD">
              <w:t xml:space="preserve"> </w:t>
            </w:r>
            <w:r w:rsidRPr="003026AD">
              <w:t>in the coming lectures, especially in the later lectures in,</w:t>
            </w:r>
            <w:r w:rsidR="7719B705" w:rsidRPr="003026AD">
              <w:t xml:space="preserve"> </w:t>
            </w:r>
            <w:r w:rsidRPr="004D37F6">
              <w:rPr>
                <w:b/>
              </w:rPr>
              <w:t>series four and five</w:t>
            </w:r>
            <w:r w:rsidRPr="004D37F6">
              <w:t>.</w:t>
            </w:r>
            <w:r w:rsidRPr="003026AD">
              <w:t xml:space="preserve"> But for now, I just want to leave you with the fact that with the set of white</w:t>
            </w:r>
            <w:r w:rsidR="736874F6" w:rsidRPr="003026AD">
              <w:t xml:space="preserve"> </w:t>
            </w:r>
            <w:r w:rsidRPr="003026AD">
              <w:t>notes, confining ourselves to just, white notes</w:t>
            </w:r>
            <w:r w:rsidR="736874F6" w:rsidRPr="003026AD">
              <w:t xml:space="preserve"> </w:t>
            </w:r>
            <w:r w:rsidRPr="003026AD">
              <w:t>of the piano and C major scale, we found three different</w:t>
            </w:r>
            <w:r w:rsidR="1CD17E8C" w:rsidRPr="003026AD">
              <w:t xml:space="preserve"> </w:t>
            </w:r>
            <w:r w:rsidRPr="003026AD">
              <w:t>kinds of triads. We found all sorts of internal</w:t>
            </w:r>
            <w:r w:rsidR="1CD17E8C" w:rsidRPr="003026AD">
              <w:t xml:space="preserve"> </w:t>
            </w:r>
            <w:r w:rsidRPr="003026AD">
              <w:t>relationships which already give us the possibility of making</w:t>
            </w:r>
            <w:r w:rsidR="50CD209E" w:rsidRPr="003026AD">
              <w:t xml:space="preserve"> </w:t>
            </w:r>
            <w:r w:rsidRPr="003026AD">
              <w:t xml:space="preserve">music. </w:t>
            </w:r>
          </w:p>
        </w:tc>
      </w:tr>
    </w:tbl>
    <w:p w14:paraId="701558AB" w14:textId="3BB61E39" w:rsidR="00747A33" w:rsidRPr="003026AD" w:rsidRDefault="00747A33" w:rsidP="6F7D695C">
      <w:pPr>
        <w:spacing w:after="240"/>
        <w:rPr>
          <w:rStyle w:val="normaltextrun"/>
          <w:rFonts w:eastAsiaTheme="majorEastAsia"/>
          <w:b/>
          <w:i/>
        </w:rPr>
      </w:pPr>
      <w:r w:rsidRPr="003026AD">
        <w:rPr>
          <w:rStyle w:val="normaltextrun"/>
        </w:rPr>
        <w:lastRenderedPageBreak/>
        <w:br w:type="page"/>
      </w:r>
    </w:p>
    <w:p w14:paraId="2D6B1DAA" w14:textId="1F205B26" w:rsidR="00E13656" w:rsidRPr="003026AD" w:rsidRDefault="15292795" w:rsidP="00A41852">
      <w:pPr>
        <w:pStyle w:val="Heading1"/>
        <w:rPr>
          <w:rStyle w:val="normaltextrun"/>
        </w:rPr>
      </w:pPr>
      <w:bookmarkStart w:id="61" w:name="_Toc76470061"/>
      <w:bookmarkStart w:id="62" w:name="_Toc85635617"/>
      <w:r w:rsidRPr="003026AD">
        <w:rPr>
          <w:rStyle w:val="normaltextrun"/>
        </w:rPr>
        <w:lastRenderedPageBreak/>
        <w:t>Topic 2: </w:t>
      </w:r>
      <w:r w:rsidR="1CE9072D" w:rsidRPr="003026AD">
        <w:rPr>
          <w:rStyle w:val="normaltextrun"/>
        </w:rPr>
        <w:t xml:space="preserve"> </w:t>
      </w:r>
      <w:r w:rsidR="003026AD">
        <w:rPr>
          <w:rStyle w:val="normaltextrun"/>
        </w:rPr>
        <w:t>T</w:t>
      </w:r>
      <w:r w:rsidR="00EC610D" w:rsidRPr="003026AD">
        <w:rPr>
          <w:rStyle w:val="normaltextrun"/>
        </w:rPr>
        <w:t>onal music language</w:t>
      </w:r>
      <w:r w:rsidR="003026AD">
        <w:rPr>
          <w:rStyle w:val="normaltextrun"/>
        </w:rPr>
        <w:t xml:space="preserve"> - concepts and theory</w:t>
      </w:r>
      <w:bookmarkEnd w:id="61"/>
      <w:bookmarkEnd w:id="62"/>
    </w:p>
    <w:p w14:paraId="49A3C2D5" w14:textId="77777777" w:rsidR="00E13656" w:rsidRPr="003026AD" w:rsidRDefault="00E13656" w:rsidP="007F2E41">
      <w:pPr>
        <w:pStyle w:val="Heading2"/>
      </w:pPr>
      <w:bookmarkStart w:id="63" w:name="_Toc76470062"/>
      <w:bookmarkStart w:id="64" w:name="_Toc85635618"/>
      <w:r w:rsidRPr="003026AD">
        <w:rPr>
          <w:rStyle w:val="normaltextrun"/>
        </w:rPr>
        <w:t>2.1. Sharps and Flats</w:t>
      </w:r>
      <w:bookmarkEnd w:id="63"/>
      <w:bookmarkEnd w:id="64"/>
      <w:r w:rsidRPr="003026AD">
        <w:rPr>
          <w:rStyle w:val="eop"/>
        </w:rPr>
        <w:t> </w:t>
      </w:r>
    </w:p>
    <w:p w14:paraId="2A764E0E" w14:textId="7D099DD4" w:rsidR="00E13656" w:rsidRPr="003026AD" w:rsidRDefault="44BEC975" w:rsidP="00386C82">
      <w:pPr>
        <w:rPr>
          <w:rStyle w:val="normaltextrun"/>
        </w:rPr>
      </w:pPr>
      <w:r w:rsidRPr="003026AD">
        <w:rPr>
          <w:rStyle w:val="normaltextrun"/>
        </w:rPr>
        <w:t>Video: </w:t>
      </w:r>
      <w:hyperlink r:id="rId76">
        <w:r w:rsidR="00AD18F9" w:rsidRPr="003026AD">
          <w:rPr>
            <w:rStyle w:val="normaltextrun"/>
            <w:color w:val="0563C1"/>
          </w:rPr>
          <w:t>Sharps and Flats</w:t>
        </w:r>
      </w:hyperlink>
      <w:r w:rsidR="1C769C5A" w:rsidRPr="003026AD">
        <w:rPr>
          <w:rStyle w:val="normaltextrun"/>
        </w:rPr>
        <w:t xml:space="preserve"> </w:t>
      </w:r>
    </w:p>
    <w:p w14:paraId="6EC86188" w14:textId="2789C254" w:rsidR="00681103" w:rsidRPr="003026AD" w:rsidRDefault="00172360" w:rsidP="6F7D695C">
      <w:pPr>
        <w:spacing w:after="240"/>
        <w:rPr>
          <w:rStyle w:val="eop"/>
        </w:rPr>
      </w:pPr>
      <w:r w:rsidRPr="003026AD">
        <w:rPr>
          <w:rStyle w:val="normaltextrun"/>
        </w:rPr>
        <w:t>When thinking about sharps</w:t>
      </w:r>
      <w:r w:rsidR="00E13656" w:rsidRPr="003026AD">
        <w:rPr>
          <w:rStyle w:val="normaltextrun"/>
        </w:rPr>
        <w:t xml:space="preserve"> and flats and tones and semitones etc, it may be useful to visualise an instrument </w:t>
      </w:r>
      <w:r w:rsidR="00886D91" w:rsidRPr="003026AD">
        <w:rPr>
          <w:rStyle w:val="normaltextrun"/>
          <w:color w:val="000000"/>
        </w:rPr>
        <w:t>–</w:t>
      </w:r>
      <w:r w:rsidR="00E13656" w:rsidRPr="003026AD">
        <w:rPr>
          <w:rStyle w:val="normaltextrun"/>
        </w:rPr>
        <w:t xml:space="preserve"> particularly for those who already play. Below are images of piano keyboards and guitar fretboards. Look at them whenever you need them. In each case, there is a blank version, and one which has been annotated with pitch names, labelling all sharps and flats. </w:t>
      </w:r>
      <w:r w:rsidR="00E13656" w:rsidRPr="003026AD">
        <w:rPr>
          <w:rStyle w:val="eop"/>
        </w:rPr>
        <w:t> </w:t>
      </w:r>
    </w:p>
    <w:p w14:paraId="3D494D74" w14:textId="77777777" w:rsidR="00ED1722" w:rsidRPr="003026AD" w:rsidRDefault="5B876543" w:rsidP="6F7D695C">
      <w:pPr>
        <w:spacing w:after="240"/>
        <w:jc w:val="center"/>
      </w:pPr>
      <w:r>
        <w:rPr>
          <w:noProof/>
        </w:rPr>
        <w:drawing>
          <wp:inline distT="0" distB="0" distL="0" distR="0" wp14:anchorId="68BFF29C" wp14:editId="1491C410">
            <wp:extent cx="2945027" cy="2445488"/>
            <wp:effectExtent l="0" t="0" r="8255" b="0"/>
            <wp:docPr id="388748910" name="Imagen 388748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8748910"/>
                    <pic:cNvPicPr/>
                  </pic:nvPicPr>
                  <pic:blipFill>
                    <a:blip r:embed="rId77">
                      <a:extLst>
                        <a:ext uri="{28A0092B-C50C-407E-A947-70E740481C1C}">
                          <a14:useLocalDpi xmlns:a14="http://schemas.microsoft.com/office/drawing/2010/main" val="0"/>
                        </a:ext>
                      </a:extLst>
                    </a:blip>
                    <a:stretch>
                      <a:fillRect/>
                    </a:stretch>
                  </pic:blipFill>
                  <pic:spPr>
                    <a:xfrm>
                      <a:off x="0" y="0"/>
                      <a:ext cx="2945027" cy="2445488"/>
                    </a:xfrm>
                    <a:prstGeom prst="rect">
                      <a:avLst/>
                    </a:prstGeom>
                  </pic:spPr>
                </pic:pic>
              </a:graphicData>
            </a:graphic>
          </wp:inline>
        </w:drawing>
      </w:r>
    </w:p>
    <w:p w14:paraId="4B5A54ED" w14:textId="15E300E4" w:rsidR="0037082F" w:rsidRPr="003026AD" w:rsidRDefault="380AE0CF" w:rsidP="6F7D695C">
      <w:pPr>
        <w:spacing w:after="240"/>
        <w:jc w:val="center"/>
        <w:rPr>
          <w:rStyle w:val="eop"/>
        </w:rPr>
      </w:pPr>
      <w:r>
        <w:rPr>
          <w:noProof/>
        </w:rPr>
        <w:drawing>
          <wp:inline distT="0" distB="0" distL="0" distR="0" wp14:anchorId="46CECDB0" wp14:editId="1E186443">
            <wp:extent cx="2934965" cy="2434856"/>
            <wp:effectExtent l="0" t="0" r="0" b="3810"/>
            <wp:docPr id="388748911" name="Imagen 388748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8748911"/>
                    <pic:cNvPicPr/>
                  </pic:nvPicPr>
                  <pic:blipFill>
                    <a:blip r:embed="rId78">
                      <a:extLst>
                        <a:ext uri="{28A0092B-C50C-407E-A947-70E740481C1C}">
                          <a14:useLocalDpi xmlns:a14="http://schemas.microsoft.com/office/drawing/2010/main" val="0"/>
                        </a:ext>
                      </a:extLst>
                    </a:blip>
                    <a:stretch>
                      <a:fillRect/>
                    </a:stretch>
                  </pic:blipFill>
                  <pic:spPr>
                    <a:xfrm>
                      <a:off x="0" y="0"/>
                      <a:ext cx="2934965" cy="2434856"/>
                    </a:xfrm>
                    <a:prstGeom prst="rect">
                      <a:avLst/>
                    </a:prstGeom>
                  </pic:spPr>
                </pic:pic>
              </a:graphicData>
            </a:graphic>
          </wp:inline>
        </w:drawing>
      </w:r>
    </w:p>
    <w:p w14:paraId="41B4067A" w14:textId="725196DF" w:rsidR="00E13656" w:rsidRPr="003026AD" w:rsidRDefault="00602CAC" w:rsidP="6F7D695C">
      <w:pPr>
        <w:tabs>
          <w:tab w:val="left" w:pos="1845"/>
        </w:tabs>
      </w:pPr>
      <w:r w:rsidRPr="003026AD">
        <w:rPr>
          <w:noProof/>
        </w:rPr>
        <w:lastRenderedPageBreak/>
        <w:drawing>
          <wp:inline distT="0" distB="0" distL="0" distR="0" wp14:anchorId="3F15DB81" wp14:editId="67BC35B9">
            <wp:extent cx="5686023" cy="1775012"/>
            <wp:effectExtent l="0" t="0" r="0" b="0"/>
            <wp:docPr id="388748914" name="Imagen 388748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l="-226" r="-1"/>
                    <a:stretch/>
                  </pic:blipFill>
                  <pic:spPr bwMode="auto">
                    <a:xfrm>
                      <a:off x="0" y="0"/>
                      <a:ext cx="5751821" cy="1795552"/>
                    </a:xfrm>
                    <a:prstGeom prst="rect">
                      <a:avLst/>
                    </a:prstGeom>
                    <a:noFill/>
                    <a:ln>
                      <a:noFill/>
                    </a:ln>
                    <a:extLst>
                      <a:ext uri="{53640926-AAD7-44D8-BBD7-CCE9431645EC}">
                        <a14:shadowObscured xmlns:a14="http://schemas.microsoft.com/office/drawing/2010/main"/>
                      </a:ext>
                    </a:extLst>
                  </pic:spPr>
                </pic:pic>
              </a:graphicData>
            </a:graphic>
          </wp:inline>
        </w:drawing>
      </w:r>
      <w:r w:rsidR="0037082F" w:rsidRPr="003026AD">
        <w:rPr>
          <w:noProof/>
        </w:rPr>
        <w:drawing>
          <wp:inline distT="0" distB="0" distL="0" distR="0" wp14:anchorId="2DD71900" wp14:editId="2FE6EA7F">
            <wp:extent cx="5731510" cy="1837690"/>
            <wp:effectExtent l="0" t="0" r="2540" b="0"/>
            <wp:docPr id="388748915" name="Imagen 388748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731510" cy="1837690"/>
                    </a:xfrm>
                    <a:prstGeom prst="rect">
                      <a:avLst/>
                    </a:prstGeom>
                    <a:noFill/>
                    <a:ln>
                      <a:noFill/>
                    </a:ln>
                  </pic:spPr>
                </pic:pic>
              </a:graphicData>
            </a:graphic>
          </wp:inline>
        </w:drawing>
      </w:r>
      <w:r w:rsidR="00E13656" w:rsidRPr="003026AD">
        <w:rPr>
          <w:rStyle w:val="eop"/>
        </w:rPr>
        <w:t> </w:t>
      </w:r>
    </w:p>
    <w:p w14:paraId="32695B53" w14:textId="785C2438" w:rsidR="00E13656" w:rsidRPr="003026AD" w:rsidRDefault="00E13656" w:rsidP="6F7D695C">
      <w:pPr>
        <w:spacing w:after="240"/>
      </w:pPr>
      <w:r w:rsidRPr="003026AD">
        <w:rPr>
          <w:rStyle w:val="normaltextrun"/>
          <w:color w:val="000000" w:themeColor="text1"/>
        </w:rPr>
        <w:t xml:space="preserve">In the video, we ask you to try to build D major. So, what are the steps?  First, we need to start on D and apply the pattern TTSTTTS. The image below illustrates this </w:t>
      </w:r>
      <w:r w:rsidR="003103EE" w:rsidRPr="003026AD">
        <w:rPr>
          <w:rStyle w:val="normaltextrun"/>
          <w:color w:val="000000"/>
        </w:rPr>
        <w:t>–</w:t>
      </w:r>
      <w:r w:rsidRPr="003026AD">
        <w:rPr>
          <w:rStyle w:val="normaltextrun"/>
          <w:color w:val="000000" w:themeColor="text1"/>
        </w:rPr>
        <w:t xml:space="preserve"> and it reveals that this scale requires an F</w:t>
      </w:r>
      <w:r w:rsidR="00DC3024" w:rsidRPr="00DC3024">
        <w:rPr>
          <w:rStyle w:val="normaltextrun"/>
          <w:color w:val="000000" w:themeColor="text1"/>
        </w:rPr>
        <w:t>-sharp</w:t>
      </w:r>
      <w:r w:rsidRPr="003026AD">
        <w:rPr>
          <w:rStyle w:val="normaltextrun"/>
          <w:color w:val="000000" w:themeColor="text1"/>
        </w:rPr>
        <w:t xml:space="preserve"> and a C</w:t>
      </w:r>
      <w:r w:rsidR="00DC3024" w:rsidRPr="00DC3024">
        <w:rPr>
          <w:rStyle w:val="normaltextrun"/>
          <w:color w:val="000000" w:themeColor="text1"/>
        </w:rPr>
        <w:t>-sharp</w:t>
      </w:r>
      <w:r w:rsidRPr="003026AD">
        <w:rPr>
          <w:rStyle w:val="normaltextrun"/>
          <w:color w:val="000000" w:themeColor="text1"/>
        </w:rPr>
        <w:t>: in order to make a whole Tones (rather than Semitones) between scale degrees 2 and 3, and between scale degrees 6 and 7, we have to make the interval wider than the one that we</w:t>
      </w:r>
      <w:r w:rsidR="00DC3024" w:rsidRPr="00DC3024">
        <w:rPr>
          <w:rStyle w:val="normaltextrun"/>
          <w:color w:val="000000" w:themeColor="text1"/>
        </w:rPr>
        <w:t>’</w:t>
      </w:r>
      <w:r w:rsidRPr="003026AD">
        <w:rPr>
          <w:rStyle w:val="normaltextrun"/>
          <w:color w:val="000000" w:themeColor="text1"/>
        </w:rPr>
        <w:t>d get if we just stuck to the white keys.</w:t>
      </w:r>
      <w:r w:rsidRPr="003026AD">
        <w:rPr>
          <w:rStyle w:val="eop"/>
          <w:color w:val="000000" w:themeColor="text1"/>
        </w:rPr>
        <w:t> </w:t>
      </w:r>
    </w:p>
    <w:p w14:paraId="39E2D35D" w14:textId="17593F7D" w:rsidR="00E13656" w:rsidRPr="003026AD" w:rsidRDefault="00E13656" w:rsidP="007C6244">
      <w:pPr>
        <w:spacing w:after="240"/>
        <w:rPr>
          <w:rStyle w:val="normaltextrun"/>
          <w:i/>
          <w:iCs/>
        </w:rPr>
      </w:pPr>
      <w:r>
        <w:rPr>
          <w:noProof/>
        </w:rPr>
        <w:drawing>
          <wp:inline distT="0" distB="0" distL="0" distR="0" wp14:anchorId="51D66CD6" wp14:editId="6279CC94">
            <wp:extent cx="5731510" cy="629920"/>
            <wp:effectExtent l="0" t="0" r="254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81">
                      <a:extLst>
                        <a:ext uri="{28A0092B-C50C-407E-A947-70E740481C1C}">
                          <a14:useLocalDpi xmlns:a14="http://schemas.microsoft.com/office/drawing/2010/main" val="0"/>
                        </a:ext>
                      </a:extLst>
                    </a:blip>
                    <a:stretch>
                      <a:fillRect/>
                    </a:stretch>
                  </pic:blipFill>
                  <pic:spPr>
                    <a:xfrm>
                      <a:off x="0" y="0"/>
                      <a:ext cx="5731510" cy="629920"/>
                    </a:xfrm>
                    <a:prstGeom prst="rect">
                      <a:avLst/>
                    </a:prstGeom>
                  </pic:spPr>
                </pic:pic>
              </a:graphicData>
            </a:graphic>
          </wp:inline>
        </w:drawing>
      </w:r>
      <w:r w:rsidRPr="2BD09C92">
        <w:rPr>
          <w:rStyle w:val="normaltextrun"/>
          <w:i/>
          <w:iCs/>
        </w:rPr>
        <w:t>D major scale example.</w:t>
      </w:r>
    </w:p>
    <w:p w14:paraId="251F3F6D" w14:textId="438C91C0" w:rsidR="00712554" w:rsidRPr="003026AD" w:rsidRDefault="00F26A6F" w:rsidP="00F26A6F">
      <w:pPr>
        <w:pStyle w:val="Heading3"/>
        <w:rPr>
          <w:rStyle w:val="eop"/>
        </w:rPr>
      </w:pPr>
      <w:bookmarkStart w:id="65" w:name="_Toc76470063"/>
      <w:r w:rsidRPr="00F26A6F">
        <w:rPr>
          <w:rStyle w:val="eop"/>
        </w:rPr>
        <w:t>Transcript of the Video</w:t>
      </w:r>
      <w:bookmarkEnd w:id="65"/>
    </w:p>
    <w:tbl>
      <w:tblPr>
        <w:tblStyle w:val="TableGrid"/>
        <w:tblW w:w="0" w:type="auto"/>
        <w:tblLook w:val="04A0" w:firstRow="1" w:lastRow="0" w:firstColumn="1" w:lastColumn="0" w:noHBand="0" w:noVBand="1"/>
      </w:tblPr>
      <w:tblGrid>
        <w:gridCol w:w="988"/>
        <w:gridCol w:w="8028"/>
      </w:tblGrid>
      <w:tr w:rsidR="00712554" w:rsidRPr="003026AD" w14:paraId="1953CC99" w14:textId="77777777" w:rsidTr="00712554">
        <w:tc>
          <w:tcPr>
            <w:tcW w:w="988" w:type="dxa"/>
          </w:tcPr>
          <w:p w14:paraId="758E2D6B" w14:textId="4E8BB5D4" w:rsidR="00712554" w:rsidRPr="003026AD" w:rsidRDefault="00712554" w:rsidP="00E80219">
            <w:r w:rsidRPr="003026AD">
              <w:t>0:00</w:t>
            </w:r>
          </w:p>
        </w:tc>
        <w:tc>
          <w:tcPr>
            <w:tcW w:w="8028" w:type="dxa"/>
          </w:tcPr>
          <w:p w14:paraId="6A715842" w14:textId="53581733" w:rsidR="00712554" w:rsidRPr="003026AD" w:rsidRDefault="00712554" w:rsidP="00E80219">
            <w:r w:rsidRPr="003026AD">
              <w:t xml:space="preserve">Hi. </w:t>
            </w:r>
            <w:proofErr w:type="gramStart"/>
            <w:r w:rsidRPr="003026AD">
              <w:t>So</w:t>
            </w:r>
            <w:proofErr w:type="gramEnd"/>
            <w:r w:rsidRPr="003026AD">
              <w:t xml:space="preserve"> this week, what we want to talk about follows on from what Richard and I illustrated last week, and that was the concept of tones and semitones. And what we did was we picked the note C and we applied the pattern of tone, tone, semitone, tone, tone, tone, semitone.</w:t>
            </w:r>
            <w:r w:rsidR="00B701C5" w:rsidRPr="003026AD">
              <w:t xml:space="preserve"> And we called the result the major scale.</w:t>
            </w:r>
          </w:p>
        </w:tc>
      </w:tr>
      <w:tr w:rsidR="00712554" w:rsidRPr="003026AD" w14:paraId="4CBD4E53" w14:textId="77777777" w:rsidTr="00712554">
        <w:tc>
          <w:tcPr>
            <w:tcW w:w="988" w:type="dxa"/>
          </w:tcPr>
          <w:p w14:paraId="3EDCBD48" w14:textId="658E1383" w:rsidR="00712554" w:rsidRPr="003026AD" w:rsidRDefault="00B701C5" w:rsidP="00E80219">
            <w:r w:rsidRPr="003026AD">
              <w:lastRenderedPageBreak/>
              <w:t>0:26</w:t>
            </w:r>
          </w:p>
        </w:tc>
        <w:tc>
          <w:tcPr>
            <w:tcW w:w="8028" w:type="dxa"/>
          </w:tcPr>
          <w:p w14:paraId="355659BC" w14:textId="55572F2A" w:rsidR="00712554" w:rsidRPr="003026AD" w:rsidRDefault="00CD13D0" w:rsidP="00E80219">
            <w:proofErr w:type="gramStart"/>
            <w:r w:rsidRPr="003026AD">
              <w:t>So</w:t>
            </w:r>
            <w:proofErr w:type="gramEnd"/>
            <w:r w:rsidRPr="003026AD">
              <w:t xml:space="preserve"> what we can do is we can pick any other note and apply the same pattern tone, tone, semitone, tone, tone, tone semitone, and the result is a major scale. So, what we</w:t>
            </w:r>
            <w:r w:rsidR="00DC3024" w:rsidRPr="00DC3024">
              <w:t>’</w:t>
            </w:r>
            <w:r w:rsidRPr="003026AD">
              <w:t>re going to do for the rest of this lecture is we</w:t>
            </w:r>
            <w:r w:rsidR="00DC3024" w:rsidRPr="00DC3024">
              <w:t>’</w:t>
            </w:r>
            <w:r w:rsidRPr="003026AD">
              <w:t>re going to refer to that pattern of tones and semitones as the major scale pattern. So, we</w:t>
            </w:r>
            <w:r w:rsidR="00DC3024" w:rsidRPr="00DC3024">
              <w:t>’</w:t>
            </w:r>
            <w:r w:rsidRPr="003026AD">
              <w:t>ll pick another note now I</w:t>
            </w:r>
            <w:r w:rsidR="00DC3024" w:rsidRPr="00DC3024">
              <w:t>’</w:t>
            </w:r>
            <w:r w:rsidRPr="003026AD">
              <w:t>m going to pick this note here - G. What I</w:t>
            </w:r>
            <w:r w:rsidR="00DC3024" w:rsidRPr="00DC3024">
              <w:t>’</w:t>
            </w:r>
            <w:r w:rsidRPr="003026AD">
              <w:t>m going to do is apply the major scale pattern to that so tone, tone, semitone, tone, tone, tone, semitone. Now you</w:t>
            </w:r>
            <w:r w:rsidR="00DC3024" w:rsidRPr="00DC3024">
              <w:t>’</w:t>
            </w:r>
            <w:r w:rsidRPr="003026AD">
              <w:t>ll notice actually when we played C, we only played the white notes on the piano, we didn</w:t>
            </w:r>
            <w:r w:rsidR="00DC3024" w:rsidRPr="00DC3024">
              <w:t>’</w:t>
            </w:r>
            <w:r w:rsidRPr="003026AD">
              <w:t>t touch any of the other ones, these black notes.</w:t>
            </w:r>
          </w:p>
        </w:tc>
      </w:tr>
      <w:tr w:rsidR="00712554" w:rsidRPr="003026AD" w14:paraId="52F2C89C" w14:textId="77777777" w:rsidTr="00712554">
        <w:tc>
          <w:tcPr>
            <w:tcW w:w="988" w:type="dxa"/>
          </w:tcPr>
          <w:p w14:paraId="15729581" w14:textId="68165B25" w:rsidR="00712554" w:rsidRPr="003026AD" w:rsidRDefault="00CD13D0" w:rsidP="00E80219">
            <w:r w:rsidRPr="003026AD">
              <w:t>1:05</w:t>
            </w:r>
          </w:p>
        </w:tc>
        <w:tc>
          <w:tcPr>
            <w:tcW w:w="8028" w:type="dxa"/>
          </w:tcPr>
          <w:p w14:paraId="1A3D4B10" w14:textId="7A44C0AA" w:rsidR="00680D67" w:rsidRPr="003026AD" w:rsidRDefault="00CD13D0" w:rsidP="00E80219">
            <w:r w:rsidRPr="003026AD">
              <w:t xml:space="preserve">When I started on </w:t>
            </w:r>
            <w:proofErr w:type="gramStart"/>
            <w:r w:rsidRPr="003026AD">
              <w:t>G</w:t>
            </w:r>
            <w:proofErr w:type="gramEnd"/>
            <w:r w:rsidRPr="003026AD">
              <w:t xml:space="preserve"> we need to play this note here. And this is called F</w:t>
            </w:r>
            <w:r w:rsidR="00DC3024" w:rsidRPr="00DC3024">
              <w:t>-sharp</w:t>
            </w:r>
            <w:r w:rsidRPr="003026AD">
              <w:t xml:space="preserve"> in this context. </w:t>
            </w:r>
            <w:proofErr w:type="gramStart"/>
            <w:r w:rsidRPr="003026AD">
              <w:t>So</w:t>
            </w:r>
            <w:proofErr w:type="gramEnd"/>
            <w:r w:rsidRPr="003026AD">
              <w:t xml:space="preserve"> let</w:t>
            </w:r>
            <w:r w:rsidR="00DC3024" w:rsidRPr="00DC3024">
              <w:t>’</w:t>
            </w:r>
            <w:r w:rsidRPr="003026AD">
              <w:t>s take a closer look at it. It</w:t>
            </w:r>
            <w:r w:rsidR="00DC3024" w:rsidRPr="00DC3024">
              <w:t>’</w:t>
            </w:r>
            <w:r w:rsidRPr="003026AD">
              <w:t>s called F</w:t>
            </w:r>
            <w:r w:rsidR="00DC3024" w:rsidRPr="00DC3024">
              <w:t>-sharp</w:t>
            </w:r>
            <w:r w:rsidRPr="003026AD">
              <w:t xml:space="preserve"> because it is one semitone sharper, or higher </w:t>
            </w:r>
            <w:r w:rsidRPr="003026AD">
              <w:tab/>
              <w:t>than F. But you might also notice that by the same rationale, we could say that it</w:t>
            </w:r>
            <w:r w:rsidR="00DC3024" w:rsidRPr="00DC3024">
              <w:t>’</w:t>
            </w:r>
            <w:r w:rsidRPr="003026AD">
              <w:t>s one semitone lower</w:t>
            </w:r>
            <w:r w:rsidR="00680D67" w:rsidRPr="003026AD">
              <w:t xml:space="preserve"> </w:t>
            </w:r>
            <w:r w:rsidRPr="003026AD">
              <w:t>than G. We could then call it G</w:t>
            </w:r>
            <w:r w:rsidR="00DC3024" w:rsidRPr="00DC3024">
              <w:t>-flat</w:t>
            </w:r>
            <w:r w:rsidRPr="003026AD">
              <w:t>, which means one semitone lower than G. You</w:t>
            </w:r>
            <w:r w:rsidR="00DC3024" w:rsidRPr="00DC3024">
              <w:t>’</w:t>
            </w:r>
            <w:r w:rsidRPr="003026AD">
              <w:t>ll remember from last week that a semitone is a fixed interval. There are semitones between every note that I played just then. But you</w:t>
            </w:r>
            <w:r w:rsidR="00DC3024" w:rsidRPr="00DC3024">
              <w:t>’</w:t>
            </w:r>
            <w:r w:rsidRPr="003026AD">
              <w:t xml:space="preserve">ll also notice there are places on the piano keyboard where we have two white notes and no black notes in between them. It happens between B and C and it also happens between E and F. </w:t>
            </w:r>
          </w:p>
          <w:p w14:paraId="1C7AF2C4" w14:textId="35CD1FFA" w:rsidR="00680D67" w:rsidRPr="003026AD" w:rsidRDefault="00CD13D0" w:rsidP="00E80219">
            <w:r w:rsidRPr="003026AD">
              <w:t xml:space="preserve">Some of you that have come to this course as guitar players might already recognize this. </w:t>
            </w:r>
            <w:proofErr w:type="gramStart"/>
            <w:r w:rsidRPr="003026AD">
              <w:t>So</w:t>
            </w:r>
            <w:proofErr w:type="gramEnd"/>
            <w:r w:rsidRPr="003026AD">
              <w:t xml:space="preserve"> if </w:t>
            </w:r>
            <w:r w:rsidRPr="003026AD">
              <w:tab/>
              <w:t>you think about your E strings, for instance, if you play the first fret on your E strings, you</w:t>
            </w:r>
            <w:r w:rsidR="00DC3024" w:rsidRPr="00DC3024">
              <w:t>’</w:t>
            </w:r>
            <w:r w:rsidRPr="003026AD">
              <w:t>re more likely going to call this note F. And that</w:t>
            </w:r>
            <w:r w:rsidR="00DC3024" w:rsidRPr="00DC3024">
              <w:t>’</w:t>
            </w:r>
            <w:r w:rsidRPr="003026AD">
              <w:t>s the same if you play the first fret on the B string, you</w:t>
            </w:r>
            <w:r w:rsidR="00DC3024" w:rsidRPr="00DC3024">
              <w:t>’</w:t>
            </w:r>
            <w:r w:rsidRPr="003026AD">
              <w:t>re more likely going to call this C. And that really just serves to illustrate, just for a different instrument really, that the distance between B and C, the interval B and C is a semitone, and the interval between E and F is a semitone. And that</w:t>
            </w:r>
            <w:r w:rsidR="00DC3024" w:rsidRPr="00DC3024">
              <w:t>’</w:t>
            </w:r>
            <w:r w:rsidRPr="003026AD">
              <w:t>s why if you look back at the piano keyboard, there isn</w:t>
            </w:r>
            <w:r w:rsidR="00DC3024" w:rsidRPr="00DC3024">
              <w:t>’</w:t>
            </w:r>
            <w:r w:rsidRPr="003026AD">
              <w:t xml:space="preserve">t a black note in between these pairs of notes. </w:t>
            </w:r>
          </w:p>
          <w:p w14:paraId="67DE370C" w14:textId="7AF66F85" w:rsidR="00712554" w:rsidRPr="003026AD" w:rsidRDefault="00CD13D0" w:rsidP="00E80219">
            <w:r w:rsidRPr="003026AD">
              <w:t>You might be thinking that it seems a bit arbitrary. That you have a black note between some pairs of white notes and there</w:t>
            </w:r>
            <w:r w:rsidR="00DC3024" w:rsidRPr="00DC3024">
              <w:t>’</w:t>
            </w:r>
            <w:r w:rsidRPr="003026AD">
              <w:t>s a semitone there, and yet, between other pairs of white notes, you get a semitone all by itself with no black notes in between.</w:t>
            </w:r>
          </w:p>
        </w:tc>
      </w:tr>
      <w:tr w:rsidR="00712554" w:rsidRPr="003026AD" w14:paraId="0AB00441" w14:textId="77777777" w:rsidTr="00712554">
        <w:tc>
          <w:tcPr>
            <w:tcW w:w="988" w:type="dxa"/>
          </w:tcPr>
          <w:p w14:paraId="4706EF2C" w14:textId="30E417D4" w:rsidR="00712554" w:rsidRPr="003026AD" w:rsidRDefault="001B60F9" w:rsidP="00E80219">
            <w:r w:rsidRPr="003026AD">
              <w:rPr>
                <w:rStyle w:val="normaltextrun"/>
                <w:rFonts w:eastAsiaTheme="majorEastAsia"/>
                <w:color w:val="373A3C"/>
                <w:bdr w:val="none" w:sz="0" w:space="0" w:color="auto" w:frame="1"/>
              </w:rPr>
              <w:lastRenderedPageBreak/>
              <w:t>2:53</w:t>
            </w:r>
          </w:p>
        </w:tc>
        <w:tc>
          <w:tcPr>
            <w:tcW w:w="8028" w:type="dxa"/>
          </w:tcPr>
          <w:p w14:paraId="70125767" w14:textId="79C4905F" w:rsidR="00712554" w:rsidRPr="003026AD" w:rsidRDefault="00AE33ED" w:rsidP="00E80219">
            <w:r w:rsidRPr="003026AD">
              <w:t xml:space="preserve">But actually, this unevenness, this asymmetry that we get in the spread of the note names as </w:t>
            </w:r>
            <w:r w:rsidRPr="003026AD">
              <w:tab/>
              <w:t>they repeat across the octaves. This is something that gives eyes and our ears - more importantly our ears kind of landmarks that we can latch on to.</w:t>
            </w:r>
          </w:p>
        </w:tc>
      </w:tr>
      <w:tr w:rsidR="00712554" w:rsidRPr="003026AD" w14:paraId="0D2CDB41" w14:textId="77777777" w:rsidTr="00712554">
        <w:tc>
          <w:tcPr>
            <w:tcW w:w="988" w:type="dxa"/>
          </w:tcPr>
          <w:p w14:paraId="1D9FF294" w14:textId="142A36DD" w:rsidR="00712554" w:rsidRPr="003026AD" w:rsidRDefault="001B60F9" w:rsidP="00E80219">
            <w:r w:rsidRPr="003026AD">
              <w:t>3:11</w:t>
            </w:r>
          </w:p>
        </w:tc>
        <w:tc>
          <w:tcPr>
            <w:tcW w:w="8028" w:type="dxa"/>
          </w:tcPr>
          <w:p w14:paraId="1C29DDC0" w14:textId="2C6AF1E1" w:rsidR="00712554" w:rsidRPr="003026AD" w:rsidRDefault="00E4712D" w:rsidP="00E80219">
            <w:r w:rsidRPr="003026AD">
              <w:t>So, a minute ago we played G major. We started on the note G and we applied our major scale pattern. We found that we needed to use an F</w:t>
            </w:r>
            <w:r w:rsidR="00DC3024" w:rsidRPr="00DC3024">
              <w:t>-sharp</w:t>
            </w:r>
            <w:r w:rsidRPr="003026AD">
              <w:t>. Let</w:t>
            </w:r>
            <w:r w:rsidR="00DC3024" w:rsidRPr="00DC3024">
              <w:t>’</w:t>
            </w:r>
            <w:r w:rsidRPr="003026AD">
              <w:t>s pick another note this time. Let</w:t>
            </w:r>
            <w:r w:rsidR="00DC3024" w:rsidRPr="00DC3024">
              <w:t>’</w:t>
            </w:r>
            <w:r w:rsidRPr="003026AD">
              <w:t xml:space="preserve">s pick the note F, and apply this pattern. </w:t>
            </w:r>
            <w:proofErr w:type="gramStart"/>
            <w:r w:rsidRPr="003026AD">
              <w:t>So</w:t>
            </w:r>
            <w:proofErr w:type="gramEnd"/>
            <w:r w:rsidRPr="003026AD">
              <w:t xml:space="preserve"> we get tone, tone, semitone. </w:t>
            </w:r>
            <w:proofErr w:type="gramStart"/>
            <w:r w:rsidRPr="003026AD">
              <w:t>Again</w:t>
            </w:r>
            <w:proofErr w:type="gramEnd"/>
            <w:r w:rsidRPr="003026AD">
              <w:t xml:space="preserve"> we</w:t>
            </w:r>
            <w:r w:rsidR="00DC3024" w:rsidRPr="00DC3024">
              <w:t>’</w:t>
            </w:r>
            <w:r w:rsidRPr="003026AD">
              <w:t>ve touched another black note there. Tone, tone,</w:t>
            </w:r>
            <w:r w:rsidR="00680D67" w:rsidRPr="003026AD">
              <w:t xml:space="preserve"> </w:t>
            </w:r>
            <w:r w:rsidRPr="003026AD">
              <w:t>tone, and a semitone between E and F as we</w:t>
            </w:r>
            <w:r w:rsidR="00DC3024" w:rsidRPr="00DC3024">
              <w:t>’</w:t>
            </w:r>
            <w:r w:rsidRPr="003026AD">
              <w:t>ve just discussed. Now let</w:t>
            </w:r>
            <w:r w:rsidR="00DC3024" w:rsidRPr="00DC3024">
              <w:t>’</w:t>
            </w:r>
            <w:r w:rsidRPr="003026AD">
              <w:t xml:space="preserve">s look back then at this. </w:t>
            </w:r>
            <w:proofErr w:type="gramStart"/>
            <w:r w:rsidRPr="003026AD">
              <w:t>So</w:t>
            </w:r>
            <w:proofErr w:type="gramEnd"/>
            <w:r w:rsidRPr="003026AD">
              <w:t xml:space="preserve"> we</w:t>
            </w:r>
            <w:r w:rsidR="00DC3024" w:rsidRPr="00DC3024">
              <w:t>’</w:t>
            </w:r>
            <w:r w:rsidRPr="003026AD">
              <w:t>ve got F, G. So, a tone apart. G, A, which is a tone apart. And then we</w:t>
            </w:r>
            <w:r w:rsidR="00DC3024" w:rsidRPr="00DC3024">
              <w:t>’</w:t>
            </w:r>
            <w:r w:rsidRPr="003026AD">
              <w:t>ve got this black note. As Nikki said, because this is a little bit sharper than A, it</w:t>
            </w:r>
            <w:r w:rsidR="00DC3024" w:rsidRPr="00DC3024">
              <w:t>’</w:t>
            </w:r>
            <w:r w:rsidRPr="003026AD">
              <w:t>s a semitone sharper than A. We could call this A</w:t>
            </w:r>
            <w:r w:rsidR="00DC3024" w:rsidRPr="00DC3024">
              <w:t>-sharp</w:t>
            </w:r>
            <w:r w:rsidRPr="003026AD">
              <w:t>.</w:t>
            </w:r>
          </w:p>
        </w:tc>
      </w:tr>
      <w:tr w:rsidR="00712554" w:rsidRPr="003026AD" w14:paraId="2B28FA75" w14:textId="77777777" w:rsidTr="00712554">
        <w:tc>
          <w:tcPr>
            <w:tcW w:w="988" w:type="dxa"/>
          </w:tcPr>
          <w:p w14:paraId="0CE4118D" w14:textId="1E6B6C1E" w:rsidR="00712554" w:rsidRPr="003026AD" w:rsidRDefault="00381CED" w:rsidP="00E80219">
            <w:r w:rsidRPr="003026AD">
              <w:t>3:55</w:t>
            </w:r>
          </w:p>
        </w:tc>
        <w:tc>
          <w:tcPr>
            <w:tcW w:w="8028" w:type="dxa"/>
          </w:tcPr>
          <w:p w14:paraId="248205E5" w14:textId="7B7C47EC" w:rsidR="00712554" w:rsidRPr="003026AD" w:rsidRDefault="00E4712D" w:rsidP="00E80219">
            <w:r w:rsidRPr="003026AD">
              <w:t>But it</w:t>
            </w:r>
            <w:r w:rsidR="00DC3024" w:rsidRPr="00DC3024">
              <w:t>’</w:t>
            </w:r>
            <w:r w:rsidRPr="003026AD">
              <w:t xml:space="preserve">s also a semitone lower than B. </w:t>
            </w:r>
            <w:proofErr w:type="gramStart"/>
            <w:r w:rsidRPr="003026AD">
              <w:t>So</w:t>
            </w:r>
            <w:proofErr w:type="gramEnd"/>
            <w:r w:rsidRPr="003026AD">
              <w:t xml:space="preserve"> we could call it B</w:t>
            </w:r>
            <w:r w:rsidR="00DC3024" w:rsidRPr="00DC3024">
              <w:t>-flat</w:t>
            </w:r>
            <w:r w:rsidRPr="003026AD">
              <w:t xml:space="preserve">. </w:t>
            </w:r>
            <w:proofErr w:type="gramStart"/>
            <w:r w:rsidRPr="003026AD">
              <w:t>So</w:t>
            </w:r>
            <w:proofErr w:type="gramEnd"/>
            <w:r w:rsidRPr="003026AD">
              <w:t xml:space="preserve"> which are we going to call it, in this case? Well, as we talked about last week, scales need one of each letter name. So, actually, when we go up from F, we</w:t>
            </w:r>
            <w:r w:rsidR="00DC3024" w:rsidRPr="00DC3024">
              <w:t>’</w:t>
            </w:r>
            <w:r w:rsidRPr="003026AD">
              <w:t>re going to go F to G, G to A, not to A</w:t>
            </w:r>
            <w:r w:rsidR="00DC3024" w:rsidRPr="00DC3024">
              <w:t>-sharp</w:t>
            </w:r>
            <w:r w:rsidRPr="003026AD">
              <w:t>, because that</w:t>
            </w:r>
            <w:r w:rsidR="00DC3024" w:rsidRPr="00DC3024">
              <w:t>’</w:t>
            </w:r>
            <w:r w:rsidRPr="003026AD">
              <w:t>s another type of A. We</w:t>
            </w:r>
            <w:r w:rsidR="00DC3024" w:rsidRPr="00DC3024">
              <w:t>’</w:t>
            </w:r>
            <w:r w:rsidRPr="003026AD">
              <w:t>re going to go to B</w:t>
            </w:r>
            <w:r w:rsidR="00DC3024" w:rsidRPr="00DC3024">
              <w:t>-flat</w:t>
            </w:r>
            <w:r w:rsidRPr="003026AD">
              <w:t>, which is a semitone above A, or a semitone below B. And</w:t>
            </w:r>
            <w:r w:rsidRPr="003026AD">
              <w:tab/>
              <w:t xml:space="preserve">then a tone onto </w:t>
            </w:r>
            <w:proofErr w:type="spellStart"/>
            <w:r w:rsidRPr="003026AD">
              <w:t>C up</w:t>
            </w:r>
            <w:proofErr w:type="spellEnd"/>
            <w:r w:rsidRPr="003026AD">
              <w:t xml:space="preserve"> to D, E, and we have another semitone to take us back to our tonic, F.</w:t>
            </w:r>
          </w:p>
        </w:tc>
      </w:tr>
      <w:tr w:rsidR="00712554" w:rsidRPr="003026AD" w14:paraId="0835D381" w14:textId="77777777" w:rsidTr="00712554">
        <w:tc>
          <w:tcPr>
            <w:tcW w:w="988" w:type="dxa"/>
          </w:tcPr>
          <w:p w14:paraId="5E1D334B" w14:textId="07905FFE" w:rsidR="00712554" w:rsidRPr="003026AD" w:rsidRDefault="00862582" w:rsidP="00E80219">
            <w:r w:rsidRPr="003026AD">
              <w:t>4:28</w:t>
            </w:r>
          </w:p>
        </w:tc>
        <w:tc>
          <w:tcPr>
            <w:tcW w:w="8028" w:type="dxa"/>
          </w:tcPr>
          <w:p w14:paraId="4D437A5E" w14:textId="48F70FFA" w:rsidR="00AE5170" w:rsidRPr="003026AD" w:rsidRDefault="00381CED" w:rsidP="00E80219">
            <w:proofErr w:type="gramStart"/>
            <w:r w:rsidRPr="003026AD">
              <w:t>So</w:t>
            </w:r>
            <w:proofErr w:type="gramEnd"/>
            <w:r w:rsidRPr="003026AD">
              <w:t xml:space="preserve"> it</w:t>
            </w:r>
            <w:r w:rsidR="00DC3024" w:rsidRPr="00DC3024">
              <w:t>’</w:t>
            </w:r>
            <w:r w:rsidRPr="003026AD">
              <w:t>s one thing to understand it, looking at the piano keyboard. It is another thing to get it into your own practice. You can use a keyboard app, or you can use a piano if you</w:t>
            </w:r>
            <w:r w:rsidR="00DC3024" w:rsidRPr="00DC3024">
              <w:t>’</w:t>
            </w:r>
            <w:r w:rsidRPr="003026AD">
              <w:t>ve got one, or you can go into your own instrument, or you can sing. But this time, start for yourself, do it for yourself. Start on D. Figure it out. Go from D up to D, an octave higher, and then show yourself what the pattern of tones and semitones is if you</w:t>
            </w:r>
            <w:r w:rsidR="00DC3024" w:rsidRPr="00DC3024">
              <w:t>’</w:t>
            </w:r>
            <w:r w:rsidRPr="003026AD">
              <w:t xml:space="preserve">re just using the, the plain note names. And then, go back to that major scale pattern. Tone, tone semitone, tone, tone, tone, semitone. And then see for yourself what note names you have to alter in order to recreate that major scale pattern. </w:t>
            </w:r>
          </w:p>
          <w:p w14:paraId="2145A774" w14:textId="71C0FA7E" w:rsidR="00712554" w:rsidRPr="003026AD" w:rsidRDefault="00381CED" w:rsidP="00E80219">
            <w:proofErr w:type="gramStart"/>
            <w:r w:rsidRPr="003026AD">
              <w:t>So</w:t>
            </w:r>
            <w:proofErr w:type="gramEnd"/>
            <w:r w:rsidRPr="003026AD">
              <w:t xml:space="preserve"> we should make a little bit of an apology. Because what we</w:t>
            </w:r>
            <w:r w:rsidR="00DC3024" w:rsidRPr="00DC3024">
              <w:t>’</w:t>
            </w:r>
            <w:r w:rsidRPr="003026AD">
              <w:t>ve been doing is talking about white notes and black notes, and clearly that</w:t>
            </w:r>
            <w:r w:rsidR="00DC3024" w:rsidRPr="00DC3024">
              <w:t>’</w:t>
            </w:r>
            <w:r w:rsidRPr="003026AD">
              <w:t>s only really relevant if we</w:t>
            </w:r>
            <w:r w:rsidR="00DC3024" w:rsidRPr="00DC3024">
              <w:t>’</w:t>
            </w:r>
            <w:r w:rsidRPr="003026AD">
              <w:t>re looking at a piano keyboard. Guitar players don</w:t>
            </w:r>
            <w:r w:rsidR="00DC3024" w:rsidRPr="00DC3024">
              <w:t>’</w:t>
            </w:r>
            <w:r w:rsidRPr="003026AD">
              <w:t>t have white notes and black notes, for instance.</w:t>
            </w:r>
          </w:p>
        </w:tc>
      </w:tr>
      <w:tr w:rsidR="00712554" w:rsidRPr="003026AD" w14:paraId="670E61C8" w14:textId="77777777" w:rsidTr="00712554">
        <w:tc>
          <w:tcPr>
            <w:tcW w:w="988" w:type="dxa"/>
          </w:tcPr>
          <w:p w14:paraId="13FF9E7C" w14:textId="4BE3721C" w:rsidR="00712554" w:rsidRPr="003026AD" w:rsidRDefault="00381CED" w:rsidP="00E80219">
            <w:r w:rsidRPr="003026AD">
              <w:lastRenderedPageBreak/>
              <w:t>5:24</w:t>
            </w:r>
          </w:p>
        </w:tc>
        <w:tc>
          <w:tcPr>
            <w:tcW w:w="8028" w:type="dxa"/>
          </w:tcPr>
          <w:p w14:paraId="256F2D53" w14:textId="3620BEC1" w:rsidR="002C4FBB" w:rsidRPr="003026AD" w:rsidRDefault="00381CED" w:rsidP="00E80219">
            <w:r w:rsidRPr="003026AD">
              <w:t>The reason that we</w:t>
            </w:r>
            <w:r w:rsidR="00DC3024" w:rsidRPr="00DC3024">
              <w:t>’</w:t>
            </w:r>
            <w:r w:rsidRPr="003026AD">
              <w:t>re doing this, and the reason that for this particular lecture we</w:t>
            </w:r>
            <w:r w:rsidR="00DC3024" w:rsidRPr="00DC3024">
              <w:t>’</w:t>
            </w:r>
            <w:r w:rsidRPr="003026AD">
              <w:t>ve made it so piano-centric is just because the layer of the keyboard</w:t>
            </w:r>
            <w:r w:rsidR="00DC3024" w:rsidRPr="00DC3024">
              <w:t>’</w:t>
            </w:r>
            <w:r w:rsidRPr="003026AD">
              <w:t>s actually a really clear and really beautiful way to illustrate where semi-tones are. And from that, you can build patterns of tones and semitones. So, it is important for you understand that on your own instrument, but just be aware that you can always come back to this visual, and there there</w:t>
            </w:r>
            <w:r w:rsidR="00DC3024" w:rsidRPr="00DC3024">
              <w:t>’</w:t>
            </w:r>
            <w:r w:rsidRPr="003026AD">
              <w:t xml:space="preserve">s </w:t>
            </w:r>
            <w:r w:rsidR="00AE5170" w:rsidRPr="003026AD">
              <w:t>p</w:t>
            </w:r>
            <w:r w:rsidRPr="003026AD">
              <w:t>icture of a piano keyboard in this week</w:t>
            </w:r>
            <w:r w:rsidR="00DC3024" w:rsidRPr="00DC3024">
              <w:t>’</w:t>
            </w:r>
            <w:r w:rsidRPr="003026AD">
              <w:t xml:space="preserve">s supporting material on the website for you. And as Nikki said, you can go on the </w:t>
            </w:r>
            <w:r w:rsidRPr="003026AD">
              <w:tab/>
              <w:t xml:space="preserve">internet and find an app that will do this for you absolutely no problem as well. </w:t>
            </w:r>
          </w:p>
          <w:p w14:paraId="506FAB60" w14:textId="2A180706" w:rsidR="00712554" w:rsidRPr="003026AD" w:rsidRDefault="00381CED" w:rsidP="00E80219">
            <w:proofErr w:type="gramStart"/>
            <w:r w:rsidRPr="003026AD">
              <w:t>So</w:t>
            </w:r>
            <w:proofErr w:type="gramEnd"/>
            <w:r w:rsidRPr="003026AD">
              <w:t xml:space="preserve"> the way to learn this and to actually understand it is to get it into your eyes, into your head, and into your fingers and into your ears. So, you can practice in all these different ways. Practice hearing and playing whole tones. Practice </w:t>
            </w:r>
            <w:r w:rsidR="002C4FBB" w:rsidRPr="003026AD">
              <w:t>h</w:t>
            </w:r>
            <w:r w:rsidRPr="003026AD">
              <w:t xml:space="preserve">earing and playing semitones.  </w:t>
            </w:r>
          </w:p>
        </w:tc>
      </w:tr>
    </w:tbl>
    <w:p w14:paraId="6151AD80" w14:textId="77777777" w:rsidR="009D23D7" w:rsidRPr="003026AD" w:rsidRDefault="009D23D7" w:rsidP="009D23D7"/>
    <w:p w14:paraId="230B0D52" w14:textId="57718AB3" w:rsidR="00E13656" w:rsidRPr="003026AD" w:rsidRDefault="00E13656" w:rsidP="00C775B9">
      <w:pPr>
        <w:pStyle w:val="Heading2"/>
        <w:rPr>
          <w:rFonts w:eastAsia="Times New Roman"/>
          <w:b w:val="0"/>
          <w:i w:val="0"/>
        </w:rPr>
      </w:pPr>
      <w:bookmarkStart w:id="66" w:name="_Toc76470064"/>
      <w:bookmarkStart w:id="67" w:name="_Toc85635619"/>
      <w:r w:rsidRPr="003026AD">
        <w:rPr>
          <w:rFonts w:eastAsia="Times New Roman"/>
        </w:rPr>
        <w:t>2.2. Keys and Key Signatures</w:t>
      </w:r>
      <w:bookmarkEnd w:id="66"/>
      <w:bookmarkEnd w:id="67"/>
    </w:p>
    <w:p w14:paraId="7A0AD129" w14:textId="2B672FE6" w:rsidR="00E13656" w:rsidRPr="003026AD" w:rsidRDefault="00E13656" w:rsidP="00C775B9">
      <w:r w:rsidRPr="003026AD">
        <w:t>Vide</w:t>
      </w:r>
      <w:r w:rsidR="00C775B9" w:rsidRPr="003026AD">
        <w:t>o</w:t>
      </w:r>
      <w:r w:rsidRPr="003026AD">
        <w:t xml:space="preserve">: </w:t>
      </w:r>
      <w:hyperlink r:id="rId82">
        <w:r w:rsidR="00C775B9" w:rsidRPr="003026AD">
          <w:rPr>
            <w:rStyle w:val="Hyperlink"/>
          </w:rPr>
          <w:t>Keys and Key Signatures</w:t>
        </w:r>
      </w:hyperlink>
      <w:r w:rsidRPr="003026AD">
        <w:t xml:space="preserve"> </w:t>
      </w:r>
    </w:p>
    <w:p w14:paraId="0C0711F3" w14:textId="60ACBAE0" w:rsidR="00E13656" w:rsidRPr="003026AD" w:rsidRDefault="00E13656" w:rsidP="6F7D695C">
      <w:pPr>
        <w:rPr>
          <w:color w:val="000000" w:themeColor="text1"/>
        </w:rPr>
      </w:pPr>
      <w:r w:rsidRPr="003026AD">
        <w:rPr>
          <w:color w:val="000000" w:themeColor="text1"/>
        </w:rPr>
        <w:t xml:space="preserve">In the video we talked about the fact that key signatures are very useful in helping with the appearance of written music. The following is the </w:t>
      </w:r>
      <w:r w:rsidR="00172360" w:rsidRPr="003026AD">
        <w:rPr>
          <w:color w:val="000000" w:themeColor="text1"/>
        </w:rPr>
        <w:t xml:space="preserve">tune, </w:t>
      </w:r>
      <w:r w:rsidRPr="003026AD">
        <w:rPr>
          <w:i/>
          <w:color w:val="000000" w:themeColor="text1"/>
        </w:rPr>
        <w:t xml:space="preserve">Twinkle </w:t>
      </w:r>
      <w:proofErr w:type="spellStart"/>
      <w:r w:rsidRPr="003026AD">
        <w:rPr>
          <w:i/>
          <w:color w:val="000000" w:themeColor="text1"/>
        </w:rPr>
        <w:t>Twinkle</w:t>
      </w:r>
      <w:proofErr w:type="spellEnd"/>
      <w:r w:rsidRPr="003026AD">
        <w:rPr>
          <w:i/>
          <w:color w:val="000000" w:themeColor="text1"/>
        </w:rPr>
        <w:t xml:space="preserve"> Little Star</w:t>
      </w:r>
      <w:r w:rsidR="00172360" w:rsidRPr="003026AD">
        <w:rPr>
          <w:color w:val="000000" w:themeColor="text1"/>
        </w:rPr>
        <w:t>,</w:t>
      </w:r>
      <w:r w:rsidRPr="003026AD">
        <w:rPr>
          <w:color w:val="000000" w:themeColor="text1"/>
        </w:rPr>
        <w:t xml:space="preserve"> written in the key of B </w:t>
      </w:r>
      <w:r w:rsidR="00172360" w:rsidRPr="003026AD">
        <w:rPr>
          <w:color w:val="000000" w:themeColor="text1"/>
        </w:rPr>
        <w:t xml:space="preserve">major </w:t>
      </w:r>
      <w:r w:rsidRPr="003026AD">
        <w:rPr>
          <w:color w:val="000000" w:themeColor="text1"/>
        </w:rPr>
        <w:t xml:space="preserve">without a key signature. Although this is a very </w:t>
      </w:r>
      <w:r w:rsidR="00CF54B6" w:rsidRPr="003026AD">
        <w:rPr>
          <w:color w:val="000000" w:themeColor="text1"/>
        </w:rPr>
        <w:t xml:space="preserve">simple melody, you can see that, since B major includes five sharps, writing these out on each occasion could make it </w:t>
      </w:r>
      <w:r w:rsidRPr="003026AD">
        <w:rPr>
          <w:color w:val="000000" w:themeColor="text1"/>
        </w:rPr>
        <w:t>difficult to follow</w:t>
      </w:r>
      <w:r w:rsidR="00CF54B6" w:rsidRPr="003026AD">
        <w:rPr>
          <w:color w:val="000000" w:themeColor="text1"/>
        </w:rPr>
        <w:t>, particularly if you were sight-</w:t>
      </w:r>
      <w:r w:rsidRPr="003026AD">
        <w:rPr>
          <w:color w:val="000000" w:themeColor="text1"/>
        </w:rPr>
        <w:t>reading this music.</w:t>
      </w:r>
    </w:p>
    <w:p w14:paraId="06485B17" w14:textId="77777777" w:rsidR="00E13656" w:rsidRPr="003026AD" w:rsidRDefault="00E13656" w:rsidP="6F7D695C">
      <w:pPr>
        <w:rPr>
          <w:color w:val="000000" w:themeColor="text1"/>
        </w:rPr>
      </w:pPr>
      <w:r>
        <w:rPr>
          <w:noProof/>
        </w:rPr>
        <w:drawing>
          <wp:inline distT="0" distB="0" distL="0" distR="0" wp14:anchorId="5A6FD52D" wp14:editId="78D7D293">
            <wp:extent cx="5724524" cy="2171700"/>
            <wp:effectExtent l="0" t="0" r="0" b="0"/>
            <wp:docPr id="1461183081" name="Imagen 1461183081" descr="https://d396qusza40orc.cloudfront.net/musictheory/Lecture%202%20IN%20VIDEO%20GRAPHICS/Lecture%202%20PAGES/TTLS%20without%20K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61183081"/>
                    <pic:cNvPicPr/>
                  </pic:nvPicPr>
                  <pic:blipFill>
                    <a:blip r:embed="rId83">
                      <a:extLst>
                        <a:ext uri="{28A0092B-C50C-407E-A947-70E740481C1C}">
                          <a14:useLocalDpi xmlns:a14="http://schemas.microsoft.com/office/drawing/2010/main" val="0"/>
                        </a:ext>
                      </a:extLst>
                    </a:blip>
                    <a:stretch>
                      <a:fillRect/>
                    </a:stretch>
                  </pic:blipFill>
                  <pic:spPr>
                    <a:xfrm>
                      <a:off x="0" y="0"/>
                      <a:ext cx="5724524" cy="2171700"/>
                    </a:xfrm>
                    <a:prstGeom prst="rect">
                      <a:avLst/>
                    </a:prstGeom>
                  </pic:spPr>
                </pic:pic>
              </a:graphicData>
            </a:graphic>
          </wp:inline>
        </w:drawing>
      </w:r>
    </w:p>
    <w:p w14:paraId="5063767F" w14:textId="77777777" w:rsidR="00672AF4" w:rsidRPr="003026AD" w:rsidRDefault="00672AF4" w:rsidP="6F7D695C">
      <w:pPr>
        <w:rPr>
          <w:color w:val="000000" w:themeColor="text1"/>
        </w:rPr>
      </w:pPr>
    </w:p>
    <w:p w14:paraId="20DB4398" w14:textId="1BA2754A" w:rsidR="00E13656" w:rsidRPr="003026AD" w:rsidRDefault="00E13656" w:rsidP="6F7D695C">
      <w:pPr>
        <w:rPr>
          <w:color w:val="000000" w:themeColor="text1"/>
        </w:rPr>
      </w:pPr>
      <w:r w:rsidRPr="003026AD">
        <w:rPr>
          <w:color w:val="000000" w:themeColor="text1"/>
        </w:rPr>
        <w:lastRenderedPageBreak/>
        <w:t xml:space="preserve">The next image shows notation for the same melody </w:t>
      </w:r>
      <w:r w:rsidR="008670C6" w:rsidRPr="003026AD">
        <w:rPr>
          <w:rStyle w:val="normaltextrun"/>
          <w:color w:val="000000"/>
        </w:rPr>
        <w:t>–</w:t>
      </w:r>
      <w:r w:rsidRPr="003026AD">
        <w:rPr>
          <w:color w:val="000000" w:themeColor="text1"/>
        </w:rPr>
        <w:t xml:space="preserve"> but this time we</w:t>
      </w:r>
      <w:r w:rsidR="00DC3024" w:rsidRPr="00DC3024">
        <w:rPr>
          <w:color w:val="000000" w:themeColor="text1"/>
        </w:rPr>
        <w:t>’</w:t>
      </w:r>
      <w:r w:rsidRPr="003026AD">
        <w:rPr>
          <w:color w:val="000000" w:themeColor="text1"/>
        </w:rPr>
        <w:t xml:space="preserve">ve used the </w:t>
      </w:r>
      <w:r w:rsidRPr="003026AD">
        <w:rPr>
          <w:b/>
          <w:color w:val="000000" w:themeColor="text1"/>
        </w:rPr>
        <w:t>key signature</w:t>
      </w:r>
      <w:r w:rsidRPr="003026AD">
        <w:rPr>
          <w:color w:val="000000" w:themeColor="text1"/>
        </w:rPr>
        <w:t xml:space="preserve"> for B major. In this case, the key signature tells us (right at the start of the line) that all Fs, Cs, Gs, Ds and </w:t>
      </w:r>
      <w:proofErr w:type="gramStart"/>
      <w:r w:rsidRPr="003026AD">
        <w:rPr>
          <w:color w:val="000000" w:themeColor="text1"/>
        </w:rPr>
        <w:t>As</w:t>
      </w:r>
      <w:proofErr w:type="gramEnd"/>
      <w:r w:rsidRPr="003026AD">
        <w:rPr>
          <w:color w:val="000000" w:themeColor="text1"/>
        </w:rPr>
        <w:t xml:space="preserve"> are sharpened. This makes the notation easier to read as it is not cluttered with accidentals.  </w:t>
      </w:r>
    </w:p>
    <w:p w14:paraId="16BCE794" w14:textId="77777777" w:rsidR="00E13656" w:rsidRPr="003026AD" w:rsidRDefault="00E13656" w:rsidP="6F7D695C">
      <w:pPr>
        <w:rPr>
          <w:color w:val="000000" w:themeColor="text1"/>
        </w:rPr>
      </w:pPr>
      <w:r>
        <w:rPr>
          <w:noProof/>
        </w:rPr>
        <w:drawing>
          <wp:inline distT="0" distB="0" distL="0" distR="0" wp14:anchorId="56C038E2" wp14:editId="48604860">
            <wp:extent cx="5724524" cy="1943100"/>
            <wp:effectExtent l="0" t="0" r="0" b="0"/>
            <wp:docPr id="919848640" name="Imagen 919848640" descr="https://d396qusza40orc.cloudfront.net/musictheory/Lecture%202%20IN%20VIDEO%20GRAPHICS/Lecture%202%20PAGES/TTLS%20with%20K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19848640"/>
                    <pic:cNvPicPr/>
                  </pic:nvPicPr>
                  <pic:blipFill>
                    <a:blip r:embed="rId84">
                      <a:extLst>
                        <a:ext uri="{28A0092B-C50C-407E-A947-70E740481C1C}">
                          <a14:useLocalDpi xmlns:a14="http://schemas.microsoft.com/office/drawing/2010/main" val="0"/>
                        </a:ext>
                      </a:extLst>
                    </a:blip>
                    <a:stretch>
                      <a:fillRect/>
                    </a:stretch>
                  </pic:blipFill>
                  <pic:spPr>
                    <a:xfrm>
                      <a:off x="0" y="0"/>
                      <a:ext cx="5724524" cy="1943100"/>
                    </a:xfrm>
                    <a:prstGeom prst="rect">
                      <a:avLst/>
                    </a:prstGeom>
                  </pic:spPr>
                </pic:pic>
              </a:graphicData>
            </a:graphic>
          </wp:inline>
        </w:drawing>
      </w:r>
    </w:p>
    <w:p w14:paraId="680CC592" w14:textId="77777777" w:rsidR="00E13656" w:rsidRPr="003026AD" w:rsidRDefault="00E13656" w:rsidP="6F7D695C">
      <w:pPr>
        <w:rPr>
          <w:color w:val="000000" w:themeColor="text1"/>
        </w:rPr>
      </w:pPr>
    </w:p>
    <w:p w14:paraId="4D0463B4" w14:textId="77777777" w:rsidR="00E13656" w:rsidRPr="003026AD" w:rsidRDefault="00E13656" w:rsidP="00F26A6F">
      <w:pPr>
        <w:pStyle w:val="Heading3"/>
        <w:rPr>
          <w:rFonts w:eastAsia="Times New Roman"/>
        </w:rPr>
      </w:pPr>
      <w:bookmarkStart w:id="68" w:name="_Toc76470065"/>
      <w:r w:rsidRPr="003026AD">
        <w:rPr>
          <w:rFonts w:eastAsia="Times New Roman"/>
        </w:rPr>
        <w:t>Circle of fifths</w:t>
      </w:r>
      <w:bookmarkEnd w:id="68"/>
    </w:p>
    <w:p w14:paraId="7B9E80BD" w14:textId="77777777" w:rsidR="00765891" w:rsidRDefault="00E13656" w:rsidP="00765891">
      <w:pPr>
        <w:rPr>
          <w:color w:val="000000" w:themeColor="text1"/>
        </w:rPr>
      </w:pPr>
      <w:r w:rsidRPr="003026AD">
        <w:rPr>
          <w:color w:val="000000" w:themeColor="text1"/>
        </w:rPr>
        <w:t xml:space="preserve">We talk about the circle of fifths in the video. It is helpful to have a more detailed look at it here. </w:t>
      </w:r>
      <w:r w:rsidR="00CF54B6" w:rsidRPr="003026AD">
        <w:rPr>
          <w:color w:val="000000" w:themeColor="text1"/>
        </w:rPr>
        <w:t xml:space="preserve">This diagram helps us to see </w:t>
      </w:r>
      <w:r w:rsidR="00256B3D" w:rsidRPr="003026AD">
        <w:rPr>
          <w:color w:val="000000" w:themeColor="text1"/>
        </w:rPr>
        <w:t>the signature</w:t>
      </w:r>
      <w:r w:rsidR="00CF54B6" w:rsidRPr="003026AD">
        <w:rPr>
          <w:color w:val="000000" w:themeColor="text1"/>
        </w:rPr>
        <w:t>s</w:t>
      </w:r>
      <w:r w:rsidR="00256B3D" w:rsidRPr="003026AD">
        <w:rPr>
          <w:color w:val="000000" w:themeColor="text1"/>
        </w:rPr>
        <w:t xml:space="preserve"> </w:t>
      </w:r>
      <w:r w:rsidR="00CF54B6" w:rsidRPr="003026AD">
        <w:rPr>
          <w:color w:val="000000" w:themeColor="text1"/>
        </w:rPr>
        <w:t xml:space="preserve">of sharps or flats </w:t>
      </w:r>
      <w:r w:rsidR="00256B3D" w:rsidRPr="003026AD">
        <w:rPr>
          <w:color w:val="000000" w:themeColor="text1"/>
        </w:rPr>
        <w:t>need</w:t>
      </w:r>
      <w:r w:rsidR="00CF54B6" w:rsidRPr="003026AD">
        <w:rPr>
          <w:color w:val="000000" w:themeColor="text1"/>
        </w:rPr>
        <w:t>ed</w:t>
      </w:r>
      <w:r w:rsidR="00256B3D" w:rsidRPr="003026AD">
        <w:rPr>
          <w:color w:val="000000" w:themeColor="text1"/>
        </w:rPr>
        <w:t xml:space="preserve"> to construct each </w:t>
      </w:r>
      <w:r w:rsidR="002657AE" w:rsidRPr="003026AD">
        <w:rPr>
          <w:color w:val="000000" w:themeColor="text1"/>
        </w:rPr>
        <w:t>key and its relative minor.</w:t>
      </w:r>
    </w:p>
    <w:p w14:paraId="631A8088" w14:textId="31AAAC3D" w:rsidR="00ED3BD9" w:rsidRPr="003026AD" w:rsidRDefault="002657AE" w:rsidP="00765891">
      <w:r w:rsidRPr="003026AD">
        <w:rPr>
          <w:color w:val="000000" w:themeColor="text1"/>
        </w:rPr>
        <w:lastRenderedPageBreak/>
        <w:t xml:space="preserve"> </w:t>
      </w:r>
      <w:r w:rsidR="003F7E4E" w:rsidRPr="003026AD">
        <w:rPr>
          <w:noProof/>
        </w:rPr>
        <w:drawing>
          <wp:inline distT="0" distB="0" distL="0" distR="0" wp14:anchorId="5DC2FD9B" wp14:editId="2A0155B8">
            <wp:extent cx="5995670" cy="6241415"/>
            <wp:effectExtent l="0" t="0" r="5080" b="6985"/>
            <wp:docPr id="1995958760" name="Picture 1995958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5958760"/>
                    <pic:cNvPicPr/>
                  </pic:nvPicPr>
                  <pic:blipFill rotWithShape="1">
                    <a:blip r:embed="rId85" cstate="print">
                      <a:extLst>
                        <a:ext uri="{28A0092B-C50C-407E-A947-70E740481C1C}">
                          <a14:useLocalDpi xmlns:a14="http://schemas.microsoft.com/office/drawing/2010/main" val="0"/>
                        </a:ext>
                      </a:extLst>
                    </a:blip>
                    <a:srcRect t="5298" b="19174"/>
                    <a:stretch/>
                  </pic:blipFill>
                  <pic:spPr bwMode="auto">
                    <a:xfrm>
                      <a:off x="0" y="0"/>
                      <a:ext cx="5995670" cy="6241415"/>
                    </a:xfrm>
                    <a:prstGeom prst="rect">
                      <a:avLst/>
                    </a:prstGeom>
                    <a:ln>
                      <a:noFill/>
                    </a:ln>
                    <a:extLst>
                      <a:ext uri="{53640926-AAD7-44D8-BBD7-CCE9431645EC}">
                        <a14:shadowObscured xmlns:a14="http://schemas.microsoft.com/office/drawing/2010/main"/>
                      </a:ext>
                    </a:extLst>
                  </pic:spPr>
                </pic:pic>
              </a:graphicData>
            </a:graphic>
          </wp:inline>
        </w:drawing>
      </w:r>
    </w:p>
    <w:p w14:paraId="778FC6C3" w14:textId="109E6C96" w:rsidR="00E13656" w:rsidRPr="003026AD" w:rsidRDefault="00E13656" w:rsidP="6F7D695C">
      <w:pPr>
        <w:rPr>
          <w:color w:val="000000" w:themeColor="text1"/>
        </w:rPr>
      </w:pPr>
      <w:r w:rsidRPr="003026AD">
        <w:t>T</w:t>
      </w:r>
      <w:r w:rsidRPr="003026AD">
        <w:rPr>
          <w:color w:val="000000" w:themeColor="text1"/>
        </w:rPr>
        <w:t>he circle of fifths is a really valuable tool and a handy way to visualise many of the things that we have been talking about in this lecture, and those that follow. Let</w:t>
      </w:r>
      <w:r w:rsidR="00DC3024" w:rsidRPr="00DC3024">
        <w:rPr>
          <w:color w:val="000000" w:themeColor="text1"/>
        </w:rPr>
        <w:t>’</w:t>
      </w:r>
      <w:r w:rsidRPr="003026AD">
        <w:rPr>
          <w:color w:val="000000" w:themeColor="text1"/>
        </w:rPr>
        <w:t>s highlight a few useful things at this point that will help you with key signatures, and which will also be useful for thinking about scales and harmonic progressions later in the course.</w:t>
      </w:r>
    </w:p>
    <w:p w14:paraId="4882D5E1" w14:textId="5E53E4A4" w:rsidR="00E13656" w:rsidRPr="003026AD" w:rsidRDefault="00E13656" w:rsidP="008060BC">
      <w:pPr>
        <w:pStyle w:val="Heading4"/>
        <w:rPr>
          <w:i w:val="0"/>
        </w:rPr>
      </w:pPr>
      <w:r w:rsidRPr="003026AD">
        <w:lastRenderedPageBreak/>
        <w:t>The order of sharps and flats</w:t>
      </w:r>
    </w:p>
    <w:p w14:paraId="740B6A55" w14:textId="01C0099D" w:rsidR="00E13656" w:rsidRPr="003026AD" w:rsidRDefault="00E13656" w:rsidP="6F7D695C">
      <w:pPr>
        <w:rPr>
          <w:i/>
          <w:color w:val="000000" w:themeColor="text1"/>
        </w:rPr>
      </w:pPr>
      <w:r w:rsidRPr="003026AD">
        <w:rPr>
          <w:color w:val="000000" w:themeColor="text1"/>
        </w:rPr>
        <w:t>To reiterate the video lecture</w:t>
      </w:r>
      <w:r w:rsidR="00CF54B6" w:rsidRPr="003026AD">
        <w:rPr>
          <w:color w:val="000000" w:themeColor="text1"/>
        </w:rPr>
        <w:t>:</w:t>
      </w:r>
      <w:r w:rsidRPr="003026AD">
        <w:rPr>
          <w:color w:val="000000" w:themeColor="text1"/>
        </w:rPr>
        <w:t xml:space="preserve"> when sharps and flats appear in a key signature, they always do so in a specific order. For sharps, the order is: </w:t>
      </w:r>
      <w:r w:rsidRPr="003026AD">
        <w:rPr>
          <w:b/>
          <w:bCs/>
          <w:color w:val="000000" w:themeColor="text1"/>
        </w:rPr>
        <w:t>F C G D A E B</w:t>
      </w:r>
      <w:r w:rsidRPr="003026AD">
        <w:rPr>
          <w:color w:val="000000" w:themeColor="text1"/>
        </w:rPr>
        <w:t xml:space="preserve"> </w:t>
      </w:r>
      <w:r w:rsidRPr="003026AD">
        <w:rPr>
          <w:i/>
          <w:color w:val="000000" w:themeColor="text1"/>
        </w:rPr>
        <w:t>(clockwise round the circle of fifths).</w:t>
      </w:r>
      <w:r w:rsidR="00CF54B6" w:rsidRPr="003026AD">
        <w:rPr>
          <w:i/>
          <w:color w:val="000000" w:themeColor="text1"/>
        </w:rPr>
        <w:t xml:space="preserve"> </w:t>
      </w:r>
      <w:r w:rsidRPr="003026AD">
        <w:rPr>
          <w:color w:val="000000" w:themeColor="text1"/>
        </w:rPr>
        <w:t xml:space="preserve">For flats, the order is: </w:t>
      </w:r>
      <w:r w:rsidRPr="003026AD">
        <w:rPr>
          <w:b/>
          <w:bCs/>
          <w:color w:val="000000" w:themeColor="text1"/>
        </w:rPr>
        <w:t>B E A D G C F</w:t>
      </w:r>
      <w:r w:rsidRPr="003026AD">
        <w:rPr>
          <w:color w:val="000000" w:themeColor="text1"/>
        </w:rPr>
        <w:t xml:space="preserve"> </w:t>
      </w:r>
      <w:r w:rsidRPr="003026AD">
        <w:rPr>
          <w:i/>
          <w:color w:val="000000" w:themeColor="text1"/>
        </w:rPr>
        <w:t xml:space="preserve">(anticlockwise around the circle of fifths) </w:t>
      </w:r>
    </w:p>
    <w:p w14:paraId="271DC645" w14:textId="77777777" w:rsidR="00E13656" w:rsidRPr="003026AD" w:rsidRDefault="00E13656" w:rsidP="008060BC">
      <w:pPr>
        <w:pStyle w:val="Heading4"/>
        <w:rPr>
          <w:rFonts w:eastAsia="Times New Roman"/>
          <w:i w:val="0"/>
          <w:color w:val="2E74B5" w:themeColor="accent5" w:themeShade="BF"/>
        </w:rPr>
      </w:pPr>
      <w:r w:rsidRPr="003026AD">
        <w:rPr>
          <w:rFonts w:eastAsia="Times New Roman"/>
        </w:rPr>
        <w:t>Reading Key Signatures</w:t>
      </w:r>
    </w:p>
    <w:p w14:paraId="3C4C03A2" w14:textId="2A2A1308" w:rsidR="00E13656" w:rsidRPr="003026AD" w:rsidRDefault="00E13656" w:rsidP="6F7D695C">
      <w:pPr>
        <w:rPr>
          <w:color w:val="000000" w:themeColor="text1"/>
        </w:rPr>
      </w:pPr>
      <w:r w:rsidRPr="003026AD">
        <w:rPr>
          <w:color w:val="000000" w:themeColor="text1"/>
        </w:rPr>
        <w:t>As we noted in the video, the circle of fifths can also be used to help us</w:t>
      </w:r>
      <w:r w:rsidR="00CF54B6" w:rsidRPr="003026AD">
        <w:rPr>
          <w:color w:val="000000" w:themeColor="text1"/>
        </w:rPr>
        <w:t xml:space="preserve"> to</w:t>
      </w:r>
      <w:r w:rsidRPr="003026AD">
        <w:rPr>
          <w:color w:val="000000" w:themeColor="text1"/>
        </w:rPr>
        <w:t xml:space="preserve"> </w:t>
      </w:r>
      <w:r w:rsidRPr="003026AD">
        <w:rPr>
          <w:i/>
          <w:color w:val="000000" w:themeColor="text1"/>
        </w:rPr>
        <w:t xml:space="preserve">read </w:t>
      </w:r>
      <w:r w:rsidRPr="003026AD">
        <w:rPr>
          <w:color w:val="000000" w:themeColor="text1"/>
        </w:rPr>
        <w:t>key signatures. It</w:t>
      </w:r>
      <w:r w:rsidR="00DC3024" w:rsidRPr="00DC3024">
        <w:rPr>
          <w:color w:val="000000" w:themeColor="text1"/>
        </w:rPr>
        <w:t>’</w:t>
      </w:r>
      <w:r w:rsidRPr="003026AD">
        <w:rPr>
          <w:color w:val="000000" w:themeColor="text1"/>
        </w:rPr>
        <w:t xml:space="preserve">s a matter of counting the points on the circle: </w:t>
      </w:r>
      <w:r w:rsidR="00F10968" w:rsidRPr="003026AD">
        <w:rPr>
          <w:color w:val="000000" w:themeColor="text1"/>
        </w:rPr>
        <w:t>cou</w:t>
      </w:r>
      <w:r w:rsidRPr="003026AD">
        <w:rPr>
          <w:color w:val="000000" w:themeColor="text1"/>
        </w:rPr>
        <w:t>nt the number of sharps or flats in the signature. If it</w:t>
      </w:r>
      <w:r w:rsidR="00DC3024" w:rsidRPr="00DC3024">
        <w:rPr>
          <w:color w:val="000000" w:themeColor="text1"/>
        </w:rPr>
        <w:t>’</w:t>
      </w:r>
      <w:r w:rsidRPr="003026AD">
        <w:rPr>
          <w:color w:val="000000" w:themeColor="text1"/>
        </w:rPr>
        <w:t xml:space="preserve">s a signature </w:t>
      </w:r>
      <w:r w:rsidR="00F10968" w:rsidRPr="003026AD">
        <w:rPr>
          <w:color w:val="000000" w:themeColor="text1"/>
        </w:rPr>
        <w:t>that uses</w:t>
      </w:r>
      <w:r w:rsidRPr="003026AD">
        <w:rPr>
          <w:color w:val="000000" w:themeColor="text1"/>
        </w:rPr>
        <w:t xml:space="preserve"> </w:t>
      </w:r>
      <w:r w:rsidR="00F10968" w:rsidRPr="003026AD">
        <w:rPr>
          <w:i/>
          <w:iCs/>
          <w:color w:val="000000" w:themeColor="text1"/>
        </w:rPr>
        <w:t>sharps,</w:t>
      </w:r>
      <w:r w:rsidRPr="003026AD">
        <w:rPr>
          <w:color w:val="000000" w:themeColor="text1"/>
        </w:rPr>
        <w:t xml:space="preserve"> then we count </w:t>
      </w:r>
      <w:r w:rsidRPr="003026AD">
        <w:rPr>
          <w:b/>
          <w:color w:val="000000" w:themeColor="text1"/>
        </w:rPr>
        <w:t xml:space="preserve">clockwise </w:t>
      </w:r>
      <w:r w:rsidRPr="003026AD">
        <w:rPr>
          <w:color w:val="000000" w:themeColor="text1"/>
        </w:rPr>
        <w:t>from C (in the 12 o</w:t>
      </w:r>
      <w:r w:rsidR="00DC3024" w:rsidRPr="00DC3024">
        <w:rPr>
          <w:color w:val="000000" w:themeColor="text1"/>
        </w:rPr>
        <w:t>’</w:t>
      </w:r>
      <w:r w:rsidRPr="003026AD">
        <w:rPr>
          <w:color w:val="000000" w:themeColor="text1"/>
        </w:rPr>
        <w:t xml:space="preserve">clock position).  If it uses </w:t>
      </w:r>
      <w:r w:rsidR="00F10968" w:rsidRPr="003026AD">
        <w:rPr>
          <w:bCs/>
          <w:i/>
          <w:iCs/>
          <w:color w:val="000000" w:themeColor="text1"/>
        </w:rPr>
        <w:t>flats,</w:t>
      </w:r>
      <w:r w:rsidR="00F10968" w:rsidRPr="003026AD">
        <w:rPr>
          <w:b/>
          <w:color w:val="000000" w:themeColor="text1"/>
        </w:rPr>
        <w:t xml:space="preserve"> </w:t>
      </w:r>
      <w:r w:rsidRPr="003026AD">
        <w:rPr>
          <w:color w:val="000000" w:themeColor="text1"/>
        </w:rPr>
        <w:t xml:space="preserve">then we count </w:t>
      </w:r>
      <w:r w:rsidRPr="003026AD">
        <w:rPr>
          <w:b/>
          <w:color w:val="000000" w:themeColor="text1"/>
        </w:rPr>
        <w:t>anticlockwise..</w:t>
      </w:r>
      <w:r w:rsidRPr="003026AD">
        <w:rPr>
          <w:color w:val="000000" w:themeColor="text1"/>
        </w:rPr>
        <w:t>.</w:t>
      </w:r>
    </w:p>
    <w:p w14:paraId="4B342B07" w14:textId="1346FC85" w:rsidR="00E13656" w:rsidRPr="003026AD" w:rsidRDefault="00E13656" w:rsidP="6F7D695C">
      <w:pPr>
        <w:rPr>
          <w:color w:val="000000" w:themeColor="text1"/>
        </w:rPr>
      </w:pPr>
      <w:r w:rsidRPr="003026AD">
        <w:rPr>
          <w:color w:val="000000" w:themeColor="text1"/>
        </w:rPr>
        <w:t>So</w:t>
      </w:r>
      <w:r w:rsidR="00F10968" w:rsidRPr="003026AD">
        <w:rPr>
          <w:color w:val="000000" w:themeColor="text1"/>
        </w:rPr>
        <w:t xml:space="preserve">, </w:t>
      </w:r>
      <w:r w:rsidRPr="003026AD">
        <w:rPr>
          <w:color w:val="000000" w:themeColor="text1"/>
        </w:rPr>
        <w:t>imagine</w:t>
      </w:r>
      <w:r w:rsidR="00DC3024">
        <w:rPr>
          <w:color w:val="000000" w:themeColor="text1"/>
        </w:rPr>
        <w:t xml:space="preserve"> a key signature with three</w:t>
      </w:r>
      <w:r w:rsidR="00CF54B6" w:rsidRPr="003026AD">
        <w:rPr>
          <w:color w:val="000000" w:themeColor="text1"/>
        </w:rPr>
        <w:t xml:space="preserve"> sharps.</w:t>
      </w:r>
      <w:r w:rsidRPr="003026AD">
        <w:rPr>
          <w:color w:val="000000" w:themeColor="text1"/>
        </w:rPr>
        <w:t xml:space="preserve"> We know that the sharps will be F, C and G (</w:t>
      </w:r>
      <w:r w:rsidR="00CF54B6" w:rsidRPr="003026AD">
        <w:rPr>
          <w:color w:val="000000" w:themeColor="text1"/>
        </w:rPr>
        <w:t xml:space="preserve">always </w:t>
      </w:r>
      <w:r w:rsidRPr="003026AD">
        <w:rPr>
          <w:color w:val="000000" w:themeColor="text1"/>
        </w:rPr>
        <w:t>in that order)</w:t>
      </w:r>
      <w:r w:rsidR="00CF54B6" w:rsidRPr="003026AD">
        <w:rPr>
          <w:color w:val="000000" w:themeColor="text1"/>
        </w:rPr>
        <w:t>,</w:t>
      </w:r>
      <w:r w:rsidRPr="003026AD">
        <w:rPr>
          <w:color w:val="000000" w:themeColor="text1"/>
        </w:rPr>
        <w:t xml:space="preserve"> so we will count 3 steps from C. </w:t>
      </w:r>
    </w:p>
    <w:p w14:paraId="2B6388D5" w14:textId="1D5627CA" w:rsidR="00E13656" w:rsidRPr="003026AD" w:rsidRDefault="00E13656" w:rsidP="00474CD1">
      <w:pPr>
        <w:jc w:val="center"/>
        <w:rPr>
          <w:color w:val="000000" w:themeColor="text1"/>
          <w:sz w:val="22"/>
          <w:szCs w:val="22"/>
        </w:rPr>
      </w:pPr>
      <w:r w:rsidRPr="003026AD">
        <w:rPr>
          <w:color w:val="000000" w:themeColor="text1"/>
          <w:sz w:val="22"/>
          <w:szCs w:val="22"/>
        </w:rPr>
        <w:t>1 = C → G</w:t>
      </w:r>
    </w:p>
    <w:p w14:paraId="24850C54" w14:textId="77777777" w:rsidR="00E13656" w:rsidRPr="003026AD" w:rsidRDefault="00E13656" w:rsidP="00474CD1">
      <w:pPr>
        <w:jc w:val="center"/>
        <w:rPr>
          <w:color w:val="000000" w:themeColor="text1"/>
          <w:sz w:val="22"/>
          <w:szCs w:val="22"/>
        </w:rPr>
      </w:pPr>
      <w:r w:rsidRPr="003026AD">
        <w:rPr>
          <w:color w:val="000000" w:themeColor="text1"/>
          <w:sz w:val="22"/>
          <w:szCs w:val="22"/>
        </w:rPr>
        <w:t>2 = G → D</w:t>
      </w:r>
    </w:p>
    <w:p w14:paraId="1F36A7CB" w14:textId="0D411FBE" w:rsidR="00E13656" w:rsidRPr="003026AD" w:rsidRDefault="00E13656" w:rsidP="00474CD1">
      <w:pPr>
        <w:jc w:val="center"/>
        <w:rPr>
          <w:color w:val="000000" w:themeColor="text1"/>
          <w:sz w:val="22"/>
          <w:szCs w:val="22"/>
        </w:rPr>
      </w:pPr>
      <w:r w:rsidRPr="003026AD">
        <w:rPr>
          <w:color w:val="000000" w:themeColor="text1"/>
          <w:sz w:val="22"/>
          <w:szCs w:val="22"/>
        </w:rPr>
        <w:t>3 = D → A</w:t>
      </w:r>
      <w:r w:rsidRPr="003026AD">
        <w:rPr>
          <w:b/>
          <w:color w:val="000000" w:themeColor="text1"/>
          <w:sz w:val="22"/>
          <w:szCs w:val="22"/>
        </w:rPr>
        <w:t>.</w:t>
      </w:r>
    </w:p>
    <w:p w14:paraId="0ECFCFD8" w14:textId="4C2A544E" w:rsidR="00E13656" w:rsidRPr="003026AD" w:rsidRDefault="00CF54B6" w:rsidP="6F7D695C">
      <w:pPr>
        <w:rPr>
          <w:color w:val="000000" w:themeColor="text1"/>
        </w:rPr>
      </w:pPr>
      <w:r w:rsidRPr="003026AD">
        <w:rPr>
          <w:color w:val="000000" w:themeColor="text1"/>
        </w:rPr>
        <w:t>Therefore, t</w:t>
      </w:r>
      <w:r w:rsidR="00DC3024">
        <w:rPr>
          <w:color w:val="000000" w:themeColor="text1"/>
        </w:rPr>
        <w:t>he key represented by three</w:t>
      </w:r>
      <w:r w:rsidR="00E13656" w:rsidRPr="003026AD">
        <w:rPr>
          <w:color w:val="000000" w:themeColor="text1"/>
        </w:rPr>
        <w:t xml:space="preserve"> sharps is </w:t>
      </w:r>
      <w:r w:rsidR="00E13656" w:rsidRPr="003026AD">
        <w:rPr>
          <w:b/>
          <w:color w:val="000000" w:themeColor="text1"/>
        </w:rPr>
        <w:t>A major</w:t>
      </w:r>
      <w:r w:rsidR="00E13656" w:rsidRPr="003026AD">
        <w:rPr>
          <w:color w:val="000000" w:themeColor="text1"/>
        </w:rPr>
        <w:t>.  Ta-</w:t>
      </w:r>
      <w:proofErr w:type="spellStart"/>
      <w:r w:rsidR="00E13656" w:rsidRPr="003026AD">
        <w:rPr>
          <w:color w:val="000000" w:themeColor="text1"/>
        </w:rPr>
        <w:t>daaaaahhh</w:t>
      </w:r>
      <w:proofErr w:type="spellEnd"/>
      <w:r w:rsidR="00E13656" w:rsidRPr="003026AD">
        <w:rPr>
          <w:color w:val="000000" w:themeColor="text1"/>
        </w:rPr>
        <w:t>!</w:t>
      </w:r>
    </w:p>
    <w:p w14:paraId="556554AE" w14:textId="244B707D" w:rsidR="00E13656" w:rsidRPr="003026AD" w:rsidRDefault="00CF54B6" w:rsidP="6F7D695C">
      <w:pPr>
        <w:rPr>
          <w:color w:val="000000" w:themeColor="text1"/>
        </w:rPr>
      </w:pPr>
      <w:r w:rsidRPr="003026AD">
        <w:rPr>
          <w:color w:val="000000" w:themeColor="text1"/>
        </w:rPr>
        <w:t>Let</w:t>
      </w:r>
      <w:r w:rsidR="00DC3024" w:rsidRPr="00DC3024">
        <w:rPr>
          <w:color w:val="000000" w:themeColor="text1"/>
        </w:rPr>
        <w:t>’</w:t>
      </w:r>
      <w:r w:rsidRPr="003026AD">
        <w:rPr>
          <w:color w:val="000000" w:themeColor="text1"/>
        </w:rPr>
        <w:t>s try one with flats</w:t>
      </w:r>
      <w:r w:rsidR="00E13656" w:rsidRPr="003026AD">
        <w:rPr>
          <w:color w:val="000000" w:themeColor="text1"/>
        </w:rPr>
        <w:t xml:space="preserve">. Imagine a key signature with </w:t>
      </w:r>
      <w:r w:rsidR="00DC3024">
        <w:rPr>
          <w:color w:val="000000" w:themeColor="text1"/>
        </w:rPr>
        <w:t>six</w:t>
      </w:r>
      <w:r w:rsidR="00E13656" w:rsidRPr="003026AD">
        <w:rPr>
          <w:color w:val="000000" w:themeColor="text1"/>
        </w:rPr>
        <w:t xml:space="preserve"> flats. Again, we are simply count steps round the circle.  This time we</w:t>
      </w:r>
      <w:r w:rsidR="00DC3024" w:rsidRPr="00DC3024">
        <w:rPr>
          <w:color w:val="000000" w:themeColor="text1"/>
        </w:rPr>
        <w:t>’</w:t>
      </w:r>
      <w:r w:rsidR="00E13656" w:rsidRPr="003026AD">
        <w:rPr>
          <w:color w:val="000000" w:themeColor="text1"/>
        </w:rPr>
        <w:t xml:space="preserve">re going </w:t>
      </w:r>
      <w:r w:rsidR="00E13656" w:rsidRPr="003026AD">
        <w:rPr>
          <w:b/>
          <w:color w:val="000000" w:themeColor="text1"/>
        </w:rPr>
        <w:t xml:space="preserve">anticlockwise </w:t>
      </w:r>
      <w:r w:rsidR="00E13656" w:rsidRPr="003026AD">
        <w:rPr>
          <w:color w:val="000000" w:themeColor="text1"/>
        </w:rPr>
        <w:t>(because we</w:t>
      </w:r>
      <w:r w:rsidR="00DC3024" w:rsidRPr="00DC3024">
        <w:rPr>
          <w:color w:val="000000" w:themeColor="text1"/>
        </w:rPr>
        <w:t>’</w:t>
      </w:r>
      <w:r w:rsidR="00E13656" w:rsidRPr="003026AD">
        <w:rPr>
          <w:color w:val="000000" w:themeColor="text1"/>
        </w:rPr>
        <w:t>re dealing with flats) from C. And we need to move 6 steps. This time we get...</w:t>
      </w:r>
    </w:p>
    <w:p w14:paraId="7BF1B2F9" w14:textId="193F3343" w:rsidR="00474CD1" w:rsidRPr="003026AD" w:rsidRDefault="00E13656" w:rsidP="00474CD1">
      <w:pPr>
        <w:jc w:val="center"/>
        <w:rPr>
          <w:color w:val="000000" w:themeColor="text1"/>
          <w:sz w:val="22"/>
          <w:szCs w:val="22"/>
        </w:rPr>
      </w:pPr>
      <w:r w:rsidRPr="003026AD">
        <w:rPr>
          <w:color w:val="000000" w:themeColor="text1"/>
          <w:sz w:val="22"/>
          <w:szCs w:val="22"/>
        </w:rPr>
        <w:t>1 = C → F</w:t>
      </w:r>
    </w:p>
    <w:p w14:paraId="1B06BF7D" w14:textId="5AFC5503" w:rsidR="00474CD1" w:rsidRPr="003026AD" w:rsidRDefault="00474CD1" w:rsidP="00474CD1">
      <w:pPr>
        <w:jc w:val="center"/>
        <w:rPr>
          <w:color w:val="000000" w:themeColor="text1"/>
          <w:sz w:val="22"/>
          <w:szCs w:val="22"/>
        </w:rPr>
      </w:pPr>
      <w:r w:rsidRPr="003026AD">
        <w:rPr>
          <w:color w:val="000000" w:themeColor="text1"/>
          <w:sz w:val="22"/>
          <w:szCs w:val="22"/>
        </w:rPr>
        <w:t>2</w:t>
      </w:r>
      <w:r w:rsidR="00E13656" w:rsidRPr="003026AD">
        <w:rPr>
          <w:color w:val="000000" w:themeColor="text1"/>
          <w:sz w:val="22"/>
          <w:szCs w:val="22"/>
        </w:rPr>
        <w:t xml:space="preserve"> = F → B</w:t>
      </w:r>
      <w:r w:rsidR="00E13656" w:rsidRPr="003026AD">
        <w:rPr>
          <w:i/>
          <w:color w:val="000000" w:themeColor="text1"/>
          <w:sz w:val="22"/>
          <w:szCs w:val="22"/>
        </w:rPr>
        <w:t>b</w:t>
      </w:r>
    </w:p>
    <w:p w14:paraId="545981D8" w14:textId="4C4D67DB" w:rsidR="00474CD1" w:rsidRPr="003026AD" w:rsidRDefault="00E13656" w:rsidP="00474CD1">
      <w:pPr>
        <w:jc w:val="center"/>
        <w:rPr>
          <w:color w:val="000000" w:themeColor="text1"/>
          <w:sz w:val="22"/>
          <w:szCs w:val="22"/>
        </w:rPr>
      </w:pPr>
      <w:r w:rsidRPr="003026AD">
        <w:rPr>
          <w:color w:val="000000" w:themeColor="text1"/>
          <w:sz w:val="22"/>
          <w:szCs w:val="22"/>
        </w:rPr>
        <w:t>3 = B</w:t>
      </w:r>
      <w:r w:rsidRPr="003026AD">
        <w:rPr>
          <w:i/>
          <w:color w:val="000000" w:themeColor="text1"/>
          <w:sz w:val="22"/>
          <w:szCs w:val="22"/>
        </w:rPr>
        <w:t>b</w:t>
      </w:r>
      <w:r w:rsidRPr="003026AD">
        <w:rPr>
          <w:color w:val="000000" w:themeColor="text1"/>
          <w:sz w:val="22"/>
          <w:szCs w:val="22"/>
        </w:rPr>
        <w:t xml:space="preserve"> → E</w:t>
      </w:r>
      <w:r w:rsidRPr="003026AD">
        <w:rPr>
          <w:i/>
          <w:color w:val="000000" w:themeColor="text1"/>
          <w:sz w:val="22"/>
          <w:szCs w:val="22"/>
        </w:rPr>
        <w:t>b</w:t>
      </w:r>
    </w:p>
    <w:p w14:paraId="3DDACF10" w14:textId="50960F81" w:rsidR="00474CD1" w:rsidRPr="003026AD" w:rsidRDefault="00E13656" w:rsidP="00474CD1">
      <w:pPr>
        <w:jc w:val="center"/>
        <w:rPr>
          <w:color w:val="000000" w:themeColor="text1"/>
          <w:sz w:val="22"/>
          <w:szCs w:val="22"/>
        </w:rPr>
      </w:pPr>
      <w:r w:rsidRPr="003026AD">
        <w:rPr>
          <w:color w:val="000000" w:themeColor="text1"/>
          <w:sz w:val="22"/>
          <w:szCs w:val="22"/>
        </w:rPr>
        <w:t>4 = E</w:t>
      </w:r>
      <w:r w:rsidRPr="003026AD">
        <w:rPr>
          <w:i/>
          <w:color w:val="000000" w:themeColor="text1"/>
          <w:sz w:val="22"/>
          <w:szCs w:val="22"/>
        </w:rPr>
        <w:t xml:space="preserve">b </w:t>
      </w:r>
      <w:r w:rsidRPr="003026AD">
        <w:rPr>
          <w:color w:val="000000" w:themeColor="text1"/>
          <w:sz w:val="22"/>
          <w:szCs w:val="22"/>
        </w:rPr>
        <w:t>→ A</w:t>
      </w:r>
      <w:r w:rsidRPr="003026AD">
        <w:rPr>
          <w:i/>
          <w:color w:val="000000" w:themeColor="text1"/>
          <w:sz w:val="22"/>
          <w:szCs w:val="22"/>
        </w:rPr>
        <w:t>b</w:t>
      </w:r>
    </w:p>
    <w:p w14:paraId="3E059539" w14:textId="27DDA4A0" w:rsidR="00474CD1" w:rsidRPr="003026AD" w:rsidRDefault="00E13656" w:rsidP="00474CD1">
      <w:pPr>
        <w:jc w:val="center"/>
        <w:rPr>
          <w:color w:val="000000" w:themeColor="text1"/>
          <w:sz w:val="22"/>
          <w:szCs w:val="22"/>
        </w:rPr>
      </w:pPr>
      <w:r w:rsidRPr="003026AD">
        <w:rPr>
          <w:color w:val="000000" w:themeColor="text1"/>
          <w:sz w:val="22"/>
          <w:szCs w:val="22"/>
        </w:rPr>
        <w:t>5 = A</w:t>
      </w:r>
      <w:r w:rsidRPr="003026AD">
        <w:rPr>
          <w:i/>
          <w:color w:val="000000" w:themeColor="text1"/>
          <w:sz w:val="22"/>
          <w:szCs w:val="22"/>
        </w:rPr>
        <w:t>b</w:t>
      </w:r>
      <w:r w:rsidRPr="003026AD">
        <w:rPr>
          <w:color w:val="000000" w:themeColor="text1"/>
          <w:sz w:val="22"/>
          <w:szCs w:val="22"/>
        </w:rPr>
        <w:t xml:space="preserve"> → D</w:t>
      </w:r>
      <w:r w:rsidRPr="003026AD">
        <w:rPr>
          <w:i/>
          <w:color w:val="000000" w:themeColor="text1"/>
          <w:sz w:val="22"/>
          <w:szCs w:val="22"/>
        </w:rPr>
        <w:t>b</w:t>
      </w:r>
    </w:p>
    <w:p w14:paraId="2B6E6E6E" w14:textId="7D016304" w:rsidR="00E13656" w:rsidRPr="003026AD" w:rsidRDefault="00E13656" w:rsidP="00474CD1">
      <w:pPr>
        <w:jc w:val="center"/>
        <w:rPr>
          <w:color w:val="000000" w:themeColor="text1"/>
        </w:rPr>
      </w:pPr>
      <w:r w:rsidRPr="003026AD">
        <w:rPr>
          <w:color w:val="000000" w:themeColor="text1"/>
          <w:sz w:val="22"/>
          <w:szCs w:val="22"/>
        </w:rPr>
        <w:t>6 = D</w:t>
      </w:r>
      <w:r w:rsidRPr="003026AD">
        <w:rPr>
          <w:i/>
          <w:color w:val="000000" w:themeColor="text1"/>
          <w:sz w:val="22"/>
          <w:szCs w:val="22"/>
        </w:rPr>
        <w:t>b</w:t>
      </w:r>
      <w:r w:rsidRPr="003026AD">
        <w:rPr>
          <w:color w:val="000000" w:themeColor="text1"/>
          <w:sz w:val="22"/>
          <w:szCs w:val="22"/>
        </w:rPr>
        <w:t xml:space="preserve"> → G</w:t>
      </w:r>
      <w:r w:rsidRPr="003026AD">
        <w:rPr>
          <w:i/>
          <w:color w:val="000000" w:themeColor="text1"/>
          <w:sz w:val="22"/>
          <w:szCs w:val="22"/>
        </w:rPr>
        <w:t>b</w:t>
      </w:r>
    </w:p>
    <w:p w14:paraId="468F35EC" w14:textId="3A7AA1D5" w:rsidR="00E13656" w:rsidRPr="003026AD" w:rsidRDefault="00E13656" w:rsidP="6F7D695C">
      <w:pPr>
        <w:rPr>
          <w:color w:val="000000" w:themeColor="text1"/>
        </w:rPr>
      </w:pPr>
      <w:r w:rsidRPr="003026AD">
        <w:rPr>
          <w:color w:val="000000" w:themeColor="text1"/>
        </w:rPr>
        <w:t>Ta –</w:t>
      </w:r>
      <w:proofErr w:type="spellStart"/>
      <w:r w:rsidRPr="003026AD">
        <w:rPr>
          <w:color w:val="000000" w:themeColor="text1"/>
        </w:rPr>
        <w:t>d</w:t>
      </w:r>
      <w:r w:rsidR="00DC3024">
        <w:rPr>
          <w:color w:val="000000" w:themeColor="text1"/>
        </w:rPr>
        <w:t>ahhhh</w:t>
      </w:r>
      <w:proofErr w:type="spellEnd"/>
      <w:r w:rsidR="00DC3024">
        <w:rPr>
          <w:color w:val="000000" w:themeColor="text1"/>
        </w:rPr>
        <w:t>!  The key represented by six</w:t>
      </w:r>
      <w:r w:rsidRPr="003026AD">
        <w:rPr>
          <w:color w:val="000000" w:themeColor="text1"/>
        </w:rPr>
        <w:t xml:space="preserve"> flats is </w:t>
      </w:r>
      <w:r w:rsidRPr="003026AD">
        <w:rPr>
          <w:b/>
          <w:color w:val="000000" w:themeColor="text1"/>
        </w:rPr>
        <w:t>G</w:t>
      </w:r>
      <w:r w:rsidR="00DC3024" w:rsidRPr="00DC3024">
        <w:rPr>
          <w:b/>
          <w:bCs/>
          <w:color w:val="000000" w:themeColor="text1"/>
        </w:rPr>
        <w:t>-flat</w:t>
      </w:r>
      <w:r w:rsidR="00CF54B6" w:rsidRPr="003026AD">
        <w:rPr>
          <w:b/>
          <w:bCs/>
          <w:color w:val="000000" w:themeColor="text1"/>
        </w:rPr>
        <w:t xml:space="preserve"> </w:t>
      </w:r>
      <w:r w:rsidRPr="003026AD">
        <w:rPr>
          <w:b/>
          <w:color w:val="000000" w:themeColor="text1"/>
        </w:rPr>
        <w:t>major</w:t>
      </w:r>
      <w:r w:rsidRPr="003026AD">
        <w:rPr>
          <w:color w:val="000000" w:themeColor="text1"/>
        </w:rPr>
        <w:t>.</w:t>
      </w:r>
    </w:p>
    <w:p w14:paraId="1C98C6C7" w14:textId="2C0E7EA3" w:rsidR="00E13656" w:rsidRPr="003026AD" w:rsidRDefault="00E13656" w:rsidP="6F7D695C">
      <w:pPr>
        <w:rPr>
          <w:color w:val="000000" w:themeColor="text1"/>
        </w:rPr>
      </w:pPr>
      <w:r w:rsidRPr="003026AD">
        <w:rPr>
          <w:color w:val="000000" w:themeColor="text1"/>
        </w:rPr>
        <w:t xml:space="preserve">Try this yourself and see how you get on. Always count from C and to go clockwise for sharps and anticlockwise for flats. Remember, you will </w:t>
      </w:r>
      <w:r w:rsidRPr="003026AD">
        <w:rPr>
          <w:b/>
          <w:color w:val="000000" w:themeColor="text1"/>
        </w:rPr>
        <w:t xml:space="preserve">NEVER </w:t>
      </w:r>
      <w:r w:rsidRPr="003026AD">
        <w:rPr>
          <w:color w:val="000000" w:themeColor="text1"/>
        </w:rPr>
        <w:t>have a key signature containing a mix of sharps and flats.</w:t>
      </w:r>
    </w:p>
    <w:p w14:paraId="4DEFA1C2" w14:textId="77777777" w:rsidR="00E13656" w:rsidRPr="003026AD" w:rsidRDefault="00E13656" w:rsidP="008060BC">
      <w:pPr>
        <w:pStyle w:val="Heading4"/>
        <w:rPr>
          <w:rFonts w:eastAsia="Times New Roman"/>
          <w:i w:val="0"/>
        </w:rPr>
      </w:pPr>
      <w:r w:rsidRPr="003026AD">
        <w:rPr>
          <w:rFonts w:eastAsia="Times New Roman"/>
        </w:rPr>
        <w:lastRenderedPageBreak/>
        <w:t>Writing Key Signatures</w:t>
      </w:r>
    </w:p>
    <w:p w14:paraId="7D1D6378" w14:textId="77777777" w:rsidR="00E13656" w:rsidRPr="003026AD" w:rsidRDefault="00E13656" w:rsidP="6F7D695C">
      <w:pPr>
        <w:rPr>
          <w:color w:val="000000" w:themeColor="text1"/>
        </w:rPr>
      </w:pPr>
      <w:r w:rsidRPr="003026AD">
        <w:rPr>
          <w:color w:val="000000" w:themeColor="text1"/>
        </w:rPr>
        <w:t>We can use the circle of fifths to help us write key signatures too.  Just reverse the process. So, if someone asks you to write the key signature for D major, then count the steps from C until you get to D:</w:t>
      </w:r>
    </w:p>
    <w:p w14:paraId="4B79833D" w14:textId="6AF111C4" w:rsidR="00B46D86" w:rsidRPr="003026AD" w:rsidRDefault="00E13656" w:rsidP="00B46D86">
      <w:pPr>
        <w:jc w:val="center"/>
        <w:rPr>
          <w:color w:val="000000" w:themeColor="text1"/>
          <w:sz w:val="22"/>
          <w:szCs w:val="22"/>
        </w:rPr>
      </w:pPr>
      <w:r w:rsidRPr="003026AD">
        <w:rPr>
          <w:color w:val="000000" w:themeColor="text1"/>
          <w:sz w:val="22"/>
          <w:szCs w:val="22"/>
        </w:rPr>
        <w:t>C → G = 1</w:t>
      </w:r>
    </w:p>
    <w:p w14:paraId="6B7DE42F" w14:textId="09E258E8" w:rsidR="00E13656" w:rsidRPr="003026AD" w:rsidRDefault="00E13656" w:rsidP="00B46D86">
      <w:pPr>
        <w:jc w:val="center"/>
        <w:rPr>
          <w:color w:val="000000" w:themeColor="text1"/>
          <w:sz w:val="22"/>
          <w:szCs w:val="22"/>
        </w:rPr>
      </w:pPr>
      <w:r w:rsidRPr="003026AD">
        <w:rPr>
          <w:color w:val="000000" w:themeColor="text1"/>
          <w:sz w:val="22"/>
          <w:szCs w:val="22"/>
        </w:rPr>
        <w:t xml:space="preserve">G → D = </w:t>
      </w:r>
      <w:r w:rsidRPr="003026AD">
        <w:rPr>
          <w:b/>
          <w:color w:val="000000" w:themeColor="text1"/>
          <w:sz w:val="22"/>
          <w:szCs w:val="22"/>
        </w:rPr>
        <w:t>2</w:t>
      </w:r>
    </w:p>
    <w:p w14:paraId="57A7C700" w14:textId="1FECE673" w:rsidR="00E13656" w:rsidRPr="003026AD" w:rsidRDefault="00E13656" w:rsidP="6F7D695C">
      <w:pPr>
        <w:rPr>
          <w:color w:val="000000" w:themeColor="text1"/>
        </w:rPr>
      </w:pPr>
      <w:r w:rsidRPr="003026AD">
        <w:rPr>
          <w:color w:val="000000" w:themeColor="text1"/>
        </w:rPr>
        <w:t xml:space="preserve">Therefore, D requires </w:t>
      </w:r>
      <w:r w:rsidR="00DC3024">
        <w:rPr>
          <w:color w:val="000000" w:themeColor="text1"/>
        </w:rPr>
        <w:t xml:space="preserve">two </w:t>
      </w:r>
      <w:r w:rsidRPr="003026AD">
        <w:rPr>
          <w:color w:val="000000" w:themeColor="text1"/>
        </w:rPr>
        <w:t xml:space="preserve">sharps. </w:t>
      </w:r>
    </w:p>
    <w:p w14:paraId="5A8A2271" w14:textId="660FD30B" w:rsidR="00E13656" w:rsidRPr="003026AD" w:rsidRDefault="00E13656" w:rsidP="6F7D695C">
      <w:pPr>
        <w:rPr>
          <w:color w:val="000000" w:themeColor="text1"/>
        </w:rPr>
      </w:pPr>
      <w:r w:rsidRPr="003026AD">
        <w:rPr>
          <w:color w:val="000000" w:themeColor="text1"/>
        </w:rPr>
        <w:t>We know the order of sharps to be F</w:t>
      </w:r>
      <w:r w:rsidR="00DC3024" w:rsidRPr="00DC3024">
        <w:rPr>
          <w:color w:val="000000" w:themeColor="text1"/>
        </w:rPr>
        <w:t>-sharp</w:t>
      </w:r>
      <w:r w:rsidRPr="003026AD">
        <w:rPr>
          <w:color w:val="000000" w:themeColor="text1"/>
        </w:rPr>
        <w:t xml:space="preserve"> C</w:t>
      </w:r>
      <w:r w:rsidR="00DC3024" w:rsidRPr="00DC3024">
        <w:rPr>
          <w:color w:val="000000" w:themeColor="text1"/>
        </w:rPr>
        <w:t>-sharp</w:t>
      </w:r>
      <w:r w:rsidRPr="003026AD">
        <w:rPr>
          <w:color w:val="000000" w:themeColor="text1"/>
        </w:rPr>
        <w:t xml:space="preserve"> G</w:t>
      </w:r>
      <w:r w:rsidR="00DC3024" w:rsidRPr="00DC3024">
        <w:rPr>
          <w:color w:val="000000" w:themeColor="text1"/>
        </w:rPr>
        <w:t>-sharp</w:t>
      </w:r>
      <w:r w:rsidRPr="003026AD">
        <w:rPr>
          <w:color w:val="000000" w:themeColor="text1"/>
        </w:rPr>
        <w:t xml:space="preserve"> D</w:t>
      </w:r>
      <w:r w:rsidR="00DC3024" w:rsidRPr="00DC3024">
        <w:rPr>
          <w:color w:val="000000" w:themeColor="text1"/>
        </w:rPr>
        <w:t>-sharp</w:t>
      </w:r>
      <w:r w:rsidRPr="003026AD">
        <w:rPr>
          <w:color w:val="000000" w:themeColor="text1"/>
        </w:rPr>
        <w:t xml:space="preserve"> A</w:t>
      </w:r>
      <w:r w:rsidR="00DC3024" w:rsidRPr="00DC3024">
        <w:rPr>
          <w:color w:val="000000" w:themeColor="text1"/>
        </w:rPr>
        <w:t>-sharp</w:t>
      </w:r>
      <w:r w:rsidRPr="003026AD">
        <w:rPr>
          <w:color w:val="000000" w:themeColor="text1"/>
        </w:rPr>
        <w:t xml:space="preserve"> E</w:t>
      </w:r>
      <w:r w:rsidR="00DC3024" w:rsidRPr="00DC3024">
        <w:rPr>
          <w:color w:val="000000" w:themeColor="text1"/>
        </w:rPr>
        <w:t>-sharp</w:t>
      </w:r>
      <w:r w:rsidRPr="003026AD">
        <w:rPr>
          <w:color w:val="000000" w:themeColor="text1"/>
        </w:rPr>
        <w:t xml:space="preserve"> B</w:t>
      </w:r>
      <w:r w:rsidR="00DC3024" w:rsidRPr="00DC3024">
        <w:rPr>
          <w:color w:val="000000" w:themeColor="text1"/>
        </w:rPr>
        <w:t>-sharp</w:t>
      </w:r>
      <w:r w:rsidRPr="003026AD">
        <w:rPr>
          <w:color w:val="000000" w:themeColor="text1"/>
        </w:rPr>
        <w:t>, so if the key signature needs two sharps, we use the first 2. So, D major needs F</w:t>
      </w:r>
      <w:r w:rsidR="00DC3024" w:rsidRPr="00DC3024">
        <w:rPr>
          <w:color w:val="000000" w:themeColor="text1"/>
        </w:rPr>
        <w:t>-sharp</w:t>
      </w:r>
      <w:r w:rsidRPr="003026AD">
        <w:rPr>
          <w:color w:val="000000" w:themeColor="text1"/>
        </w:rPr>
        <w:t xml:space="preserve"> and C</w:t>
      </w:r>
      <w:r w:rsidR="00DC3024" w:rsidRPr="00DC3024">
        <w:rPr>
          <w:color w:val="000000" w:themeColor="text1"/>
        </w:rPr>
        <w:t>-sharp</w:t>
      </w:r>
      <w:r w:rsidRPr="003026AD">
        <w:rPr>
          <w:color w:val="000000" w:themeColor="text1"/>
        </w:rPr>
        <w:t>!</w:t>
      </w:r>
    </w:p>
    <w:p w14:paraId="005821EC" w14:textId="77777777" w:rsidR="00E13656" w:rsidRPr="003026AD" w:rsidRDefault="00E13656" w:rsidP="008060BC">
      <w:pPr>
        <w:pStyle w:val="Heading4"/>
        <w:rPr>
          <w:i w:val="0"/>
        </w:rPr>
      </w:pPr>
      <w:r w:rsidRPr="003026AD">
        <w:t>Appearance of Key Signatures</w:t>
      </w:r>
    </w:p>
    <w:p w14:paraId="5019F82E" w14:textId="4A14AE2D" w:rsidR="00E13656" w:rsidRPr="003026AD" w:rsidRDefault="00E13656" w:rsidP="6F7D695C">
      <w:pPr>
        <w:rPr>
          <w:color w:val="000000" w:themeColor="text1"/>
        </w:rPr>
      </w:pPr>
      <w:r w:rsidRPr="003026AD">
        <w:rPr>
          <w:color w:val="000000" w:themeColor="text1"/>
        </w:rPr>
        <w:t xml:space="preserve">It is important that key signatures are written correctly. Why? Because we need to be able to glance quickly and recognise them. When we get used to looking at key signatures, we begin to see a complete visual symbol – a complete unit, like an entire word whose letters no longer need sounding out. WARNING! </w:t>
      </w:r>
      <w:r w:rsidRPr="003026AD">
        <w:rPr>
          <w:caps/>
          <w:color w:val="000000" w:themeColor="text1"/>
        </w:rPr>
        <w:t>K</w:t>
      </w:r>
      <w:r w:rsidRPr="003026AD">
        <w:rPr>
          <w:color w:val="000000" w:themeColor="text1"/>
        </w:rPr>
        <w:t>ey signatures do move around a bit, depending on the clef... We discuss clefs later this week. For your reference, here are all key signatures presented in four different clefs</w:t>
      </w:r>
      <w:r w:rsidR="00A50255" w:rsidRPr="003026AD">
        <w:rPr>
          <w:color w:val="000000" w:themeColor="text1"/>
        </w:rPr>
        <w:t>.</w:t>
      </w:r>
    </w:p>
    <w:p w14:paraId="0F52E551" w14:textId="77777777" w:rsidR="00E13656" w:rsidRPr="003026AD" w:rsidRDefault="00E13656" w:rsidP="00F26A6F">
      <w:pPr>
        <w:pStyle w:val="Heading3"/>
      </w:pPr>
      <w:bookmarkStart w:id="69" w:name="_Toc76470066"/>
      <w:r w:rsidRPr="003026AD">
        <w:t>Key signatures with SHARPS</w:t>
      </w:r>
      <w:bookmarkEnd w:id="69"/>
    </w:p>
    <w:p w14:paraId="7A3405CD" w14:textId="77777777" w:rsidR="00E13656" w:rsidRPr="003026AD" w:rsidRDefault="00E13656" w:rsidP="6F7D695C">
      <w:r>
        <w:rPr>
          <w:noProof/>
        </w:rPr>
        <w:drawing>
          <wp:inline distT="0" distB="0" distL="0" distR="0" wp14:anchorId="1B795502" wp14:editId="40FC3F13">
            <wp:extent cx="5724524" cy="2705100"/>
            <wp:effectExtent l="0" t="0" r="3810" b="5715"/>
            <wp:docPr id="388748900" name="Imagen 388748900" descr="https://d396qusza40orc.cloudfront.net/musictheory/Lecture%202%20IN%20VIDEO%20GRAPHICS/Lecture%202%20PAGES/Sharp%20keys%20CLEF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8748900"/>
                    <pic:cNvPicPr/>
                  </pic:nvPicPr>
                  <pic:blipFill>
                    <a:blip r:embed="rId86">
                      <a:extLst>
                        <a:ext uri="{28A0092B-C50C-407E-A947-70E740481C1C}">
                          <a14:useLocalDpi xmlns:a14="http://schemas.microsoft.com/office/drawing/2010/main" val="0"/>
                        </a:ext>
                      </a:extLst>
                    </a:blip>
                    <a:stretch>
                      <a:fillRect/>
                    </a:stretch>
                  </pic:blipFill>
                  <pic:spPr>
                    <a:xfrm>
                      <a:off x="0" y="0"/>
                      <a:ext cx="5724524" cy="2705100"/>
                    </a:xfrm>
                    <a:prstGeom prst="rect">
                      <a:avLst/>
                    </a:prstGeom>
                  </pic:spPr>
                </pic:pic>
              </a:graphicData>
            </a:graphic>
          </wp:inline>
        </w:drawing>
      </w:r>
    </w:p>
    <w:p w14:paraId="36047A34" w14:textId="77777777" w:rsidR="00AD3B6A" w:rsidRPr="003026AD" w:rsidRDefault="00AD3B6A" w:rsidP="6F7D695C"/>
    <w:p w14:paraId="7330549E" w14:textId="3A488DCC" w:rsidR="00C81D6C" w:rsidRPr="003026AD" w:rsidRDefault="00E13656" w:rsidP="00F26A6F">
      <w:pPr>
        <w:pStyle w:val="Heading3"/>
      </w:pPr>
      <w:bookmarkStart w:id="70" w:name="_Toc76470067"/>
      <w:r w:rsidRPr="003026AD">
        <w:lastRenderedPageBreak/>
        <w:t>Key Signatures with FLATS</w:t>
      </w:r>
      <w:bookmarkEnd w:id="70"/>
    </w:p>
    <w:p w14:paraId="0B29B776" w14:textId="65F9A937" w:rsidR="00E13656" w:rsidRPr="003026AD" w:rsidRDefault="00E13656" w:rsidP="6F7D695C">
      <w:r>
        <w:rPr>
          <w:noProof/>
        </w:rPr>
        <w:drawing>
          <wp:inline distT="0" distB="0" distL="0" distR="0" wp14:anchorId="6D3160CD" wp14:editId="5EE9CDBE">
            <wp:extent cx="5791202" cy="2726690"/>
            <wp:effectExtent l="0" t="0" r="6985" b="1270"/>
            <wp:docPr id="1620672994" name="Imagen 1620672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20672994"/>
                    <pic:cNvPicPr/>
                  </pic:nvPicPr>
                  <pic:blipFill>
                    <a:blip r:embed="rId87">
                      <a:extLst>
                        <a:ext uri="{28A0092B-C50C-407E-A947-70E740481C1C}">
                          <a14:useLocalDpi xmlns:a14="http://schemas.microsoft.com/office/drawing/2010/main" val="0"/>
                        </a:ext>
                      </a:extLst>
                    </a:blip>
                    <a:stretch>
                      <a:fillRect/>
                    </a:stretch>
                  </pic:blipFill>
                  <pic:spPr>
                    <a:xfrm>
                      <a:off x="0" y="0"/>
                      <a:ext cx="5791202" cy="2726690"/>
                    </a:xfrm>
                    <a:prstGeom prst="rect">
                      <a:avLst/>
                    </a:prstGeom>
                  </pic:spPr>
                </pic:pic>
              </a:graphicData>
            </a:graphic>
          </wp:inline>
        </w:drawing>
      </w:r>
    </w:p>
    <w:p w14:paraId="35DD87C3" w14:textId="09C9CA9E" w:rsidR="00E13656" w:rsidRPr="003026AD" w:rsidRDefault="00E13656" w:rsidP="6F7D695C"/>
    <w:p w14:paraId="1D6ED589" w14:textId="45700C77" w:rsidR="00007FBB" w:rsidRPr="003026AD" w:rsidRDefault="00007FBB" w:rsidP="6F7D695C"/>
    <w:p w14:paraId="241380C3" w14:textId="26ED8997" w:rsidR="00007FBB" w:rsidRPr="003026AD" w:rsidRDefault="00F26A6F" w:rsidP="00F26A6F">
      <w:pPr>
        <w:pStyle w:val="Heading3"/>
      </w:pPr>
      <w:bookmarkStart w:id="71" w:name="_Toc76470068"/>
      <w:r w:rsidRPr="00F26A6F">
        <w:rPr>
          <w:rStyle w:val="eop"/>
        </w:rPr>
        <w:t>Transcript of the Video</w:t>
      </w:r>
      <w:bookmarkEnd w:id="71"/>
    </w:p>
    <w:tbl>
      <w:tblPr>
        <w:tblStyle w:val="TableGrid"/>
        <w:tblW w:w="0" w:type="auto"/>
        <w:tblLook w:val="04A0" w:firstRow="1" w:lastRow="0" w:firstColumn="1" w:lastColumn="0" w:noHBand="0" w:noVBand="1"/>
      </w:tblPr>
      <w:tblGrid>
        <w:gridCol w:w="988"/>
        <w:gridCol w:w="8028"/>
      </w:tblGrid>
      <w:tr w:rsidR="00007FBB" w:rsidRPr="003026AD" w14:paraId="6F06D909" w14:textId="77777777" w:rsidTr="0064768E">
        <w:tc>
          <w:tcPr>
            <w:tcW w:w="988" w:type="dxa"/>
          </w:tcPr>
          <w:p w14:paraId="65A240FF" w14:textId="1AB3C751" w:rsidR="00007FBB" w:rsidRPr="003026AD" w:rsidRDefault="00007FBB" w:rsidP="0064768E">
            <w:pPr>
              <w:spacing w:after="240"/>
            </w:pPr>
            <w:r w:rsidRPr="003026AD">
              <w:t>0:0</w:t>
            </w:r>
            <w:r w:rsidR="00E25246" w:rsidRPr="003026AD">
              <w:t>5</w:t>
            </w:r>
          </w:p>
        </w:tc>
        <w:tc>
          <w:tcPr>
            <w:tcW w:w="8028" w:type="dxa"/>
          </w:tcPr>
          <w:p w14:paraId="16CD99B1" w14:textId="65E641F0" w:rsidR="00007FBB" w:rsidRPr="003026AD" w:rsidRDefault="00E25246" w:rsidP="00D11B42">
            <w:pPr>
              <w:pStyle w:val="NoSpacing"/>
              <w:spacing w:line="360" w:lineRule="auto"/>
            </w:pPr>
            <w:proofErr w:type="gramStart"/>
            <w:r w:rsidRPr="003026AD">
              <w:t>So</w:t>
            </w:r>
            <w:proofErr w:type="gramEnd"/>
            <w:r w:rsidRPr="003026AD">
              <w:t xml:space="preserve"> in the last section we talked about scales and notes that we need to create these scales in quite an abstract theoretical way. Now it</w:t>
            </w:r>
            <w:r w:rsidR="00DC3024" w:rsidRPr="00DC3024">
              <w:t>’</w:t>
            </w:r>
            <w:r w:rsidRPr="003026AD">
              <w:t xml:space="preserve">s a good time to actually go back and relate this to music in more general terms. </w:t>
            </w:r>
            <w:proofErr w:type="gramStart"/>
            <w:r w:rsidRPr="003026AD">
              <w:t>So</w:t>
            </w:r>
            <w:proofErr w:type="gramEnd"/>
            <w:r w:rsidRPr="003026AD">
              <w:t xml:space="preserve"> if you had a piece of musi</w:t>
            </w:r>
            <w:r w:rsidR="00DC3024">
              <w:t>c that just used the notes of C major</w:t>
            </w:r>
            <w:r w:rsidRPr="003026AD">
              <w:t>.</w:t>
            </w:r>
          </w:p>
          <w:p w14:paraId="6B2B1664" w14:textId="509C49F2" w:rsidR="009638D0" w:rsidRPr="003026AD" w:rsidRDefault="009638D0" w:rsidP="00E25246">
            <w:pPr>
              <w:pStyle w:val="NoSpacing"/>
            </w:pPr>
          </w:p>
        </w:tc>
      </w:tr>
      <w:tr w:rsidR="00007FBB" w:rsidRPr="003026AD" w14:paraId="10E53592" w14:textId="77777777" w:rsidTr="0064768E">
        <w:tc>
          <w:tcPr>
            <w:tcW w:w="988" w:type="dxa"/>
          </w:tcPr>
          <w:p w14:paraId="74C11EE2" w14:textId="1807EE03" w:rsidR="00007FBB" w:rsidRPr="003026AD" w:rsidRDefault="00007FBB" w:rsidP="0064768E">
            <w:pPr>
              <w:spacing w:after="240"/>
            </w:pPr>
            <w:r w:rsidRPr="003026AD">
              <w:t>0:2</w:t>
            </w:r>
            <w:r w:rsidR="00AC0141" w:rsidRPr="003026AD">
              <w:t>3</w:t>
            </w:r>
          </w:p>
        </w:tc>
        <w:tc>
          <w:tcPr>
            <w:tcW w:w="8028" w:type="dxa"/>
          </w:tcPr>
          <w:p w14:paraId="2FCAC49B" w14:textId="3D502947" w:rsidR="00007FBB" w:rsidRPr="003026AD" w:rsidRDefault="00AC0141" w:rsidP="00DC3024">
            <w:pPr>
              <w:spacing w:after="240"/>
            </w:pPr>
            <w:r w:rsidRPr="003026AD">
              <w:t>That</w:t>
            </w:r>
            <w:r w:rsidR="00DC3024" w:rsidRPr="00DC3024">
              <w:t>’</w:t>
            </w:r>
            <w:r w:rsidRPr="003026AD">
              <w:t>s the notes of the C</w:t>
            </w:r>
            <w:r w:rsidR="00DC3024">
              <w:t xml:space="preserve"> major </w:t>
            </w:r>
            <w:r w:rsidRPr="003026AD">
              <w:t>scale. We could say tha</w:t>
            </w:r>
            <w:r w:rsidR="00DC3024">
              <w:t>t this music is in the key of C major</w:t>
            </w:r>
            <w:r w:rsidRPr="003026AD">
              <w:t>. And if we had the notes of the G</w:t>
            </w:r>
            <w:r w:rsidR="00DC3024">
              <w:t xml:space="preserve"> major</w:t>
            </w:r>
            <w:r w:rsidRPr="003026AD">
              <w:t xml:space="preserve"> scale; with that F</w:t>
            </w:r>
            <w:r w:rsidR="00DC3024" w:rsidRPr="00DC3024">
              <w:t>-sharp</w:t>
            </w:r>
            <w:r w:rsidRPr="003026AD">
              <w:t>, we can say that this is in the key of G</w:t>
            </w:r>
            <w:r w:rsidR="00DC3024">
              <w:t xml:space="preserve"> major</w:t>
            </w:r>
            <w:r w:rsidRPr="003026AD">
              <w:t>.</w:t>
            </w:r>
          </w:p>
        </w:tc>
      </w:tr>
      <w:tr w:rsidR="00007FBB" w:rsidRPr="003026AD" w14:paraId="6F5ED762" w14:textId="77777777" w:rsidTr="0064768E">
        <w:tc>
          <w:tcPr>
            <w:tcW w:w="988" w:type="dxa"/>
          </w:tcPr>
          <w:p w14:paraId="4444CB8D" w14:textId="21BFF502" w:rsidR="00007FBB" w:rsidRPr="003026AD" w:rsidRDefault="00AC0141" w:rsidP="0064768E">
            <w:pPr>
              <w:spacing w:after="240"/>
            </w:pPr>
            <w:r w:rsidRPr="003026AD">
              <w:t>0:46</w:t>
            </w:r>
          </w:p>
        </w:tc>
        <w:tc>
          <w:tcPr>
            <w:tcW w:w="8028" w:type="dxa"/>
          </w:tcPr>
          <w:p w14:paraId="0EA3B026" w14:textId="5A4DDD0E" w:rsidR="00240653" w:rsidRPr="003026AD" w:rsidRDefault="00240653" w:rsidP="00E80219">
            <w:proofErr w:type="gramStart"/>
            <w:r w:rsidRPr="003026AD">
              <w:t>So</w:t>
            </w:r>
            <w:proofErr w:type="gramEnd"/>
            <w:r w:rsidRPr="003026AD">
              <w:t xml:space="preserve"> what do we actually mean by key? Well, it</w:t>
            </w:r>
            <w:r w:rsidR="00DC3024" w:rsidRPr="00DC3024">
              <w:t>’</w:t>
            </w:r>
            <w:r w:rsidRPr="003026AD">
              <w:t xml:space="preserve">s quite a complex term really, and it relates not only to the notes that are available to us, as drawn from the scale, but also to the way that we subconsciously hear the way that these notes work with each other and react with each other and the relationship that exists between each of these notes. </w:t>
            </w:r>
          </w:p>
          <w:p w14:paraId="75C3C9E1" w14:textId="7964A1E0" w:rsidR="00240653" w:rsidRPr="003026AD" w:rsidRDefault="00240653" w:rsidP="00E80219">
            <w:r w:rsidRPr="003026AD">
              <w:t xml:space="preserve">So, that feeling in G-major. We have a sense, that out of all these notes. G has got a kind of gravity for us. G pulls us home. G is our tonic. Yeah, we could say </w:t>
            </w:r>
            <w:r w:rsidRPr="003026AD">
              <w:lastRenderedPageBreak/>
              <w:t>that when we are playing a piece of music that uses these notes; when we arrive back at G, there</w:t>
            </w:r>
            <w:r w:rsidR="00DC3024" w:rsidRPr="00DC3024">
              <w:t>’</w:t>
            </w:r>
            <w:r w:rsidRPr="003026AD">
              <w:t>s a feeling of completeness or that we</w:t>
            </w:r>
            <w:r w:rsidR="00DC3024" w:rsidRPr="00DC3024">
              <w:t>’</w:t>
            </w:r>
            <w:r w:rsidRPr="003026AD">
              <w:t>re at rest; it</w:t>
            </w:r>
            <w:r w:rsidR="00DC3024" w:rsidRPr="00DC3024">
              <w:t>’</w:t>
            </w:r>
            <w:r w:rsidRPr="003026AD">
              <w:t>s the home note if you like. So, when we are talking about scales and keys, they are sometimes confused as terms, and what we really mean when we are talking about scales is this sort of ordered. String of notes. When we</w:t>
            </w:r>
            <w:r w:rsidR="00DC3024" w:rsidRPr="00DC3024">
              <w:t>’</w:t>
            </w:r>
            <w:r w:rsidRPr="003026AD">
              <w:t xml:space="preserve">re talking about key, just to reiterate, it is this relationship and the feeling that pulls us back to the tonic when we feel at rest. </w:t>
            </w:r>
          </w:p>
          <w:p w14:paraId="677ADC35" w14:textId="3F63E5D4" w:rsidR="00007FBB" w:rsidRPr="003026AD" w:rsidRDefault="00240653" w:rsidP="00E80219">
            <w:r w:rsidRPr="003026AD">
              <w:t>Okay, so, if you did the exercise that we used in the last section where we started on D, you</w:t>
            </w:r>
            <w:r w:rsidR="00DC3024" w:rsidRPr="00DC3024">
              <w:t>’</w:t>
            </w:r>
            <w:r w:rsidRPr="003026AD">
              <w:t>ll note that we got in D-major, we got an F</w:t>
            </w:r>
            <w:r w:rsidR="00DC3024" w:rsidRPr="00DC3024">
              <w:t>-sharp</w:t>
            </w:r>
            <w:r w:rsidRPr="003026AD">
              <w:t xml:space="preserve"> and the C</w:t>
            </w:r>
            <w:r w:rsidR="00DC3024" w:rsidRPr="00DC3024">
              <w:t>-sharp</w:t>
            </w:r>
            <w:r w:rsidRPr="003026AD">
              <w:t>.</w:t>
            </w:r>
            <w:r w:rsidR="37E4DD3C" w:rsidRPr="003026AD">
              <w:t xml:space="preserve"> </w:t>
            </w:r>
            <w:r w:rsidRPr="003026AD">
              <w:t>So, if were looking at piece of music written down in a score, how would we know what key it</w:t>
            </w:r>
            <w:r w:rsidR="00DC3024" w:rsidRPr="00DC3024">
              <w:t>’</w:t>
            </w:r>
            <w:r w:rsidRPr="003026AD">
              <w:t>s in?</w:t>
            </w:r>
          </w:p>
        </w:tc>
      </w:tr>
      <w:tr w:rsidR="00007FBB" w:rsidRPr="003026AD" w14:paraId="18577656" w14:textId="77777777" w:rsidTr="0064768E">
        <w:tc>
          <w:tcPr>
            <w:tcW w:w="988" w:type="dxa"/>
          </w:tcPr>
          <w:p w14:paraId="2479CDA7" w14:textId="0F1D36D8" w:rsidR="00007FBB" w:rsidRPr="003026AD" w:rsidRDefault="00007FBB" w:rsidP="0064768E">
            <w:pPr>
              <w:spacing w:after="240"/>
            </w:pPr>
            <w:r w:rsidRPr="003026AD">
              <w:rPr>
                <w:rStyle w:val="normaltextrun"/>
                <w:rFonts w:eastAsiaTheme="majorEastAsia"/>
                <w:color w:val="373A3C"/>
                <w:bdr w:val="none" w:sz="0" w:space="0" w:color="auto" w:frame="1"/>
              </w:rPr>
              <w:lastRenderedPageBreak/>
              <w:t>2:</w:t>
            </w:r>
            <w:r w:rsidR="00240653" w:rsidRPr="003026AD">
              <w:rPr>
                <w:rStyle w:val="normaltextrun"/>
                <w:rFonts w:eastAsiaTheme="majorEastAsia"/>
                <w:color w:val="373A3C"/>
                <w:bdr w:val="none" w:sz="0" w:space="0" w:color="auto" w:frame="1"/>
              </w:rPr>
              <w:t>16</w:t>
            </w:r>
          </w:p>
        </w:tc>
        <w:tc>
          <w:tcPr>
            <w:tcW w:w="8028" w:type="dxa"/>
          </w:tcPr>
          <w:p w14:paraId="608CC874" w14:textId="01A89308" w:rsidR="00A67E61" w:rsidRPr="003026AD" w:rsidRDefault="00A67E61" w:rsidP="00E80219">
            <w:r w:rsidRPr="003026AD">
              <w:t>What we might want to do is look to see whether any of the Fs are sharpened, and we say, yes, all the Fs have got a sharp next to them. And we see that, oh, also, all the Cs have got a sharp next to them. In the context of everything we</w:t>
            </w:r>
            <w:r w:rsidR="00DC3024" w:rsidRPr="00DC3024">
              <w:t>’</w:t>
            </w:r>
            <w:r w:rsidRPr="003026AD">
              <w:t>ve just said, so far in this lecture, it would make a lot of sense to say, oh, this piece of music</w:t>
            </w:r>
            <w:r w:rsidR="00DC3024" w:rsidRPr="00DC3024">
              <w:t>’</w:t>
            </w:r>
            <w:r w:rsidRPr="003026AD">
              <w:t>s probably in D</w:t>
            </w:r>
            <w:r w:rsidR="00DC3024">
              <w:t xml:space="preserve"> major</w:t>
            </w:r>
            <w:r w:rsidRPr="003026AD">
              <w:t xml:space="preserve">. </w:t>
            </w:r>
          </w:p>
          <w:p w14:paraId="6FD34DAA" w14:textId="29E786A6" w:rsidR="00007FBB" w:rsidRPr="003026AD" w:rsidRDefault="00A67E61" w:rsidP="00E80219">
            <w:r w:rsidRPr="003026AD">
              <w:t>So given that we know in this case t</w:t>
            </w:r>
            <w:r w:rsidR="00DC3024">
              <w:t>hat we</w:t>
            </w:r>
            <w:r w:rsidR="00DC3024" w:rsidRPr="00DC3024">
              <w:t>’</w:t>
            </w:r>
            <w:r w:rsidR="00DC3024">
              <w:t>re going to have every F</w:t>
            </w:r>
            <w:r w:rsidR="00DC3024" w:rsidRPr="00DC3024">
              <w:t>-sharp</w:t>
            </w:r>
            <w:r w:rsidRPr="003026AD">
              <w:t xml:space="preserve"> and every C as a sharp, it </w:t>
            </w:r>
            <w:r w:rsidRPr="003026AD">
              <w:tab/>
              <w:t>might make sense for us to know this information up front, right at the start. And the convention that we</w:t>
            </w:r>
            <w:r w:rsidR="00DC3024" w:rsidRPr="00DC3024">
              <w:t>’</w:t>
            </w:r>
            <w:r w:rsidRPr="003026AD">
              <w:t xml:space="preserve">ve got for this, we call </w:t>
            </w:r>
            <w:r w:rsidR="00DC3024" w:rsidRPr="00DC3024">
              <w:t>‘</w:t>
            </w:r>
            <w:r w:rsidRPr="003026AD">
              <w:t xml:space="preserve">key </w:t>
            </w:r>
            <w:proofErr w:type="gramStart"/>
            <w:r w:rsidRPr="003026AD">
              <w:t>signatures</w:t>
            </w:r>
            <w:r w:rsidR="00DC3024" w:rsidRPr="00DC3024">
              <w:t>’</w:t>
            </w:r>
            <w:proofErr w:type="gramEnd"/>
            <w:r w:rsidRPr="003026AD">
              <w:t>.</w:t>
            </w:r>
          </w:p>
        </w:tc>
      </w:tr>
      <w:tr w:rsidR="00007FBB" w:rsidRPr="003026AD" w14:paraId="7EDEC3AD" w14:textId="77777777" w:rsidTr="0064768E">
        <w:tc>
          <w:tcPr>
            <w:tcW w:w="988" w:type="dxa"/>
          </w:tcPr>
          <w:p w14:paraId="6E637338" w14:textId="4EE631F5" w:rsidR="00007FBB" w:rsidRPr="003026AD" w:rsidRDefault="00A67E61" w:rsidP="0064768E">
            <w:pPr>
              <w:spacing w:after="240"/>
            </w:pPr>
            <w:r w:rsidRPr="003026AD">
              <w:t>2:16</w:t>
            </w:r>
          </w:p>
        </w:tc>
        <w:tc>
          <w:tcPr>
            <w:tcW w:w="8028" w:type="dxa"/>
          </w:tcPr>
          <w:p w14:paraId="229DD4A6" w14:textId="4CFC6F8C" w:rsidR="00B51679" w:rsidRPr="003026AD" w:rsidRDefault="00B51679" w:rsidP="00E80219">
            <w:r w:rsidRPr="003026AD">
              <w:t>What we might want to do is look to see whether any of the Fs are sharpened, and we say, yes, all the Fs have got a sharp next to them. And we see that, oh, also, all the Cs have got a sharp next to them. In the context of everything we</w:t>
            </w:r>
            <w:r w:rsidR="00DC3024" w:rsidRPr="00DC3024">
              <w:t>’</w:t>
            </w:r>
            <w:r w:rsidRPr="003026AD">
              <w:t>ve just said, so far in this lecture, it would make a lot of sense to say, oh, this piece of music</w:t>
            </w:r>
            <w:r w:rsidR="00DC3024" w:rsidRPr="00DC3024">
              <w:t>’</w:t>
            </w:r>
            <w:r w:rsidRPr="003026AD">
              <w:t>s probably in D</w:t>
            </w:r>
            <w:r w:rsidR="00DC3024">
              <w:t xml:space="preserve"> major</w:t>
            </w:r>
            <w:r w:rsidRPr="003026AD">
              <w:t xml:space="preserve">. </w:t>
            </w:r>
          </w:p>
          <w:p w14:paraId="78480B19" w14:textId="7C4E8CB5" w:rsidR="00007FBB" w:rsidRPr="003026AD" w:rsidRDefault="00B51679" w:rsidP="00DC3024">
            <w:r w:rsidRPr="003026AD">
              <w:t>So given that we know in this case t</w:t>
            </w:r>
            <w:r w:rsidR="00DC3024">
              <w:t>hat we</w:t>
            </w:r>
            <w:r w:rsidR="00DC3024" w:rsidRPr="00DC3024">
              <w:t>’</w:t>
            </w:r>
            <w:r w:rsidR="00DC3024">
              <w:t xml:space="preserve">re going to have every F and every C as a sharp, it </w:t>
            </w:r>
            <w:r w:rsidRPr="003026AD">
              <w:t>might make sense for us to know this information up front, right at the start. And the convention that we</w:t>
            </w:r>
            <w:r w:rsidR="00DC3024" w:rsidRPr="00DC3024">
              <w:t>’</w:t>
            </w:r>
            <w:r w:rsidRPr="003026AD">
              <w:t xml:space="preserve">ve got for this, we call </w:t>
            </w:r>
            <w:r w:rsidR="00DC3024" w:rsidRPr="00DC3024">
              <w:t>‘</w:t>
            </w:r>
            <w:r w:rsidRPr="003026AD">
              <w:t xml:space="preserve">key </w:t>
            </w:r>
            <w:proofErr w:type="gramStart"/>
            <w:r w:rsidRPr="003026AD">
              <w:t>signatures</w:t>
            </w:r>
            <w:r w:rsidR="00DC3024" w:rsidRPr="00DC3024">
              <w:t>’</w:t>
            </w:r>
            <w:proofErr w:type="gramEnd"/>
            <w:r w:rsidRPr="003026AD">
              <w:t>.</w:t>
            </w:r>
          </w:p>
        </w:tc>
      </w:tr>
      <w:tr w:rsidR="00007FBB" w:rsidRPr="003026AD" w14:paraId="731AD362" w14:textId="77777777" w:rsidTr="0064768E">
        <w:tc>
          <w:tcPr>
            <w:tcW w:w="988" w:type="dxa"/>
          </w:tcPr>
          <w:p w14:paraId="4305BEF4" w14:textId="0DD4AD62" w:rsidR="00007FBB" w:rsidRPr="003026AD" w:rsidRDefault="00B51679" w:rsidP="0064768E">
            <w:pPr>
              <w:spacing w:after="240"/>
            </w:pPr>
            <w:r w:rsidRPr="003026AD">
              <w:t>2:59</w:t>
            </w:r>
          </w:p>
        </w:tc>
        <w:tc>
          <w:tcPr>
            <w:tcW w:w="8028" w:type="dxa"/>
          </w:tcPr>
          <w:p w14:paraId="4E7B8143" w14:textId="435A71BF" w:rsidR="00007FBB" w:rsidRPr="003026AD" w:rsidRDefault="00CA401D" w:rsidP="00E80219">
            <w:proofErr w:type="gramStart"/>
            <w:r w:rsidRPr="003026AD">
              <w:t>So</w:t>
            </w:r>
            <w:proofErr w:type="gramEnd"/>
            <w:r w:rsidRPr="003026AD">
              <w:t xml:space="preserve"> by announcing what we</w:t>
            </w:r>
            <w:r w:rsidR="00DC3024" w:rsidRPr="00DC3024">
              <w:t>’</w:t>
            </w:r>
            <w:r w:rsidRPr="003026AD">
              <w:t xml:space="preserve">re going to have in terms of sharps or flats right at the very start, it does a couple of things for us. So </w:t>
            </w:r>
            <w:proofErr w:type="gramStart"/>
            <w:r w:rsidRPr="003026AD">
              <w:t>firstly</w:t>
            </w:r>
            <w:proofErr w:type="gramEnd"/>
            <w:r w:rsidRPr="003026AD">
              <w:t xml:space="preserve"> from a musical point of view, what it does is it, it gives us an indication of where the tonic is, what</w:t>
            </w:r>
            <w:r w:rsidR="00DC3024" w:rsidRPr="00DC3024">
              <w:t>’</w:t>
            </w:r>
            <w:r w:rsidRPr="003026AD">
              <w:t xml:space="preserve">s </w:t>
            </w:r>
            <w:r w:rsidRPr="003026AD">
              <w:lastRenderedPageBreak/>
              <w:t xml:space="preserve">going to be most important. And </w:t>
            </w:r>
            <w:proofErr w:type="gramStart"/>
            <w:r w:rsidRPr="003026AD">
              <w:t>also</w:t>
            </w:r>
            <w:proofErr w:type="gramEnd"/>
            <w:r w:rsidRPr="003026AD">
              <w:t xml:space="preserve"> the relationship that exists between the notes in this key.</w:t>
            </w:r>
          </w:p>
        </w:tc>
      </w:tr>
      <w:tr w:rsidR="00007FBB" w:rsidRPr="003026AD" w14:paraId="22985FD0" w14:textId="77777777" w:rsidTr="0064768E">
        <w:tc>
          <w:tcPr>
            <w:tcW w:w="988" w:type="dxa"/>
          </w:tcPr>
          <w:p w14:paraId="672C53F4" w14:textId="4DFEE840" w:rsidR="00007FBB" w:rsidRPr="003026AD" w:rsidRDefault="00CA401D" w:rsidP="0064768E">
            <w:pPr>
              <w:spacing w:after="240"/>
            </w:pPr>
            <w:r w:rsidRPr="003026AD">
              <w:lastRenderedPageBreak/>
              <w:t>3:17</w:t>
            </w:r>
          </w:p>
        </w:tc>
        <w:tc>
          <w:tcPr>
            <w:tcW w:w="8028" w:type="dxa"/>
          </w:tcPr>
          <w:p w14:paraId="7D68FACF" w14:textId="317F070B" w:rsidR="000D07CA" w:rsidRPr="003026AD" w:rsidRDefault="000D07CA" w:rsidP="00E80219">
            <w:r w:rsidRPr="003026AD">
              <w:t>But also, just from a visual point of view, what it does is it really tidies things up. So that no longer do we have the need for every F and every C to have a sharp in front of it to say tha</w:t>
            </w:r>
            <w:r w:rsidR="00DC3024">
              <w:t>t these are going to be F- and C</w:t>
            </w:r>
            <w:r w:rsidR="00DC3024" w:rsidRPr="00DC3024">
              <w:t>-sharp</w:t>
            </w:r>
            <w:r w:rsidRPr="003026AD">
              <w:t xml:space="preserve">. Actually, we see this at the very start by means of the key signature, and we take it as read throughout unless we are signalled otherwise. </w:t>
            </w:r>
          </w:p>
          <w:p w14:paraId="7EFBF2A3" w14:textId="0B2D7394" w:rsidR="00007FBB" w:rsidRPr="003026AD" w:rsidRDefault="000D07CA" w:rsidP="00E80219">
            <w:r w:rsidRPr="003026AD">
              <w:t>There</w:t>
            </w:r>
            <w:r w:rsidR="00DC3024" w:rsidRPr="00DC3024">
              <w:t>’</w:t>
            </w:r>
            <w:r w:rsidRPr="003026AD">
              <w:t>s additional on the website that</w:t>
            </w:r>
            <w:r w:rsidR="00DC3024" w:rsidRPr="00DC3024">
              <w:t>’</w:t>
            </w:r>
            <w:r w:rsidRPr="003026AD">
              <w:t xml:space="preserve">ll help you learn more about the conventions of notation because what we are talking about here, is the idea of graphically representing, for </w:t>
            </w:r>
            <w:r w:rsidRPr="003026AD">
              <w:tab/>
              <w:t>people to read and to write with, all of these concepts and terms that we</w:t>
            </w:r>
            <w:r w:rsidR="00DC3024" w:rsidRPr="00DC3024">
              <w:t>’</w:t>
            </w:r>
            <w:r w:rsidRPr="003026AD">
              <w:t>re, that we</w:t>
            </w:r>
            <w:r w:rsidR="00DC3024" w:rsidRPr="00DC3024">
              <w:t>’</w:t>
            </w:r>
            <w:r w:rsidRPr="003026AD">
              <w:t>re introducing to you for, for music theory.</w:t>
            </w:r>
          </w:p>
        </w:tc>
      </w:tr>
      <w:tr w:rsidR="00007FBB" w:rsidRPr="003026AD" w14:paraId="3E6A4396" w14:textId="77777777" w:rsidTr="0064768E">
        <w:tc>
          <w:tcPr>
            <w:tcW w:w="988" w:type="dxa"/>
          </w:tcPr>
          <w:p w14:paraId="4AA06722" w14:textId="2ED19645" w:rsidR="00007FBB" w:rsidRPr="003026AD" w:rsidRDefault="000114A9" w:rsidP="0064768E">
            <w:pPr>
              <w:spacing w:after="240"/>
            </w:pPr>
            <w:r w:rsidRPr="003026AD">
              <w:t>3:57</w:t>
            </w:r>
          </w:p>
        </w:tc>
        <w:tc>
          <w:tcPr>
            <w:tcW w:w="8028" w:type="dxa"/>
          </w:tcPr>
          <w:p w14:paraId="784D094A" w14:textId="6B690433" w:rsidR="00007FBB" w:rsidRPr="003026AD" w:rsidRDefault="00683A18" w:rsidP="00E80219">
            <w:r w:rsidRPr="003026AD">
              <w:t>So key signatures are used to tell whoever</w:t>
            </w:r>
            <w:r w:rsidR="00DC3024" w:rsidRPr="00DC3024">
              <w:t>’</w:t>
            </w:r>
            <w:r w:rsidRPr="003026AD">
              <w:t>s looking at the music, what key the music</w:t>
            </w:r>
            <w:r w:rsidR="00DC3024" w:rsidRPr="00DC3024">
              <w:t>’</w:t>
            </w:r>
            <w:r w:rsidRPr="003026AD">
              <w:t>s in and to do so by signalling, which notes are going to be sharp and which notes are going to be flat; from the outset.</w:t>
            </w:r>
          </w:p>
        </w:tc>
      </w:tr>
      <w:tr w:rsidR="00944AFB" w:rsidRPr="003026AD" w14:paraId="6542BE83" w14:textId="77777777" w:rsidTr="0064768E">
        <w:tc>
          <w:tcPr>
            <w:tcW w:w="988" w:type="dxa"/>
          </w:tcPr>
          <w:p w14:paraId="55808B24" w14:textId="535EC6F7" w:rsidR="00944AFB" w:rsidRPr="003026AD" w:rsidRDefault="00056F3D" w:rsidP="0064768E">
            <w:pPr>
              <w:spacing w:after="240"/>
            </w:pPr>
            <w:r w:rsidRPr="003026AD">
              <w:t>4:09</w:t>
            </w:r>
          </w:p>
        </w:tc>
        <w:tc>
          <w:tcPr>
            <w:tcW w:w="8028" w:type="dxa"/>
          </w:tcPr>
          <w:p w14:paraId="53AD9251" w14:textId="5EBD15B9" w:rsidR="00056F3D" w:rsidRPr="003026AD" w:rsidRDefault="00056F3D" w:rsidP="00E80219">
            <w:r w:rsidRPr="003026AD">
              <w:t>There</w:t>
            </w:r>
            <w:r w:rsidR="00DC3024" w:rsidRPr="00DC3024">
              <w:t>’</w:t>
            </w:r>
            <w:r w:rsidRPr="003026AD">
              <w:t>s a really logical way for writing key signatures. And also, if we</w:t>
            </w:r>
            <w:r w:rsidR="00DC3024" w:rsidRPr="00DC3024">
              <w:t>’</w:t>
            </w:r>
            <w:r w:rsidRPr="003026AD">
              <w:t xml:space="preserve">re looking at key signature and determining what key it signifies. </w:t>
            </w:r>
          </w:p>
          <w:p w14:paraId="3F66C93B" w14:textId="0C9FE99F" w:rsidR="00944AFB" w:rsidRPr="003026AD" w:rsidRDefault="00056F3D" w:rsidP="00E80219">
            <w:r w:rsidRPr="003026AD">
              <w:t>We call this the circle, or sometimes the cycle of fifths. Let</w:t>
            </w:r>
            <w:r w:rsidR="00DC3024" w:rsidRPr="00DC3024">
              <w:t>’</w:t>
            </w:r>
            <w:r w:rsidRPr="003026AD">
              <w:t>s start with C. C, as we know, C</w:t>
            </w:r>
            <w:r w:rsidR="00DC3024">
              <w:t xml:space="preserve"> major</w:t>
            </w:r>
            <w:r w:rsidRPr="003026AD">
              <w:t xml:space="preserve"> is signified by having no sharps and no flats. That</w:t>
            </w:r>
            <w:r w:rsidR="00DC3024" w:rsidRPr="00DC3024">
              <w:t>’</w:t>
            </w:r>
            <w:r w:rsidRPr="003026AD">
              <w:t>s the key signature. G, however, contains one sharp.</w:t>
            </w:r>
            <w:r w:rsidR="000C065E" w:rsidRPr="003026AD">
              <w:t xml:space="preserve"> F</w:t>
            </w:r>
            <w:r w:rsidR="00DC3024" w:rsidRPr="00DC3024">
              <w:t>-sharp</w:t>
            </w:r>
            <w:r w:rsidR="000C065E" w:rsidRPr="003026AD">
              <w:t>. F</w:t>
            </w:r>
            <w:r w:rsidR="00DC3024" w:rsidRPr="00DC3024">
              <w:t>-sharp</w:t>
            </w:r>
            <w:r w:rsidR="000C065E" w:rsidRPr="003026AD">
              <w:t>. G. And D, has got</w:t>
            </w:r>
            <w:r w:rsidR="00DC3024">
              <w:t xml:space="preserve"> two sharps; it</w:t>
            </w:r>
            <w:r w:rsidR="00DC3024" w:rsidRPr="00DC3024">
              <w:t>’</w:t>
            </w:r>
            <w:r w:rsidR="00DC3024">
              <w:t>s also got an F</w:t>
            </w:r>
            <w:r w:rsidR="00DC3024" w:rsidRPr="00DC3024">
              <w:t>-sharp</w:t>
            </w:r>
            <w:r w:rsidR="000C065E" w:rsidRPr="003026AD">
              <w:t>, and now it</w:t>
            </w:r>
            <w:r w:rsidR="00DC3024" w:rsidRPr="00DC3024">
              <w:t>’</w:t>
            </w:r>
            <w:r w:rsidR="000C065E" w:rsidRPr="003026AD">
              <w:t>s also got a C</w:t>
            </w:r>
            <w:r w:rsidR="00DC3024" w:rsidRPr="00DC3024">
              <w:t>-sharp</w:t>
            </w:r>
            <w:r w:rsidR="000C065E" w:rsidRPr="003026AD">
              <w:t xml:space="preserve"> on top.</w:t>
            </w:r>
          </w:p>
        </w:tc>
      </w:tr>
      <w:tr w:rsidR="00944AFB" w:rsidRPr="003026AD" w14:paraId="5F7EDB84" w14:textId="77777777" w:rsidTr="0064768E">
        <w:tc>
          <w:tcPr>
            <w:tcW w:w="988" w:type="dxa"/>
          </w:tcPr>
          <w:p w14:paraId="5D5DF145" w14:textId="56DE8EAD" w:rsidR="00944AFB" w:rsidRPr="003026AD" w:rsidRDefault="000C065E" w:rsidP="0064768E">
            <w:pPr>
              <w:spacing w:after="240"/>
            </w:pPr>
            <w:r w:rsidRPr="003026AD">
              <w:t>4:53</w:t>
            </w:r>
          </w:p>
        </w:tc>
        <w:tc>
          <w:tcPr>
            <w:tcW w:w="8028" w:type="dxa"/>
          </w:tcPr>
          <w:p w14:paraId="77FDD26F" w14:textId="3AD86614" w:rsidR="00944AFB" w:rsidRPr="003026AD" w:rsidRDefault="00E90AE0" w:rsidP="00E80219">
            <w:proofErr w:type="gramStart"/>
            <w:r w:rsidRPr="003026AD">
              <w:t>So</w:t>
            </w:r>
            <w:proofErr w:type="gramEnd"/>
            <w:r w:rsidRPr="003026AD">
              <w:t xml:space="preserve"> if we look at the cycle of fifths, we can see when we look at the key signature for C, there are no sharps or flats. And this makes sense because when we play C</w:t>
            </w:r>
            <w:r w:rsidR="00DC3024">
              <w:t xml:space="preserve"> major</w:t>
            </w:r>
            <w:r w:rsidRPr="003026AD">
              <w:t xml:space="preserve"> and we</w:t>
            </w:r>
            <w:r w:rsidR="00DC3024" w:rsidRPr="00DC3024">
              <w:t>’</w:t>
            </w:r>
            <w:r w:rsidRPr="003026AD">
              <w:t xml:space="preserve">re looking at it on the piano, we only use the white notes. If we look at the next stage </w:t>
            </w:r>
            <w:r w:rsidRPr="003026AD">
              <w:tab/>
              <w:t>round clockwise, we see that we</w:t>
            </w:r>
            <w:r w:rsidR="00DC3024" w:rsidRPr="00DC3024">
              <w:t>’</w:t>
            </w:r>
            <w:r w:rsidRPr="003026AD">
              <w:t>re looking at G</w:t>
            </w:r>
            <w:r w:rsidR="00DC3024">
              <w:t xml:space="preserve"> major</w:t>
            </w:r>
            <w:r w:rsidRPr="003026AD">
              <w:t>, which is signified by having an F</w:t>
            </w:r>
            <w:r w:rsidR="00DC3024" w:rsidRPr="00DC3024">
              <w:t>-sharp</w:t>
            </w:r>
            <w:r w:rsidRPr="003026AD">
              <w:t>. If we look at the next stage again, clockwise. We see that we</w:t>
            </w:r>
            <w:r w:rsidR="00DC3024" w:rsidRPr="00DC3024">
              <w:t>’</w:t>
            </w:r>
            <w:r w:rsidRPr="003026AD">
              <w:t>ve got D</w:t>
            </w:r>
            <w:r w:rsidR="00DC3024">
              <w:t xml:space="preserve"> major</w:t>
            </w:r>
            <w:r w:rsidRPr="003026AD">
              <w:t>, and that this is an F</w:t>
            </w:r>
            <w:r w:rsidR="00DC3024" w:rsidRPr="00DC3024">
              <w:t>-sharp</w:t>
            </w:r>
            <w:r w:rsidRPr="003026AD">
              <w:t xml:space="preserve"> and a C</w:t>
            </w:r>
            <w:r w:rsidR="00DC3024" w:rsidRPr="00DC3024">
              <w:t>-sharp</w:t>
            </w:r>
            <w:r w:rsidRPr="003026AD">
              <w:t>.</w:t>
            </w:r>
          </w:p>
        </w:tc>
      </w:tr>
      <w:tr w:rsidR="00944AFB" w:rsidRPr="003026AD" w14:paraId="53A4BE39" w14:textId="77777777" w:rsidTr="0064768E">
        <w:tc>
          <w:tcPr>
            <w:tcW w:w="988" w:type="dxa"/>
          </w:tcPr>
          <w:p w14:paraId="370B3436" w14:textId="27B11019" w:rsidR="00944AFB" w:rsidRPr="003026AD" w:rsidRDefault="00E90AE0" w:rsidP="0064768E">
            <w:pPr>
              <w:spacing w:after="240"/>
            </w:pPr>
            <w:r w:rsidRPr="003026AD">
              <w:t>5:21</w:t>
            </w:r>
          </w:p>
        </w:tc>
        <w:tc>
          <w:tcPr>
            <w:tcW w:w="8028" w:type="dxa"/>
          </w:tcPr>
          <w:p w14:paraId="43DEC127" w14:textId="5E9F01A9" w:rsidR="00944AFB" w:rsidRPr="003026AD" w:rsidRDefault="00EF0A6B" w:rsidP="00E80219">
            <w:proofErr w:type="gramStart"/>
            <w:r w:rsidRPr="003026AD">
              <w:t>So</w:t>
            </w:r>
            <w:proofErr w:type="gramEnd"/>
            <w:r w:rsidRPr="003026AD">
              <w:t xml:space="preserve"> you</w:t>
            </w:r>
            <w:r w:rsidR="00DC3024" w:rsidRPr="00DC3024">
              <w:t>’</w:t>
            </w:r>
            <w:r w:rsidRPr="003026AD">
              <w:t>ll note, notice the cycle of fifth is proceeding literally stages of a fifth. C, D, E, F, G. And then we</w:t>
            </w:r>
            <w:r w:rsidR="00DC3024" w:rsidRPr="00DC3024">
              <w:t>’</w:t>
            </w:r>
            <w:r w:rsidRPr="003026AD">
              <w:t xml:space="preserve">ve got G, A, B, C, D. Each stage includes five note </w:t>
            </w:r>
            <w:r w:rsidRPr="003026AD">
              <w:lastRenderedPageBreak/>
              <w:t>names forwards. And each stage includes one additional sharp as we go around the circle.</w:t>
            </w:r>
          </w:p>
        </w:tc>
      </w:tr>
      <w:tr w:rsidR="00944AFB" w:rsidRPr="003026AD" w14:paraId="1F1CF0B5" w14:textId="77777777" w:rsidTr="0064768E">
        <w:tc>
          <w:tcPr>
            <w:tcW w:w="988" w:type="dxa"/>
          </w:tcPr>
          <w:p w14:paraId="0DFEA94C" w14:textId="5BE90F35" w:rsidR="00944AFB" w:rsidRPr="003026AD" w:rsidRDefault="0044109D" w:rsidP="0064768E">
            <w:pPr>
              <w:spacing w:after="240"/>
            </w:pPr>
            <w:r w:rsidRPr="003026AD">
              <w:lastRenderedPageBreak/>
              <w:t>5:43</w:t>
            </w:r>
          </w:p>
        </w:tc>
        <w:tc>
          <w:tcPr>
            <w:tcW w:w="8028" w:type="dxa"/>
          </w:tcPr>
          <w:p w14:paraId="7DB18A8B" w14:textId="461D3249" w:rsidR="00944AFB" w:rsidRPr="003026AD" w:rsidRDefault="0044109D" w:rsidP="00E80219">
            <w:r w:rsidRPr="003026AD">
              <w:t>Okay, so we</w:t>
            </w:r>
            <w:r w:rsidR="00DC3024" w:rsidRPr="00DC3024">
              <w:t>’</w:t>
            </w:r>
            <w:r w:rsidRPr="003026AD">
              <w:t xml:space="preserve">ve looked at our circle, the circle of fifths moving around clockwise where each stage takes on five notes for further forward. Okay, what happens if we look anticlockwise? The results of this </w:t>
            </w:r>
            <w:proofErr w:type="gramStart"/>
            <w:r w:rsidRPr="003026AD">
              <w:t>is</w:t>
            </w:r>
            <w:proofErr w:type="gramEnd"/>
            <w:r w:rsidRPr="003026AD">
              <w:t xml:space="preserve"> that we</w:t>
            </w:r>
            <w:r w:rsidR="00DC3024" w:rsidRPr="00DC3024">
              <w:t>’</w:t>
            </w:r>
            <w:r w:rsidRPr="003026AD">
              <w:t>re, in fact, going, moving in fourths instead of fifths. So, we</w:t>
            </w:r>
            <w:r w:rsidR="00DC3024" w:rsidRPr="00DC3024">
              <w:t>’</w:t>
            </w:r>
            <w:r w:rsidRPr="003026AD">
              <w:t>re starting at C again.</w:t>
            </w:r>
          </w:p>
        </w:tc>
      </w:tr>
      <w:tr w:rsidR="00944AFB" w:rsidRPr="003026AD" w14:paraId="77ADBB92" w14:textId="77777777" w:rsidTr="0064768E">
        <w:tc>
          <w:tcPr>
            <w:tcW w:w="988" w:type="dxa"/>
          </w:tcPr>
          <w:p w14:paraId="32703EC4" w14:textId="325B6285" w:rsidR="00944AFB" w:rsidRPr="003026AD" w:rsidRDefault="008A59BC" w:rsidP="0064768E">
            <w:pPr>
              <w:spacing w:after="240"/>
            </w:pPr>
            <w:r w:rsidRPr="003026AD">
              <w:t>6:05</w:t>
            </w:r>
          </w:p>
        </w:tc>
        <w:tc>
          <w:tcPr>
            <w:tcW w:w="8028" w:type="dxa"/>
          </w:tcPr>
          <w:p w14:paraId="1724BE85" w14:textId="7EE76AF4" w:rsidR="00944AFB" w:rsidRPr="003026AD" w:rsidRDefault="008A59BC" w:rsidP="00E80219">
            <w:r w:rsidRPr="003026AD">
              <w:t>So, let</w:t>
            </w:r>
            <w:r w:rsidR="00DC3024" w:rsidRPr="00DC3024">
              <w:t>’</w:t>
            </w:r>
            <w:r w:rsidRPr="003026AD">
              <w:t xml:space="preserve">s start with C and move around in fourths. </w:t>
            </w:r>
            <w:proofErr w:type="gramStart"/>
            <w:r w:rsidRPr="003026AD">
              <w:t>So</w:t>
            </w:r>
            <w:proofErr w:type="gramEnd"/>
            <w:r w:rsidRPr="003026AD">
              <w:t xml:space="preserve"> if we go from C, we go to the fourth note of C</w:t>
            </w:r>
            <w:r w:rsidR="00DC3024">
              <w:t xml:space="preserve"> major</w:t>
            </w:r>
            <w:r w:rsidRPr="003026AD">
              <w:t xml:space="preserve">. C, D, E, F. </w:t>
            </w:r>
            <w:proofErr w:type="gramStart"/>
            <w:r w:rsidRPr="003026AD">
              <w:t>So</w:t>
            </w:r>
            <w:proofErr w:type="gramEnd"/>
            <w:r w:rsidRPr="003026AD">
              <w:t xml:space="preserve"> we</w:t>
            </w:r>
            <w:r w:rsidR="00DC3024" w:rsidRPr="00DC3024">
              <w:t>’</w:t>
            </w:r>
            <w:r w:rsidRPr="003026AD">
              <w:t>re going to start on F. Now just to illustrate this really, let</w:t>
            </w:r>
            <w:r w:rsidR="00DC3024" w:rsidRPr="00DC3024">
              <w:t>’</w:t>
            </w:r>
            <w:r w:rsidRPr="003026AD">
              <w:t xml:space="preserve">s apply the major scale pattern to F. Okay, when we do </w:t>
            </w:r>
            <w:proofErr w:type="gramStart"/>
            <w:r w:rsidRPr="003026AD">
              <w:t>that</w:t>
            </w:r>
            <w:proofErr w:type="gramEnd"/>
            <w:r w:rsidRPr="003026AD">
              <w:t xml:space="preserve"> we get F, G, A, B</w:t>
            </w:r>
            <w:r w:rsidR="00DC3024" w:rsidRPr="00DC3024">
              <w:t>-flat</w:t>
            </w:r>
            <w:r w:rsidRPr="003026AD">
              <w:t xml:space="preserve">, C, D, E, F. </w:t>
            </w:r>
            <w:proofErr w:type="gramStart"/>
            <w:r w:rsidRPr="003026AD">
              <w:t>So</w:t>
            </w:r>
            <w:proofErr w:type="gramEnd"/>
            <w:r w:rsidRPr="003026AD">
              <w:t xml:space="preserve"> what we can say now is that the scale of F has a B</w:t>
            </w:r>
            <w:r w:rsidR="00DC3024" w:rsidRPr="00DC3024">
              <w:t>-flat</w:t>
            </w:r>
            <w:r w:rsidRPr="003026AD">
              <w:t xml:space="preserve"> in it. One flat. One flat. One B</w:t>
            </w:r>
            <w:r w:rsidR="00DC3024" w:rsidRPr="00DC3024">
              <w:t>-flat</w:t>
            </w:r>
            <w:r w:rsidRPr="003026AD">
              <w:t>. Clockwise sharps, anti-clockwise, the first thing we notice is that we</w:t>
            </w:r>
            <w:r w:rsidR="00DC3024" w:rsidRPr="00DC3024">
              <w:t>’</w:t>
            </w:r>
            <w:r w:rsidRPr="003026AD">
              <w:t>re introducing one flat. Okay, so we might be able to guess where this is going. Starting from the F, let</w:t>
            </w:r>
            <w:r w:rsidR="00DC3024" w:rsidRPr="00DC3024">
              <w:t>’</w:t>
            </w:r>
            <w:r w:rsidRPr="003026AD">
              <w:t xml:space="preserve">s travel another fourth around the circle. </w:t>
            </w:r>
            <w:proofErr w:type="gramStart"/>
            <w:r w:rsidRPr="003026AD">
              <w:t>So</w:t>
            </w:r>
            <w:proofErr w:type="gramEnd"/>
            <w:r w:rsidRPr="003026AD">
              <w:t xml:space="preserve"> we</w:t>
            </w:r>
            <w:r w:rsidR="00DC3024" w:rsidRPr="00DC3024">
              <w:t>’</w:t>
            </w:r>
            <w:r w:rsidRPr="003026AD">
              <w:t>re going anticlockwise. F, G, A, B</w:t>
            </w:r>
            <w:r w:rsidR="00DC3024" w:rsidRPr="00DC3024">
              <w:t>-flat</w:t>
            </w:r>
            <w:r w:rsidRPr="003026AD">
              <w:t>. B</w:t>
            </w:r>
            <w:r w:rsidR="00DC3024" w:rsidRPr="00DC3024">
              <w:t>-flat</w:t>
            </w:r>
            <w:r w:rsidRPr="003026AD">
              <w:t>.</w:t>
            </w:r>
          </w:p>
        </w:tc>
      </w:tr>
      <w:tr w:rsidR="00944AFB" w:rsidRPr="003026AD" w14:paraId="7760FFA4" w14:textId="77777777" w:rsidTr="0064768E">
        <w:tc>
          <w:tcPr>
            <w:tcW w:w="988" w:type="dxa"/>
          </w:tcPr>
          <w:p w14:paraId="0EB18FD7" w14:textId="1F0FADC9" w:rsidR="00944AFB" w:rsidRPr="003026AD" w:rsidRDefault="00B173FA" w:rsidP="0064768E">
            <w:pPr>
              <w:spacing w:after="240"/>
            </w:pPr>
            <w:r w:rsidRPr="003026AD">
              <w:t>6:56</w:t>
            </w:r>
          </w:p>
        </w:tc>
        <w:tc>
          <w:tcPr>
            <w:tcW w:w="8028" w:type="dxa"/>
          </w:tcPr>
          <w:p w14:paraId="4CE7E5A0" w14:textId="54B12A81" w:rsidR="00944AFB" w:rsidRPr="003026AD" w:rsidRDefault="00B173FA" w:rsidP="00E80219">
            <w:r w:rsidRPr="003026AD">
              <w:t>So, we can take our B</w:t>
            </w:r>
            <w:r w:rsidR="00DC3024" w:rsidRPr="00DC3024">
              <w:t>-flat</w:t>
            </w:r>
            <w:r w:rsidRPr="003026AD">
              <w:t xml:space="preserve"> as our tonic now, and we</w:t>
            </w:r>
            <w:r w:rsidR="00DC3024" w:rsidRPr="00DC3024">
              <w:t>’</w:t>
            </w:r>
            <w:r w:rsidRPr="003026AD">
              <w:t>re going to apply our major scale pattern.  We</w:t>
            </w:r>
            <w:r w:rsidR="00DC3024" w:rsidRPr="00DC3024">
              <w:t>’</w:t>
            </w:r>
            <w:r w:rsidRPr="003026AD">
              <w:t>ve got B</w:t>
            </w:r>
            <w:r w:rsidR="00DC3024" w:rsidRPr="00DC3024">
              <w:t>-flat</w:t>
            </w:r>
            <w:r w:rsidRPr="003026AD">
              <w:t>, C, D, and a semitone takes us to E</w:t>
            </w:r>
            <w:r w:rsidR="00DC3024" w:rsidRPr="00DC3024">
              <w:t>-flat</w:t>
            </w:r>
            <w:r w:rsidRPr="003026AD">
              <w:t>, F, G, A and back to B-</w:t>
            </w:r>
            <w:r w:rsidRPr="003026AD">
              <w:tab/>
              <w:t xml:space="preserve">Flat. </w:t>
            </w:r>
            <w:proofErr w:type="gramStart"/>
            <w:r w:rsidRPr="003026AD">
              <w:t>So</w:t>
            </w:r>
            <w:proofErr w:type="gramEnd"/>
            <w:r w:rsidRPr="003026AD">
              <w:t xml:space="preserve"> what we</w:t>
            </w:r>
            <w:r w:rsidR="00DC3024" w:rsidRPr="00DC3024">
              <w:t>’</w:t>
            </w:r>
            <w:r w:rsidRPr="003026AD">
              <w:t>ve found now is we</w:t>
            </w:r>
            <w:r w:rsidR="00DC3024" w:rsidRPr="00DC3024">
              <w:t>’</w:t>
            </w:r>
            <w:r w:rsidRPr="003026AD">
              <w:t>ve got a B</w:t>
            </w:r>
            <w:r w:rsidR="00DC3024" w:rsidRPr="00DC3024">
              <w:t>-flat</w:t>
            </w:r>
            <w:r w:rsidRPr="003026AD">
              <w:t xml:space="preserve"> and an E</w:t>
            </w:r>
            <w:r w:rsidR="00DC3024" w:rsidRPr="00DC3024">
              <w:t>-flat</w:t>
            </w:r>
            <w:r w:rsidRPr="003026AD">
              <w:t>, so we</w:t>
            </w:r>
            <w:r w:rsidR="00DC3024" w:rsidRPr="00DC3024">
              <w:t>’</w:t>
            </w:r>
            <w:r w:rsidRPr="003026AD">
              <w:t>ve added an extra flat. for an extra step, around the circle, just as we did for sharps. Therefore, B</w:t>
            </w:r>
            <w:r w:rsidR="00DC3024" w:rsidRPr="00DC3024">
              <w:t>-flat</w:t>
            </w:r>
            <w:r w:rsidRPr="003026AD">
              <w:t xml:space="preserve"> has B</w:t>
            </w:r>
            <w:r w:rsidR="00DC3024" w:rsidRPr="00DC3024">
              <w:t>-flat</w:t>
            </w:r>
            <w:r w:rsidRPr="003026AD">
              <w:t xml:space="preserve"> and E</w:t>
            </w:r>
            <w:r w:rsidR="00DC3024" w:rsidRPr="00DC3024">
              <w:t>-flat</w:t>
            </w:r>
            <w:r w:rsidRPr="003026AD">
              <w:t xml:space="preserve">. </w:t>
            </w:r>
            <w:proofErr w:type="gramStart"/>
            <w:r w:rsidRPr="003026AD">
              <w:t>So</w:t>
            </w:r>
            <w:proofErr w:type="gramEnd"/>
            <w:r w:rsidRPr="003026AD">
              <w:t xml:space="preserve"> it</w:t>
            </w:r>
            <w:r w:rsidR="00DC3024" w:rsidRPr="00DC3024">
              <w:t>’</w:t>
            </w:r>
            <w:r w:rsidRPr="003026AD">
              <w:t>s all fair and well, then, when we</w:t>
            </w:r>
            <w:r w:rsidR="00DC3024" w:rsidRPr="00DC3024">
              <w:t>’</w:t>
            </w:r>
            <w:r w:rsidRPr="003026AD">
              <w:t>re looking at the circle of fifths to say when we move around clockwise, we</w:t>
            </w:r>
            <w:r w:rsidR="00DC3024" w:rsidRPr="00DC3024">
              <w:t>’</w:t>
            </w:r>
            <w:r w:rsidRPr="003026AD">
              <w:t xml:space="preserve">re going to add one extra sharp. Or when we move </w:t>
            </w:r>
            <w:r w:rsidRPr="003026AD">
              <w:tab/>
              <w:t>anticlockwise, for each step, we</w:t>
            </w:r>
            <w:r w:rsidR="00DC3024" w:rsidRPr="00DC3024">
              <w:t>’</w:t>
            </w:r>
            <w:r w:rsidRPr="003026AD">
              <w:t>re going to add one extra flat. But it</w:t>
            </w:r>
            <w:r w:rsidR="00DC3024" w:rsidRPr="00DC3024">
              <w:t>’</w:t>
            </w:r>
            <w:r w:rsidRPr="003026AD">
              <w:t>s not really enough information. We need to know, which extra sharps and which extra flats we</w:t>
            </w:r>
            <w:r w:rsidR="00DC3024" w:rsidRPr="00DC3024">
              <w:t>’</w:t>
            </w:r>
            <w:r w:rsidRPr="003026AD">
              <w:t>re going to add for each step.</w:t>
            </w:r>
          </w:p>
        </w:tc>
      </w:tr>
      <w:tr w:rsidR="00944AFB" w:rsidRPr="003026AD" w14:paraId="27A4B385" w14:textId="77777777" w:rsidTr="0064768E">
        <w:tc>
          <w:tcPr>
            <w:tcW w:w="988" w:type="dxa"/>
          </w:tcPr>
          <w:p w14:paraId="3860EDE6" w14:textId="1E07C68A" w:rsidR="00944AFB" w:rsidRPr="003026AD" w:rsidRDefault="00977A7D" w:rsidP="0064768E">
            <w:pPr>
              <w:spacing w:after="240"/>
            </w:pPr>
            <w:r w:rsidRPr="003026AD">
              <w:t>7:43</w:t>
            </w:r>
          </w:p>
        </w:tc>
        <w:tc>
          <w:tcPr>
            <w:tcW w:w="8028" w:type="dxa"/>
          </w:tcPr>
          <w:p w14:paraId="79936C0A" w14:textId="120D5D2C" w:rsidR="00944AFB" w:rsidRPr="003026AD" w:rsidRDefault="00977A7D" w:rsidP="00E80219">
            <w:proofErr w:type="gramStart"/>
            <w:r w:rsidRPr="003026AD">
              <w:t>So</w:t>
            </w:r>
            <w:proofErr w:type="gramEnd"/>
            <w:r w:rsidRPr="003026AD">
              <w:t xml:space="preserve"> we could really go back to the keyboard and work it out from first principles, and for each new tonic, we build a major scale, and we work out which extra sharps we</w:t>
            </w:r>
            <w:r w:rsidR="00DC3024" w:rsidRPr="00DC3024">
              <w:t>’</w:t>
            </w:r>
            <w:r w:rsidRPr="003026AD">
              <w:t>ve got and which extra flats we</w:t>
            </w:r>
            <w:r w:rsidR="00DC3024" w:rsidRPr="00DC3024">
              <w:t>’</w:t>
            </w:r>
            <w:r w:rsidRPr="003026AD">
              <w:t>ve got. But that</w:t>
            </w:r>
            <w:r w:rsidR="00DC3024" w:rsidRPr="00DC3024">
              <w:t>’</w:t>
            </w:r>
            <w:r w:rsidRPr="003026AD">
              <w:t>s time consuming, it</w:t>
            </w:r>
            <w:r w:rsidR="00DC3024" w:rsidRPr="00DC3024">
              <w:t>’</w:t>
            </w:r>
            <w:r w:rsidRPr="003026AD">
              <w:t xml:space="preserve">s a bit of a pain; we need to remember lots of different information. Actually, having some sort of mnemonic device for the order that sharps and flats occur is </w:t>
            </w:r>
            <w:r w:rsidRPr="003026AD">
              <w:lastRenderedPageBreak/>
              <w:t>probably going to be quite useful. And it</w:t>
            </w:r>
            <w:r w:rsidR="00DC3024" w:rsidRPr="00DC3024">
              <w:t>’</w:t>
            </w:r>
            <w:r w:rsidRPr="003026AD">
              <w:t xml:space="preserve">s really common </w:t>
            </w:r>
            <w:r w:rsidRPr="003026AD">
              <w:tab/>
              <w:t xml:space="preserve">for people to learn it in this way. So, and good pneumonic advice for the order that the </w:t>
            </w:r>
            <w:r w:rsidRPr="003026AD">
              <w:tab/>
              <w:t>sharps occur.</w:t>
            </w:r>
          </w:p>
        </w:tc>
      </w:tr>
      <w:tr w:rsidR="00944AFB" w:rsidRPr="003026AD" w14:paraId="0478D34B" w14:textId="77777777" w:rsidTr="0064768E">
        <w:tc>
          <w:tcPr>
            <w:tcW w:w="988" w:type="dxa"/>
          </w:tcPr>
          <w:p w14:paraId="3A6F506C" w14:textId="3A6A3984" w:rsidR="00944AFB" w:rsidRPr="003026AD" w:rsidRDefault="00BB2164" w:rsidP="0064768E">
            <w:pPr>
              <w:spacing w:after="240"/>
            </w:pPr>
            <w:r w:rsidRPr="003026AD">
              <w:lastRenderedPageBreak/>
              <w:t>8:14</w:t>
            </w:r>
          </w:p>
        </w:tc>
        <w:tc>
          <w:tcPr>
            <w:tcW w:w="8028" w:type="dxa"/>
          </w:tcPr>
          <w:p w14:paraId="2F736FDF" w14:textId="3CABB60E" w:rsidR="00BB2164" w:rsidRPr="003026AD" w:rsidRDefault="00BB2164" w:rsidP="00E80219">
            <w:r w:rsidRPr="003026AD">
              <w:t>Father Christmas gave Dad an Electric Blanket. So, that</w:t>
            </w:r>
            <w:r w:rsidR="00DC3024" w:rsidRPr="00DC3024">
              <w:t>’</w:t>
            </w:r>
            <w:r w:rsidRPr="003026AD">
              <w:t xml:space="preserve">s F, C, G, D, A, E, B.  </w:t>
            </w:r>
          </w:p>
          <w:p w14:paraId="12CA82A1" w14:textId="7672D3C4" w:rsidR="009B3D13" w:rsidRPr="003026AD" w:rsidRDefault="00BB2164" w:rsidP="00E80219">
            <w:r w:rsidRPr="003026AD">
              <w:t xml:space="preserve">You could also say, Father Charles Goes Down </w:t>
            </w:r>
            <w:proofErr w:type="gramStart"/>
            <w:r w:rsidRPr="003026AD">
              <w:t>And</w:t>
            </w:r>
            <w:proofErr w:type="gramEnd"/>
            <w:r w:rsidRPr="003026AD">
              <w:t xml:space="preserve"> Ends Battle. That</w:t>
            </w:r>
            <w:r w:rsidR="00DC3024" w:rsidRPr="00DC3024">
              <w:t>’</w:t>
            </w:r>
            <w:r w:rsidRPr="003026AD">
              <w:t xml:space="preserve">s a very common one </w:t>
            </w:r>
            <w:r w:rsidRPr="003026AD">
              <w:tab/>
              <w:t>to hear people talking about. Okay, so there</w:t>
            </w:r>
            <w:r w:rsidR="00DC3024" w:rsidRPr="00DC3024">
              <w:t>’</w:t>
            </w:r>
            <w:r w:rsidRPr="003026AD">
              <w:t xml:space="preserve">s two. You could make your own up. Now, this being the circle of fifths, with all the patterns inherent in that, when we go anticlockwise </w:t>
            </w:r>
            <w:r w:rsidRPr="003026AD">
              <w:tab/>
              <w:t xml:space="preserve">and start introducing flats, you might not be that surprised to find out that the order in which flats occur, is actually the same sequence as the sharps but in reverse. B, E, A, D, G, E, C, F. So two sentences that we could use to try and remember that </w:t>
            </w:r>
            <w:proofErr w:type="gramStart"/>
            <w:r w:rsidRPr="003026AD">
              <w:t>sequence,.</w:t>
            </w:r>
            <w:proofErr w:type="gramEnd"/>
            <w:r w:rsidRPr="003026AD">
              <w:t xml:space="preserve"> </w:t>
            </w:r>
          </w:p>
          <w:p w14:paraId="5B6D2031" w14:textId="651C416D" w:rsidR="00944AFB" w:rsidRPr="003026AD" w:rsidRDefault="00BB2164" w:rsidP="00E80219">
            <w:r w:rsidRPr="003026AD">
              <w:t>Well, we</w:t>
            </w:r>
            <w:r w:rsidR="00DC3024" w:rsidRPr="00DC3024">
              <w:t>’</w:t>
            </w:r>
            <w:r w:rsidRPr="003026AD">
              <w:t xml:space="preserve">ve got Blanket Explodes </w:t>
            </w:r>
            <w:proofErr w:type="gramStart"/>
            <w:r w:rsidRPr="003026AD">
              <w:t>And</w:t>
            </w:r>
            <w:proofErr w:type="gramEnd"/>
            <w:r w:rsidRPr="003026AD">
              <w:t xml:space="preserve"> Dad Gets cold feet, which is the reverse of the Father Christmas one. Or Battle Ends and Down Goes Charles</w:t>
            </w:r>
            <w:r w:rsidR="00DC3024" w:rsidRPr="00DC3024">
              <w:t>’</w:t>
            </w:r>
            <w:r w:rsidRPr="003026AD">
              <w:t xml:space="preserve"> Father.</w:t>
            </w:r>
          </w:p>
        </w:tc>
      </w:tr>
      <w:tr w:rsidR="00977A7D" w:rsidRPr="003026AD" w14:paraId="2EF6642F" w14:textId="77777777" w:rsidTr="0064768E">
        <w:tc>
          <w:tcPr>
            <w:tcW w:w="988" w:type="dxa"/>
          </w:tcPr>
          <w:p w14:paraId="701F2FD2" w14:textId="58FAF358" w:rsidR="00977A7D" w:rsidRPr="003026AD" w:rsidRDefault="00CE270B" w:rsidP="0064768E">
            <w:pPr>
              <w:spacing w:after="240"/>
            </w:pPr>
            <w:r w:rsidRPr="003026AD">
              <w:t>9:29</w:t>
            </w:r>
          </w:p>
        </w:tc>
        <w:tc>
          <w:tcPr>
            <w:tcW w:w="8028" w:type="dxa"/>
          </w:tcPr>
          <w:p w14:paraId="777A6EB7" w14:textId="09484FC8" w:rsidR="00CE270B" w:rsidRPr="003026AD" w:rsidRDefault="00CE270B" w:rsidP="00E80219">
            <w:r w:rsidRPr="003026AD">
              <w:t>So, we now know that if you see a key signature at the start of a piece of music, and it</w:t>
            </w:r>
            <w:r w:rsidR="00DC3024" w:rsidRPr="00DC3024">
              <w:t>’</w:t>
            </w:r>
            <w:r w:rsidRPr="003026AD">
              <w:t>s got four sharps in it; those four sharps have to be F, C, G and D.</w:t>
            </w:r>
            <w:r w:rsidR="0053251B" w:rsidRPr="003026AD">
              <w:t xml:space="preserve"> </w:t>
            </w:r>
            <w:r w:rsidRPr="003026AD">
              <w:t>And we know that if you see a key signature with three flats in it, they</w:t>
            </w:r>
            <w:r w:rsidR="00DC3024" w:rsidRPr="00DC3024">
              <w:t>’</w:t>
            </w:r>
            <w:r w:rsidRPr="003026AD">
              <w:t>re going to have to be B, E and A.</w:t>
            </w:r>
          </w:p>
        </w:tc>
      </w:tr>
      <w:tr w:rsidR="00977A7D" w:rsidRPr="003026AD" w14:paraId="787DE683" w14:textId="77777777" w:rsidTr="0064768E">
        <w:tc>
          <w:tcPr>
            <w:tcW w:w="988" w:type="dxa"/>
          </w:tcPr>
          <w:p w14:paraId="788F8EF6" w14:textId="5F43C285" w:rsidR="00977A7D" w:rsidRPr="003026AD" w:rsidRDefault="00316E9E" w:rsidP="0064768E">
            <w:pPr>
              <w:spacing w:after="240"/>
            </w:pPr>
            <w:r w:rsidRPr="003026AD">
              <w:t>9:51</w:t>
            </w:r>
          </w:p>
        </w:tc>
        <w:tc>
          <w:tcPr>
            <w:tcW w:w="8028" w:type="dxa"/>
          </w:tcPr>
          <w:p w14:paraId="366C6C27" w14:textId="1D2B127A" w:rsidR="00977A7D" w:rsidRPr="003026AD" w:rsidRDefault="00316E9E" w:rsidP="00E80219">
            <w:proofErr w:type="gramStart"/>
            <w:r w:rsidRPr="003026AD">
              <w:t>So</w:t>
            </w:r>
            <w:proofErr w:type="gramEnd"/>
            <w:r w:rsidRPr="003026AD">
              <w:t xml:space="preserve"> we</w:t>
            </w:r>
            <w:r w:rsidR="00DC3024" w:rsidRPr="00DC3024">
              <w:t>’</w:t>
            </w:r>
            <w:r w:rsidRPr="003026AD">
              <w:t>ve been talking about sharps and flats within keys. So that</w:t>
            </w:r>
            <w:r w:rsidR="00DC3024" w:rsidRPr="00DC3024">
              <w:t>’</w:t>
            </w:r>
            <w:r w:rsidRPr="003026AD">
              <w:t>s to say that we</w:t>
            </w:r>
            <w:r w:rsidR="00DC3024" w:rsidRPr="00DC3024">
              <w:t>’</w:t>
            </w:r>
            <w:r w:rsidRPr="003026AD">
              <w:t>ve been talking about the sharps that belong to a particular key. Or the flats that belong to a particular key. But what happens if we want to use a note that</w:t>
            </w:r>
            <w:r w:rsidR="00DC3024" w:rsidRPr="00DC3024">
              <w:t>’</w:t>
            </w:r>
            <w:r w:rsidRPr="003026AD">
              <w:t xml:space="preserve">s out with the pool of not available to us in any given key? </w:t>
            </w:r>
            <w:proofErr w:type="gramStart"/>
            <w:r w:rsidRPr="003026AD">
              <w:t>So</w:t>
            </w:r>
            <w:proofErr w:type="gramEnd"/>
            <w:r w:rsidRPr="003026AD">
              <w:t xml:space="preserve"> say we were in G</w:t>
            </w:r>
            <w:r w:rsidR="00DC3024">
              <w:t xml:space="preserve"> major</w:t>
            </w:r>
            <w:r w:rsidRPr="003026AD">
              <w:t>. We wanted to use a B</w:t>
            </w:r>
            <w:r w:rsidR="00DC3024" w:rsidRPr="00DC3024">
              <w:t>-flat</w:t>
            </w:r>
            <w:r w:rsidRPr="003026AD">
              <w:t xml:space="preserve"> for instance. We know this isn</w:t>
            </w:r>
            <w:r w:rsidR="00DC3024" w:rsidRPr="00DC3024">
              <w:t>’</w:t>
            </w:r>
            <w:r w:rsidRPr="003026AD">
              <w:t>t part of the key signature. But there</w:t>
            </w:r>
            <w:r w:rsidR="00DC3024" w:rsidRPr="00DC3024">
              <w:t>’</w:t>
            </w:r>
            <w:r w:rsidRPr="003026AD">
              <w:t>s absolutely nothing wrong with using a B</w:t>
            </w:r>
            <w:r w:rsidR="00DC3024" w:rsidRPr="00DC3024">
              <w:t>-flat</w:t>
            </w:r>
            <w:r w:rsidRPr="003026AD">
              <w:t xml:space="preserve"> in the overall context of G</w:t>
            </w:r>
            <w:r w:rsidR="00DC3024">
              <w:t xml:space="preserve"> major</w:t>
            </w:r>
            <w:r w:rsidRPr="003026AD">
              <w:t>.</w:t>
            </w:r>
          </w:p>
        </w:tc>
      </w:tr>
      <w:tr w:rsidR="00977A7D" w:rsidRPr="003026AD" w14:paraId="6AC3025B" w14:textId="77777777" w:rsidTr="0064768E">
        <w:tc>
          <w:tcPr>
            <w:tcW w:w="988" w:type="dxa"/>
          </w:tcPr>
          <w:p w14:paraId="0C70DD1B" w14:textId="1AD5E801" w:rsidR="00977A7D" w:rsidRPr="003026AD" w:rsidRDefault="00316E9E" w:rsidP="0064768E">
            <w:pPr>
              <w:spacing w:after="240"/>
            </w:pPr>
            <w:r w:rsidRPr="003026AD">
              <w:t>10:21</w:t>
            </w:r>
          </w:p>
        </w:tc>
        <w:tc>
          <w:tcPr>
            <w:tcW w:w="8028" w:type="dxa"/>
          </w:tcPr>
          <w:p w14:paraId="59431F9E" w14:textId="1D17567C" w:rsidR="007D51C1" w:rsidRPr="003026AD" w:rsidRDefault="00316E9E" w:rsidP="00E80219">
            <w:r w:rsidRPr="003026AD">
              <w:t>If we do this, if we use a sharp or a flat in a place that we don</w:t>
            </w:r>
            <w:r w:rsidR="00DC3024" w:rsidRPr="00DC3024">
              <w:t>’</w:t>
            </w:r>
            <w:r w:rsidRPr="003026AD">
              <w:t>t expect that based on the key signature, we call these accidentals; let</w:t>
            </w:r>
            <w:r w:rsidR="00DC3024" w:rsidRPr="00DC3024">
              <w:t>’</w:t>
            </w:r>
            <w:r w:rsidRPr="003026AD">
              <w:t>s say it</w:t>
            </w:r>
            <w:r w:rsidR="00DC3024" w:rsidRPr="00DC3024">
              <w:t>’</w:t>
            </w:r>
            <w:r w:rsidRPr="003026AD">
              <w:t xml:space="preserve">s absolutely fine to use these. We just need to be aware of some conventions surrounding them, so we can actually use them, talk about them accurately. Have a look at the example: </w:t>
            </w:r>
          </w:p>
          <w:p w14:paraId="02E44AB6" w14:textId="7539A160" w:rsidR="007D51C1" w:rsidRPr="003026AD" w:rsidRDefault="00316E9E" w:rsidP="00E80219">
            <w:r w:rsidRPr="003026AD">
              <w:t>We can see that in this example, the music got a key signature of one sharp, so we know it</w:t>
            </w:r>
            <w:r w:rsidR="00DC3024" w:rsidRPr="00DC3024">
              <w:t>’</w:t>
            </w:r>
            <w:r w:rsidRPr="003026AD">
              <w:t>s going to be an F</w:t>
            </w:r>
            <w:r w:rsidR="00DC3024" w:rsidRPr="00DC3024">
              <w:t>-sharp</w:t>
            </w:r>
            <w:r w:rsidRPr="003026AD">
              <w:t>, and we know that this signals G</w:t>
            </w:r>
            <w:r w:rsidR="00DC3024">
              <w:t xml:space="preserve"> major</w:t>
            </w:r>
            <w:r w:rsidRPr="003026AD">
              <w:t xml:space="preserve">; </w:t>
            </w:r>
            <w:r w:rsidRPr="003026AD">
              <w:lastRenderedPageBreak/>
              <w:t>however, there are notes here that don</w:t>
            </w:r>
            <w:r w:rsidR="00DC3024" w:rsidRPr="00DC3024">
              <w:t>’</w:t>
            </w:r>
            <w:r w:rsidRPr="003026AD">
              <w:t>t belong to the key; there are some accidentals. As we work from left to right, looking along the example, we can see that there</w:t>
            </w:r>
            <w:r w:rsidR="00DC3024" w:rsidRPr="00DC3024">
              <w:t>’</w:t>
            </w:r>
            <w:r w:rsidRPr="003026AD">
              <w:t>s a sharp sign in front of the third note, meaning that this is a G</w:t>
            </w:r>
            <w:r w:rsidR="00DC3024" w:rsidRPr="00DC3024">
              <w:t>-sharp</w:t>
            </w:r>
            <w:r w:rsidRPr="003026AD">
              <w:t xml:space="preserve">. </w:t>
            </w:r>
          </w:p>
          <w:p w14:paraId="60DF1F5C" w14:textId="3AEDC449" w:rsidR="00977A7D" w:rsidRPr="003026AD" w:rsidRDefault="00316E9E" w:rsidP="00E80219">
            <w:r w:rsidRPr="003026AD">
              <w:t>And looking further along, we notice a flat in front of the B. Making it a B</w:t>
            </w:r>
            <w:r w:rsidR="00DC3024" w:rsidRPr="00DC3024">
              <w:t>-flat</w:t>
            </w:r>
            <w:r w:rsidRPr="003026AD">
              <w:t>. Now, just in front of the next B, we see a symbol that we haven</w:t>
            </w:r>
            <w:r w:rsidR="00DC3024" w:rsidRPr="00DC3024">
              <w:t>’</w:t>
            </w:r>
            <w:r w:rsidRPr="003026AD">
              <w:t>t seen before.</w:t>
            </w:r>
            <w:r w:rsidR="00A704BA" w:rsidRPr="003026AD">
              <w:t xml:space="preserve"> </w:t>
            </w:r>
            <w:r w:rsidRPr="003026AD">
              <w:t>This is another type of accidental, and we call it a natural. Its purpose is to cancel out the sharps or flats that have just previously been shown.</w:t>
            </w:r>
          </w:p>
        </w:tc>
      </w:tr>
      <w:tr w:rsidR="00977A7D" w:rsidRPr="003026AD" w14:paraId="673A5718" w14:textId="77777777" w:rsidTr="0064768E">
        <w:tc>
          <w:tcPr>
            <w:tcW w:w="988" w:type="dxa"/>
          </w:tcPr>
          <w:p w14:paraId="71E28EF2" w14:textId="7409C61D" w:rsidR="00977A7D" w:rsidRPr="003026AD" w:rsidRDefault="00A704BA" w:rsidP="0064768E">
            <w:pPr>
              <w:spacing w:after="240"/>
            </w:pPr>
            <w:r w:rsidRPr="003026AD">
              <w:lastRenderedPageBreak/>
              <w:t>11:46</w:t>
            </w:r>
          </w:p>
        </w:tc>
        <w:tc>
          <w:tcPr>
            <w:tcW w:w="8028" w:type="dxa"/>
          </w:tcPr>
          <w:p w14:paraId="1B92BBC6" w14:textId="754FA5FE" w:rsidR="00977A7D" w:rsidRPr="003026AD" w:rsidRDefault="00A704BA" w:rsidP="00E80219">
            <w:r w:rsidRPr="003026AD">
              <w:t>One thing that we need to mention at this point is that when an accidental is used, it</w:t>
            </w:r>
            <w:r w:rsidR="00DC3024" w:rsidRPr="00DC3024">
              <w:t>’</w:t>
            </w:r>
            <w:r w:rsidRPr="003026AD">
              <w:t>s actually effective for the whole bar. We</w:t>
            </w:r>
            <w:r w:rsidR="00DC3024" w:rsidRPr="00DC3024">
              <w:t>’</w:t>
            </w:r>
            <w:r w:rsidRPr="003026AD">
              <w:t xml:space="preserve">ll discuss what bars mean more next week, but really what we mean is until we see the next vertical line across the </w:t>
            </w:r>
            <w:proofErr w:type="spellStart"/>
            <w:r w:rsidRPr="003026AD">
              <w:t>stave</w:t>
            </w:r>
            <w:proofErr w:type="spellEnd"/>
            <w:r w:rsidRPr="003026AD">
              <w:t xml:space="preserve">. </w:t>
            </w:r>
            <w:proofErr w:type="gramStart"/>
            <w:r w:rsidRPr="003026AD">
              <w:t>So</w:t>
            </w:r>
            <w:proofErr w:type="gramEnd"/>
            <w:r w:rsidRPr="003026AD">
              <w:t xml:space="preserve"> the second bar, we see a B</w:t>
            </w:r>
            <w:r w:rsidR="00DC3024" w:rsidRPr="00DC3024">
              <w:t>-flat</w:t>
            </w:r>
            <w:r w:rsidRPr="003026AD">
              <w:t>. And this means that any other B in that bar is also a flat. The natural sign in front of the last note in this bar actually cancels out the flat, meaning that this particular note is to be played as a B-Natural. That is to say that it is no longer a B</w:t>
            </w:r>
            <w:r w:rsidR="00DC3024" w:rsidRPr="00DC3024">
              <w:t>-flat</w:t>
            </w:r>
            <w:r w:rsidRPr="003026AD">
              <w:t xml:space="preserve">. And again, although this is the last note in the bar, this instruction lasts right to the end of the </w:t>
            </w:r>
            <w:r w:rsidRPr="003026AD">
              <w:tab/>
              <w:t>bar.</w:t>
            </w:r>
          </w:p>
        </w:tc>
      </w:tr>
      <w:tr w:rsidR="00977A7D" w:rsidRPr="003026AD" w14:paraId="40F13C6F" w14:textId="77777777" w:rsidTr="0064768E">
        <w:tc>
          <w:tcPr>
            <w:tcW w:w="988" w:type="dxa"/>
          </w:tcPr>
          <w:p w14:paraId="65DE5B26" w14:textId="447475A6" w:rsidR="00977A7D" w:rsidRPr="003026AD" w:rsidRDefault="00A460B5" w:rsidP="0064768E">
            <w:pPr>
              <w:spacing w:after="240"/>
            </w:pPr>
            <w:r w:rsidRPr="003026AD">
              <w:t>12:31</w:t>
            </w:r>
          </w:p>
        </w:tc>
        <w:tc>
          <w:tcPr>
            <w:tcW w:w="8028" w:type="dxa"/>
          </w:tcPr>
          <w:p w14:paraId="1E5BC069" w14:textId="23176D10" w:rsidR="00977A7D" w:rsidRPr="003026AD" w:rsidRDefault="00A460B5" w:rsidP="00E80219">
            <w:r w:rsidRPr="003026AD">
              <w:t>If we can look at the next bar, we see a natural in front of the F. Again, this cancels out the F</w:t>
            </w:r>
            <w:r w:rsidR="00DC3024" w:rsidRPr="00DC3024">
              <w:t>-sharp</w:t>
            </w:r>
            <w:r w:rsidRPr="003026AD">
              <w:t xml:space="preserve"> in the key signature. And it means that this note is to be played as an F-Natural, not an F</w:t>
            </w:r>
            <w:r w:rsidR="00DC3024" w:rsidRPr="00DC3024">
              <w:t>-sharp</w:t>
            </w:r>
            <w:r w:rsidRPr="003026AD">
              <w:t>.</w:t>
            </w:r>
          </w:p>
        </w:tc>
      </w:tr>
      <w:tr w:rsidR="00977A7D" w:rsidRPr="003026AD" w14:paraId="36B7BC64" w14:textId="77777777" w:rsidTr="0064768E">
        <w:tc>
          <w:tcPr>
            <w:tcW w:w="988" w:type="dxa"/>
          </w:tcPr>
          <w:p w14:paraId="701DF461" w14:textId="292BB31A" w:rsidR="00977A7D" w:rsidRPr="003026AD" w:rsidRDefault="009A166B" w:rsidP="0064768E">
            <w:pPr>
              <w:spacing w:after="240"/>
            </w:pPr>
            <w:r w:rsidRPr="003026AD">
              <w:t>12:48</w:t>
            </w:r>
          </w:p>
        </w:tc>
        <w:tc>
          <w:tcPr>
            <w:tcW w:w="8028" w:type="dxa"/>
          </w:tcPr>
          <w:p w14:paraId="4835101B" w14:textId="1414FAB1" w:rsidR="00977A7D" w:rsidRPr="003026AD" w:rsidRDefault="009A166B" w:rsidP="00E80219">
            <w:r w:rsidRPr="003026AD">
              <w:t>Have a look at additional material on the website. We</w:t>
            </w:r>
            <w:r w:rsidR="00DC3024" w:rsidRPr="00DC3024">
              <w:t>’</w:t>
            </w:r>
            <w:r w:rsidRPr="003026AD">
              <w:t xml:space="preserve">ve included some practice questions to help you get to grips with this.  </w:t>
            </w:r>
          </w:p>
        </w:tc>
      </w:tr>
    </w:tbl>
    <w:p w14:paraId="769B0273" w14:textId="37EBB251" w:rsidR="00007FBB" w:rsidRPr="003026AD" w:rsidRDefault="00007FBB" w:rsidP="6F7D695C"/>
    <w:p w14:paraId="1DDDD87B" w14:textId="63C30AF2" w:rsidR="00E13656" w:rsidRPr="003026AD" w:rsidRDefault="00E13656" w:rsidP="6F7D695C">
      <w:pPr>
        <w:pStyle w:val="Heading2"/>
        <w:rPr>
          <w:rFonts w:ascii="Segoe UI" w:eastAsia="Times New Roman" w:hAnsi="Segoe UI" w:cs="Segoe UI"/>
          <w:sz w:val="18"/>
          <w:szCs w:val="18"/>
          <w:lang w:eastAsia="es-ES"/>
        </w:rPr>
      </w:pPr>
      <w:bookmarkStart w:id="72" w:name="_Toc76470069"/>
      <w:bookmarkStart w:id="73" w:name="_Toc85635620"/>
      <w:bookmarkEnd w:id="2"/>
      <w:r w:rsidRPr="003026AD">
        <w:rPr>
          <w:rFonts w:eastAsia="Times New Roman"/>
          <w:lang w:eastAsia="es-ES"/>
        </w:rPr>
        <w:t>2.3. Minor Keys and Minor Scales</w:t>
      </w:r>
      <w:bookmarkEnd w:id="72"/>
      <w:bookmarkEnd w:id="73"/>
      <w:r w:rsidRPr="003026AD">
        <w:rPr>
          <w:rFonts w:ascii="Calibri" w:eastAsia="Times New Roman" w:hAnsi="Calibri" w:cs="Calibri"/>
          <w:lang w:eastAsia="es-ES"/>
        </w:rPr>
        <w:t xml:space="preserve"> </w:t>
      </w:r>
      <w:r w:rsidRPr="003026AD">
        <w:rPr>
          <w:rFonts w:eastAsia="Times New Roman"/>
          <w:lang w:eastAsia="es-ES"/>
        </w:rPr>
        <w:t> </w:t>
      </w:r>
    </w:p>
    <w:p w14:paraId="62C6AFF6" w14:textId="6F9B75BD" w:rsidR="00E13656" w:rsidRPr="003026AD" w:rsidRDefault="44BEC975" w:rsidP="6F7D695C">
      <w:pPr>
        <w:rPr>
          <w:color w:val="000000" w:themeColor="text1"/>
          <w:lang w:eastAsia="es-ES"/>
        </w:rPr>
      </w:pPr>
      <w:r w:rsidRPr="003026AD">
        <w:rPr>
          <w:color w:val="000000" w:themeColor="text1"/>
          <w:lang w:eastAsia="es-ES"/>
        </w:rPr>
        <w:t>Video: </w:t>
      </w:r>
      <w:hyperlink r:id="rId88">
        <w:r w:rsidR="00F81BB8" w:rsidRPr="003026AD">
          <w:rPr>
            <w:color w:val="0563C1"/>
            <w:u w:val="single"/>
            <w:lang w:eastAsia="es-ES"/>
          </w:rPr>
          <w:t>Minor Keys and Minor Scales</w:t>
        </w:r>
      </w:hyperlink>
      <w:r w:rsidRPr="003026AD">
        <w:rPr>
          <w:color w:val="000000" w:themeColor="text1"/>
          <w:lang w:eastAsia="es-ES"/>
        </w:rPr>
        <w:t>  </w:t>
      </w:r>
    </w:p>
    <w:p w14:paraId="7B5962EE" w14:textId="77777777" w:rsidR="00E13656" w:rsidRPr="003026AD" w:rsidRDefault="00E13656" w:rsidP="00F26A6F">
      <w:pPr>
        <w:pStyle w:val="Heading3"/>
        <w:rPr>
          <w:rFonts w:eastAsia="Times New Roman"/>
          <w:color w:val="1F3763"/>
          <w:lang w:eastAsia="es-ES"/>
        </w:rPr>
      </w:pPr>
      <w:bookmarkStart w:id="74" w:name="_Toc76470070"/>
      <w:r w:rsidRPr="003026AD">
        <w:rPr>
          <w:rFonts w:eastAsia="Times New Roman"/>
          <w:lang w:eastAsia="es-ES"/>
        </w:rPr>
        <w:t>Major/Minor Relationships</w:t>
      </w:r>
      <w:bookmarkEnd w:id="74"/>
      <w:r w:rsidRPr="003026AD">
        <w:rPr>
          <w:rFonts w:eastAsia="Times New Roman"/>
          <w:lang w:eastAsia="es-ES"/>
        </w:rPr>
        <w:t> </w:t>
      </w:r>
    </w:p>
    <w:p w14:paraId="2F353A40" w14:textId="3AE2C8B9" w:rsidR="00E13656" w:rsidRPr="003026AD" w:rsidRDefault="00E13656" w:rsidP="00E80219">
      <w:pPr>
        <w:rPr>
          <w:lang w:eastAsia="es-ES"/>
        </w:rPr>
      </w:pPr>
      <w:r w:rsidRPr="003026AD">
        <w:rPr>
          <w:lang w:eastAsia="es-ES"/>
        </w:rPr>
        <w:t>Right. Let</w:t>
      </w:r>
      <w:r w:rsidR="00DC3024" w:rsidRPr="00DC3024">
        <w:rPr>
          <w:lang w:eastAsia="es-ES"/>
        </w:rPr>
        <w:t>’</w:t>
      </w:r>
      <w:r w:rsidRPr="003026AD">
        <w:rPr>
          <w:lang w:eastAsia="es-ES"/>
        </w:rPr>
        <w:t>s get to grips with the relationship of major and minor scales. </w:t>
      </w:r>
    </w:p>
    <w:p w14:paraId="66F3798C" w14:textId="5D448F55" w:rsidR="00E13656" w:rsidRPr="003026AD" w:rsidRDefault="00E13656" w:rsidP="00E80219">
      <w:pPr>
        <w:rPr>
          <w:lang w:eastAsia="es-ES"/>
        </w:rPr>
      </w:pPr>
      <w:r w:rsidRPr="003026AD">
        <w:rPr>
          <w:lang w:eastAsia="es-ES"/>
        </w:rPr>
        <w:t xml:space="preserve">Major and minor scales can be related in different ways. We can make a major scale starting on C, and we can also make a minor scale starting on C. Or on Bb. Or on G, etc. In music theory-speak, we would describe this major/minor relationship as a </w:t>
      </w:r>
      <w:r w:rsidR="00DC3024" w:rsidRPr="00DC3024">
        <w:rPr>
          <w:lang w:eastAsia="es-ES"/>
        </w:rPr>
        <w:t>‘</w:t>
      </w:r>
      <w:r w:rsidRPr="003026AD">
        <w:rPr>
          <w:lang w:eastAsia="es-ES"/>
        </w:rPr>
        <w:t>parallel</w:t>
      </w:r>
      <w:r w:rsidR="00DC3024" w:rsidRPr="00DC3024">
        <w:rPr>
          <w:lang w:eastAsia="es-ES"/>
        </w:rPr>
        <w:t>’</w:t>
      </w:r>
      <w:r w:rsidRPr="003026AD">
        <w:rPr>
          <w:lang w:eastAsia="es-ES"/>
        </w:rPr>
        <w:t xml:space="preserve">, or </w:t>
      </w:r>
      <w:r w:rsidR="00DC3024" w:rsidRPr="00DC3024">
        <w:rPr>
          <w:lang w:eastAsia="es-ES"/>
        </w:rPr>
        <w:t>‘</w:t>
      </w:r>
      <w:r w:rsidRPr="003026AD">
        <w:rPr>
          <w:lang w:eastAsia="es-ES"/>
        </w:rPr>
        <w:t>tonic</w:t>
      </w:r>
      <w:r w:rsidR="00DC3024" w:rsidRPr="00DC3024">
        <w:rPr>
          <w:lang w:eastAsia="es-ES"/>
        </w:rPr>
        <w:t>’</w:t>
      </w:r>
      <w:r w:rsidRPr="003026AD">
        <w:rPr>
          <w:lang w:eastAsia="es-ES"/>
        </w:rPr>
        <w:t xml:space="preserve"> relationship. In the video, we spoke about </w:t>
      </w:r>
      <w:r w:rsidR="00DC3024" w:rsidRPr="00DC3024">
        <w:rPr>
          <w:lang w:eastAsia="es-ES"/>
        </w:rPr>
        <w:t>‘</w:t>
      </w:r>
      <w:r w:rsidRPr="003026AD">
        <w:rPr>
          <w:lang w:eastAsia="es-ES"/>
        </w:rPr>
        <w:t>relative majors</w:t>
      </w:r>
      <w:r w:rsidR="00DC3024" w:rsidRPr="00DC3024">
        <w:rPr>
          <w:lang w:eastAsia="es-ES"/>
        </w:rPr>
        <w:t>’</w:t>
      </w:r>
      <w:r w:rsidRPr="003026AD">
        <w:rPr>
          <w:lang w:eastAsia="es-ES"/>
        </w:rPr>
        <w:t xml:space="preserve"> and </w:t>
      </w:r>
      <w:r w:rsidR="00DC3024" w:rsidRPr="00DC3024">
        <w:rPr>
          <w:lang w:eastAsia="es-ES"/>
        </w:rPr>
        <w:t>‘</w:t>
      </w:r>
      <w:r w:rsidRPr="003026AD">
        <w:rPr>
          <w:lang w:eastAsia="es-ES"/>
        </w:rPr>
        <w:t xml:space="preserve">relative </w:t>
      </w:r>
      <w:proofErr w:type="gramStart"/>
      <w:r w:rsidRPr="003026AD">
        <w:rPr>
          <w:lang w:eastAsia="es-ES"/>
        </w:rPr>
        <w:t>minors</w:t>
      </w:r>
      <w:r w:rsidR="00DC3024" w:rsidRPr="00DC3024">
        <w:rPr>
          <w:lang w:eastAsia="es-ES"/>
        </w:rPr>
        <w:t>’</w:t>
      </w:r>
      <w:proofErr w:type="gramEnd"/>
      <w:r w:rsidRPr="003026AD">
        <w:rPr>
          <w:lang w:eastAsia="es-ES"/>
        </w:rPr>
        <w:t xml:space="preserve">. This is a </w:t>
      </w:r>
      <w:r w:rsidRPr="003026AD">
        <w:rPr>
          <w:lang w:eastAsia="es-ES"/>
        </w:rPr>
        <w:lastRenderedPageBreak/>
        <w:t>music theory shorthand, referring to major and minor scales which are related to one another because they share a KEY SIGNATURE. Let</w:t>
      </w:r>
      <w:r w:rsidR="00DC3024" w:rsidRPr="00DC3024">
        <w:rPr>
          <w:lang w:eastAsia="es-ES"/>
        </w:rPr>
        <w:t>’</w:t>
      </w:r>
      <w:r w:rsidRPr="003026AD">
        <w:rPr>
          <w:lang w:eastAsia="es-ES"/>
        </w:rPr>
        <w:t>s have a quick recap of this.   </w:t>
      </w:r>
    </w:p>
    <w:p w14:paraId="258AD6BD" w14:textId="4CCD7630" w:rsidR="00E13656" w:rsidRPr="003026AD" w:rsidRDefault="00E13656" w:rsidP="00E80219">
      <w:pPr>
        <w:rPr>
          <w:lang w:eastAsia="es-ES"/>
        </w:rPr>
      </w:pPr>
      <w:r w:rsidRPr="003026AD">
        <w:rPr>
          <w:lang w:eastAsia="es-ES"/>
        </w:rPr>
        <w:t>We</w:t>
      </w:r>
      <w:r w:rsidR="00DC3024" w:rsidRPr="00DC3024">
        <w:rPr>
          <w:lang w:eastAsia="es-ES"/>
        </w:rPr>
        <w:t>’</w:t>
      </w:r>
      <w:r w:rsidRPr="003026AD">
        <w:rPr>
          <w:lang w:eastAsia="es-ES"/>
        </w:rPr>
        <w:t xml:space="preserve">ll take the example of A major. Go back to </w:t>
      </w:r>
      <w:r w:rsidR="00286860">
        <w:rPr>
          <w:lang w:eastAsia="es-ES"/>
        </w:rPr>
        <w:t>the</w:t>
      </w:r>
      <w:r w:rsidRPr="003026AD">
        <w:rPr>
          <w:lang w:eastAsia="es-ES"/>
        </w:rPr>
        <w:t xml:space="preserve"> cycle of fifths diagram and find its relative minor. It is… F</w:t>
      </w:r>
      <w:r w:rsidR="00DC3024" w:rsidRPr="00DC3024">
        <w:rPr>
          <w:lang w:eastAsia="es-ES"/>
        </w:rPr>
        <w:t>-sharp</w:t>
      </w:r>
      <w:r w:rsidRPr="003026AD">
        <w:rPr>
          <w:lang w:eastAsia="es-ES"/>
        </w:rPr>
        <w:t>. The key signature of </w:t>
      </w:r>
      <w:r w:rsidRPr="003026AD">
        <w:rPr>
          <w:b/>
          <w:lang w:eastAsia="es-ES"/>
        </w:rPr>
        <w:t>both</w:t>
      </w:r>
      <w:r w:rsidRPr="003026AD">
        <w:rPr>
          <w:lang w:eastAsia="es-ES"/>
        </w:rPr>
        <w:t> A major </w:t>
      </w:r>
      <w:r w:rsidRPr="003026AD">
        <w:rPr>
          <w:b/>
          <w:lang w:eastAsia="es-ES"/>
        </w:rPr>
        <w:t>and</w:t>
      </w:r>
      <w:r w:rsidRPr="003026AD">
        <w:rPr>
          <w:lang w:eastAsia="es-ES"/>
        </w:rPr>
        <w:t> F</w:t>
      </w:r>
      <w:r w:rsidR="00DC3024" w:rsidRPr="00DC3024">
        <w:rPr>
          <w:lang w:eastAsia="es-ES"/>
        </w:rPr>
        <w:t>-sharp</w:t>
      </w:r>
      <w:r w:rsidRPr="003026AD">
        <w:rPr>
          <w:lang w:eastAsia="es-ES"/>
        </w:rPr>
        <w:t> minor feature three sharps (F</w:t>
      </w:r>
      <w:r w:rsidR="00DC3024" w:rsidRPr="00DC3024">
        <w:rPr>
          <w:lang w:eastAsia="es-ES"/>
        </w:rPr>
        <w:t>-sharp</w:t>
      </w:r>
      <w:r w:rsidRPr="003026AD">
        <w:rPr>
          <w:lang w:eastAsia="es-ES"/>
        </w:rPr>
        <w:t>, C</w:t>
      </w:r>
      <w:r w:rsidR="00DC3024" w:rsidRPr="00DC3024">
        <w:rPr>
          <w:lang w:eastAsia="es-ES"/>
        </w:rPr>
        <w:t>-sharp</w:t>
      </w:r>
      <w:r w:rsidRPr="003026AD">
        <w:rPr>
          <w:lang w:eastAsia="es-ES"/>
        </w:rPr>
        <w:t>, G</w:t>
      </w:r>
      <w:r w:rsidR="00DC3024" w:rsidRPr="00DC3024">
        <w:rPr>
          <w:lang w:eastAsia="es-ES"/>
        </w:rPr>
        <w:t>-sharp</w:t>
      </w:r>
      <w:r w:rsidRPr="003026AD">
        <w:rPr>
          <w:lang w:eastAsia="es-ES"/>
        </w:rPr>
        <w:t>).</w:t>
      </w:r>
    </w:p>
    <w:p w14:paraId="5A5CD332" w14:textId="2A228F74" w:rsidR="00E13656" w:rsidRPr="003026AD" w:rsidRDefault="00F80EB1" w:rsidP="00E80219">
      <w:pPr>
        <w:rPr>
          <w:lang w:eastAsia="es-ES"/>
        </w:rPr>
      </w:pPr>
      <w:r w:rsidRPr="003026AD">
        <w:rPr>
          <w:lang w:eastAsia="es-ES"/>
        </w:rPr>
        <w:t>Therefore,</w:t>
      </w:r>
      <w:r w:rsidR="00E13656" w:rsidRPr="003026AD">
        <w:rPr>
          <w:lang w:eastAsia="es-ES"/>
        </w:rPr>
        <w:t xml:space="preserve"> we say that </w:t>
      </w:r>
      <w:r w:rsidR="00E13656" w:rsidRPr="003026AD">
        <w:rPr>
          <w:b/>
          <w:lang w:eastAsia="es-ES"/>
        </w:rPr>
        <w:t>F</w:t>
      </w:r>
      <w:r w:rsidR="00DC3024" w:rsidRPr="00DC3024">
        <w:rPr>
          <w:lang w:eastAsia="es-ES"/>
        </w:rPr>
        <w:t>-</w:t>
      </w:r>
      <w:r w:rsidR="00DC3024" w:rsidRPr="00DC3024">
        <w:rPr>
          <w:b/>
          <w:lang w:eastAsia="es-ES"/>
        </w:rPr>
        <w:t>sharp</w:t>
      </w:r>
      <w:r w:rsidR="00E13656" w:rsidRPr="003026AD">
        <w:rPr>
          <w:b/>
          <w:lang w:eastAsia="es-ES"/>
        </w:rPr>
        <w:t> is the relative minor of A major. </w:t>
      </w:r>
      <w:r w:rsidR="00E13656" w:rsidRPr="003026AD">
        <w:rPr>
          <w:lang w:eastAsia="es-ES"/>
        </w:rPr>
        <w:t>But, what does this mean...?  </w:t>
      </w:r>
    </w:p>
    <w:p w14:paraId="361F0A65" w14:textId="0A1847B6" w:rsidR="00E13656" w:rsidRPr="003026AD" w:rsidRDefault="00E13656" w:rsidP="00E80219">
      <w:pPr>
        <w:rPr>
          <w:lang w:eastAsia="es-ES"/>
        </w:rPr>
      </w:pPr>
      <w:r w:rsidRPr="003026AD">
        <w:rPr>
          <w:lang w:eastAsia="es-ES"/>
        </w:rPr>
        <w:t>Well, if F</w:t>
      </w:r>
      <w:r w:rsidR="00DC3024" w:rsidRPr="00DC3024">
        <w:rPr>
          <w:lang w:eastAsia="es-ES"/>
        </w:rPr>
        <w:t>-sharp</w:t>
      </w:r>
      <w:r w:rsidRPr="003026AD">
        <w:rPr>
          <w:lang w:eastAsia="es-ES"/>
        </w:rPr>
        <w:t> minor has the same key signature as A major, it is built from the same set of notes. However, when we treat F</w:t>
      </w:r>
      <w:r w:rsidR="00DC3024" w:rsidRPr="00DC3024">
        <w:rPr>
          <w:lang w:eastAsia="es-ES"/>
        </w:rPr>
        <w:t>-sharp</w:t>
      </w:r>
      <w:r w:rsidRPr="003026AD">
        <w:rPr>
          <w:lang w:eastAsia="es-ES"/>
        </w:rPr>
        <w:t xml:space="preserve"> as the tonic – the starting note </w:t>
      </w:r>
      <w:r w:rsidR="00187B9C" w:rsidRPr="003026AD">
        <w:rPr>
          <w:rStyle w:val="normaltextrun"/>
          <w:color w:val="000000"/>
        </w:rPr>
        <w:t>–</w:t>
      </w:r>
      <w:r w:rsidRPr="003026AD">
        <w:rPr>
          <w:lang w:eastAsia="es-ES"/>
        </w:rPr>
        <w:t xml:space="preserve"> a different pattern emerges in this scale</w:t>
      </w:r>
      <w:r w:rsidR="00DC3024" w:rsidRPr="00DC3024">
        <w:rPr>
          <w:lang w:eastAsia="es-ES"/>
        </w:rPr>
        <w:t>’</w:t>
      </w:r>
      <w:r w:rsidRPr="003026AD">
        <w:rPr>
          <w:lang w:eastAsia="es-ES"/>
        </w:rPr>
        <w:t>s sequence of tones and semitones.  If we play each note up and down the scale in turn, this pattern gives us a different perceptual effect than when we begin and end of the note A. Beginning and ending on A creates an overall quality of sound that we can describe as major tonality; beginning and ending on F</w:t>
      </w:r>
      <w:r w:rsidR="00DC3024" w:rsidRPr="00DC3024">
        <w:rPr>
          <w:lang w:eastAsia="es-ES"/>
        </w:rPr>
        <w:t>-sharp</w:t>
      </w:r>
      <w:r w:rsidRPr="003026AD">
        <w:rPr>
          <w:lang w:eastAsia="es-ES"/>
        </w:rPr>
        <w:t> creates a minor tonality. </w:t>
      </w:r>
    </w:p>
    <w:p w14:paraId="0CD0A10F" w14:textId="1E20996E" w:rsidR="00E13656" w:rsidRPr="003026AD" w:rsidRDefault="00E13656" w:rsidP="00E80219">
      <w:pPr>
        <w:rPr>
          <w:color w:val="000000"/>
          <w:lang w:eastAsia="es-ES"/>
        </w:rPr>
      </w:pPr>
      <w:r w:rsidRPr="003026AD">
        <w:rPr>
          <w:lang w:eastAsia="es-ES"/>
        </w:rPr>
        <w:t>While there are (at least) seven different named notes in every major or minor scale, they tend not all to occur with the same regularity. You can expect to hear plenty of the tonic note, and also the fifth, the fourth and the seventh notes of the scale. In real music, tonality emerges from the complete effect of this hierarchy (along with some other features of musical compositions and their performance). </w:t>
      </w:r>
      <w:r w:rsidR="00DC3024">
        <w:rPr>
          <w:lang w:eastAsia="es-ES"/>
        </w:rPr>
        <w:t xml:space="preserve"> </w:t>
      </w:r>
    </w:p>
    <w:p w14:paraId="2A4F6866" w14:textId="38E07AFD" w:rsidR="00541DAA" w:rsidRPr="003026AD" w:rsidRDefault="00E13656" w:rsidP="00E80219">
      <w:pPr>
        <w:rPr>
          <w:color w:val="000000"/>
          <w:lang w:eastAsia="es-ES"/>
        </w:rPr>
      </w:pPr>
      <w:r w:rsidRPr="003026AD">
        <w:rPr>
          <w:lang w:eastAsia="es-ES"/>
        </w:rPr>
        <w:t xml:space="preserve">As we noted in the video, there are </w:t>
      </w:r>
      <w:r w:rsidR="007442E6" w:rsidRPr="003026AD">
        <w:rPr>
          <w:lang w:eastAsia="es-ES"/>
        </w:rPr>
        <w:t>several</w:t>
      </w:r>
      <w:r w:rsidRPr="003026AD">
        <w:rPr>
          <w:lang w:eastAsia="es-ES"/>
        </w:rPr>
        <w:t xml:space="preserve"> different types of minor scale. We are focussing on three different sorts of minor scale here: the natural minor, the harmonic minor and the melodic minor. Let</w:t>
      </w:r>
      <w:r w:rsidR="00DC3024" w:rsidRPr="00DC3024">
        <w:rPr>
          <w:lang w:eastAsia="es-ES"/>
        </w:rPr>
        <w:t>’</w:t>
      </w:r>
      <w:r w:rsidRPr="003026AD">
        <w:rPr>
          <w:lang w:eastAsia="es-ES"/>
        </w:rPr>
        <w:t>s have a closer look at them. </w:t>
      </w:r>
    </w:p>
    <w:p w14:paraId="305BC59A" w14:textId="77777777" w:rsidR="00E13656" w:rsidRPr="003026AD" w:rsidRDefault="00E13656" w:rsidP="00FE5E57">
      <w:pPr>
        <w:pStyle w:val="Heading4"/>
      </w:pPr>
      <w:r w:rsidRPr="003026AD">
        <w:t>Natural Minor (AKA the Aeolian Mode) </w:t>
      </w:r>
    </w:p>
    <w:p w14:paraId="4BB87EB6" w14:textId="58767F09" w:rsidR="00E13656" w:rsidRPr="003026AD" w:rsidRDefault="00E13656" w:rsidP="00E80219">
      <w:pPr>
        <w:rPr>
          <w:lang w:eastAsia="es-ES"/>
        </w:rPr>
      </w:pPr>
      <w:r w:rsidRPr="003026AD">
        <w:rPr>
          <w:lang w:eastAsia="es-ES"/>
        </w:rPr>
        <w:t xml:space="preserve">This is the easiest of the minor scales to get to grips with. All the notes taken from the key signature, up and down, as you found from our A major – </w:t>
      </w:r>
      <w:r w:rsidR="0C68333E" w:rsidRPr="003026AD">
        <w:rPr>
          <w:lang w:eastAsia="es-ES"/>
        </w:rPr>
        <w:t>F</w:t>
      </w:r>
      <w:r w:rsidR="00DC3024" w:rsidRPr="00DC3024">
        <w:rPr>
          <w:i/>
          <w:lang w:eastAsia="es-ES"/>
        </w:rPr>
        <w:t>-sharp</w:t>
      </w:r>
      <w:r w:rsidRPr="003026AD">
        <w:rPr>
          <w:lang w:eastAsia="es-ES"/>
        </w:rPr>
        <w:t> minor example in the previous section.   </w:t>
      </w:r>
    </w:p>
    <w:p w14:paraId="15FB13CD" w14:textId="30A9FF5B" w:rsidR="00E13656" w:rsidRPr="003026AD" w:rsidRDefault="00E13656" w:rsidP="6F7D695C">
      <w:pPr>
        <w:rPr>
          <w:lang w:eastAsia="es-ES"/>
        </w:rPr>
      </w:pPr>
      <w:r w:rsidRPr="003026AD">
        <w:rPr>
          <w:color w:val="000000" w:themeColor="text1"/>
          <w:lang w:eastAsia="es-ES"/>
        </w:rPr>
        <w:t>Another way to discover natural minor scales is to find scale degree 6 from any major key… then begin and end from that note.  In the case of our example of A major above we saw from circle of fifths that the relative minor was F</w:t>
      </w:r>
      <w:r w:rsidR="00DC3024" w:rsidRPr="00DC3024">
        <w:rPr>
          <w:color w:val="000000" w:themeColor="text1"/>
          <w:lang w:eastAsia="es-ES"/>
        </w:rPr>
        <w:t>-sharp</w:t>
      </w:r>
      <w:r w:rsidRPr="003026AD">
        <w:rPr>
          <w:color w:val="000000" w:themeColor="text1"/>
          <w:lang w:eastAsia="es-ES"/>
        </w:rPr>
        <w:t xml:space="preserve"> minor.  Alternatively, find the sixth scale degree:  1 </w:t>
      </w:r>
      <w:proofErr w:type="gramStart"/>
      <w:r w:rsidRPr="003026AD">
        <w:rPr>
          <w:color w:val="000000" w:themeColor="text1"/>
          <w:lang w:eastAsia="es-ES"/>
        </w:rPr>
        <w:t>=  A</w:t>
      </w:r>
      <w:proofErr w:type="gramEnd"/>
      <w:r w:rsidRPr="003026AD">
        <w:rPr>
          <w:color w:val="000000" w:themeColor="text1"/>
          <w:lang w:eastAsia="es-ES"/>
        </w:rPr>
        <w:t>      2 =  B      3 =  C</w:t>
      </w:r>
      <w:r w:rsidR="00DC3024" w:rsidRPr="00DC3024">
        <w:rPr>
          <w:color w:val="000000" w:themeColor="text1"/>
          <w:lang w:eastAsia="es-ES"/>
        </w:rPr>
        <w:t>-sharp</w:t>
      </w:r>
      <w:r w:rsidRPr="003026AD">
        <w:rPr>
          <w:color w:val="000000" w:themeColor="text1"/>
          <w:lang w:eastAsia="es-ES"/>
        </w:rPr>
        <w:t>     4 =  D       5 = E     </w:t>
      </w:r>
      <w:r w:rsidRPr="003026AD">
        <w:rPr>
          <w:b/>
          <w:color w:val="000000" w:themeColor="text1"/>
          <w:u w:val="single"/>
          <w:lang w:eastAsia="es-ES"/>
        </w:rPr>
        <w:t>6 =  F</w:t>
      </w:r>
      <w:r w:rsidR="00DC3024" w:rsidRPr="00DC3024">
        <w:rPr>
          <w:color w:val="000000" w:themeColor="text1"/>
          <w:u w:val="single"/>
          <w:lang w:eastAsia="es-ES"/>
        </w:rPr>
        <w:t>-sharp</w:t>
      </w:r>
      <w:r w:rsidRPr="003026AD">
        <w:rPr>
          <w:b/>
          <w:color w:val="000000" w:themeColor="text1"/>
          <w:lang w:eastAsia="es-ES"/>
        </w:rPr>
        <w:t>     </w:t>
      </w:r>
      <w:r w:rsidRPr="003026AD">
        <w:rPr>
          <w:color w:val="000000" w:themeColor="text1"/>
          <w:lang w:eastAsia="es-ES"/>
        </w:rPr>
        <w:t> 7 =  G</w:t>
      </w:r>
      <w:r w:rsidR="00DC3024" w:rsidRPr="00DC3024">
        <w:rPr>
          <w:color w:val="000000" w:themeColor="text1"/>
          <w:lang w:eastAsia="es-ES"/>
        </w:rPr>
        <w:t>-sharp</w:t>
      </w:r>
      <w:r w:rsidRPr="003026AD">
        <w:rPr>
          <w:color w:val="000000" w:themeColor="text1"/>
          <w:lang w:eastAsia="es-ES"/>
        </w:rPr>
        <w:t>... </w:t>
      </w:r>
    </w:p>
    <w:p w14:paraId="5C336D52" w14:textId="371FEA36" w:rsidR="00E13656" w:rsidRPr="003026AD" w:rsidRDefault="00E13656" w:rsidP="6F7D695C">
      <w:pPr>
        <w:rPr>
          <w:lang w:eastAsia="es-ES"/>
        </w:rPr>
      </w:pPr>
      <w:r>
        <w:rPr>
          <w:noProof/>
        </w:rPr>
        <w:lastRenderedPageBreak/>
        <w:drawing>
          <wp:inline distT="0" distB="0" distL="0" distR="0" wp14:anchorId="214F4B93" wp14:editId="2313259F">
            <wp:extent cx="5731510" cy="419735"/>
            <wp:effectExtent l="0" t="0" r="254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pic:nvPicPr>
                  <pic:blipFill>
                    <a:blip r:embed="rId89">
                      <a:extLst>
                        <a:ext uri="{28A0092B-C50C-407E-A947-70E740481C1C}">
                          <a14:useLocalDpi xmlns:a14="http://schemas.microsoft.com/office/drawing/2010/main" val="0"/>
                        </a:ext>
                      </a:extLst>
                    </a:blip>
                    <a:stretch>
                      <a:fillRect/>
                    </a:stretch>
                  </pic:blipFill>
                  <pic:spPr>
                    <a:xfrm>
                      <a:off x="0" y="0"/>
                      <a:ext cx="5731510" cy="419735"/>
                    </a:xfrm>
                    <a:prstGeom prst="rect">
                      <a:avLst/>
                    </a:prstGeom>
                  </pic:spPr>
                </pic:pic>
              </a:graphicData>
            </a:graphic>
          </wp:inline>
        </w:drawing>
      </w:r>
    </w:p>
    <w:p w14:paraId="617CAE2E" w14:textId="559B9749" w:rsidR="00E13656" w:rsidRPr="003026AD" w:rsidRDefault="00E13656" w:rsidP="00E80219">
      <w:pPr>
        <w:pStyle w:val="Heading4"/>
      </w:pPr>
      <w:r w:rsidRPr="003026AD">
        <w:t>Harmonic Minor </w:t>
      </w:r>
    </w:p>
    <w:p w14:paraId="0732F9B9" w14:textId="794A6909" w:rsidR="00E13656" w:rsidRPr="003026AD" w:rsidRDefault="00E13656" w:rsidP="6F7D695C">
      <w:pPr>
        <w:rPr>
          <w:lang w:eastAsia="es-ES"/>
        </w:rPr>
      </w:pPr>
      <w:r w:rsidRPr="003026AD">
        <w:rPr>
          <w:color w:val="000000" w:themeColor="text1"/>
          <w:lang w:eastAsia="es-ES"/>
        </w:rPr>
        <w:t>The harmonic minor is the next most straightforward of the minor scales. A harmonic minor scale refers to the same selection of notes as the natural minor, but with a raised (that</w:t>
      </w:r>
      <w:r w:rsidR="00DC3024" w:rsidRPr="00DC3024">
        <w:rPr>
          <w:color w:val="000000" w:themeColor="text1"/>
          <w:lang w:eastAsia="es-ES"/>
        </w:rPr>
        <w:t>’</w:t>
      </w:r>
      <w:r w:rsidRPr="003026AD">
        <w:rPr>
          <w:color w:val="000000" w:themeColor="text1"/>
          <w:lang w:eastAsia="es-ES"/>
        </w:rPr>
        <w:t xml:space="preserve">s another way of saying </w:t>
      </w:r>
      <w:r w:rsidR="00DC3024" w:rsidRPr="00DC3024">
        <w:rPr>
          <w:color w:val="000000" w:themeColor="text1"/>
          <w:lang w:eastAsia="es-ES"/>
        </w:rPr>
        <w:t>‘</w:t>
      </w:r>
      <w:r w:rsidRPr="003026AD">
        <w:rPr>
          <w:color w:val="000000" w:themeColor="text1"/>
          <w:lang w:eastAsia="es-ES"/>
        </w:rPr>
        <w:t>sharpened</w:t>
      </w:r>
      <w:r w:rsidR="00DC3024" w:rsidRPr="00DC3024">
        <w:rPr>
          <w:color w:val="000000" w:themeColor="text1"/>
          <w:lang w:eastAsia="es-ES"/>
        </w:rPr>
        <w:t>’</w:t>
      </w:r>
      <w:r w:rsidRPr="003026AD">
        <w:rPr>
          <w:color w:val="000000" w:themeColor="text1"/>
          <w:lang w:eastAsia="es-ES"/>
        </w:rPr>
        <w:t>) 7. So, sticking with F</w:t>
      </w:r>
      <w:r w:rsidR="00DC3024" w:rsidRPr="00DC3024">
        <w:rPr>
          <w:color w:val="000000" w:themeColor="text1"/>
          <w:lang w:eastAsia="es-ES"/>
        </w:rPr>
        <w:t>-sharp</w:t>
      </w:r>
      <w:r w:rsidRPr="003026AD">
        <w:rPr>
          <w:color w:val="000000" w:themeColor="text1"/>
          <w:lang w:eastAsia="es-ES"/>
        </w:rPr>
        <w:t> minor at the moment, this gives us: </w:t>
      </w:r>
    </w:p>
    <w:p w14:paraId="0A90330A" w14:textId="097B31A4" w:rsidR="00E13656" w:rsidRPr="003026AD" w:rsidRDefault="00E13656" w:rsidP="6F7D695C">
      <w:pPr>
        <w:rPr>
          <w:lang w:eastAsia="es-ES"/>
        </w:rPr>
      </w:pPr>
      <w:r>
        <w:rPr>
          <w:noProof/>
        </w:rPr>
        <w:drawing>
          <wp:inline distT="0" distB="0" distL="0" distR="0" wp14:anchorId="3E540AA0" wp14:editId="5C412E1C">
            <wp:extent cx="5731510" cy="419735"/>
            <wp:effectExtent l="0" t="0" r="254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pic:nvPicPr>
                  <pic:blipFill>
                    <a:blip r:embed="rId90">
                      <a:extLst>
                        <a:ext uri="{28A0092B-C50C-407E-A947-70E740481C1C}">
                          <a14:useLocalDpi xmlns:a14="http://schemas.microsoft.com/office/drawing/2010/main" val="0"/>
                        </a:ext>
                      </a:extLst>
                    </a:blip>
                    <a:stretch>
                      <a:fillRect/>
                    </a:stretch>
                  </pic:blipFill>
                  <pic:spPr>
                    <a:xfrm>
                      <a:off x="0" y="0"/>
                      <a:ext cx="5731510" cy="419735"/>
                    </a:xfrm>
                    <a:prstGeom prst="rect">
                      <a:avLst/>
                    </a:prstGeom>
                  </pic:spPr>
                </pic:pic>
              </a:graphicData>
            </a:graphic>
          </wp:inline>
        </w:drawing>
      </w:r>
    </w:p>
    <w:p w14:paraId="5902C858" w14:textId="77777777" w:rsidR="00E13656" w:rsidRPr="003026AD" w:rsidRDefault="00E13656" w:rsidP="6F7D695C">
      <w:pPr>
        <w:rPr>
          <w:lang w:eastAsia="es-ES"/>
        </w:rPr>
      </w:pPr>
      <w:r w:rsidRPr="003026AD">
        <w:rPr>
          <w:color w:val="000000" w:themeColor="text1"/>
          <w:lang w:eastAsia="es-ES"/>
        </w:rPr>
        <w:t>E is the seventh degree of the scale, so we have raised it by a semitone. This produces the harmonic minor scale. </w:t>
      </w:r>
    </w:p>
    <w:p w14:paraId="7B85F015" w14:textId="77777777" w:rsidR="00E13656" w:rsidRPr="003026AD" w:rsidRDefault="00E13656" w:rsidP="00E80219">
      <w:pPr>
        <w:pStyle w:val="Heading4"/>
        <w:rPr>
          <w:rFonts w:eastAsia="Times New Roman"/>
          <w:color w:val="2F5496"/>
          <w:lang w:eastAsia="es-ES"/>
        </w:rPr>
      </w:pPr>
      <w:r w:rsidRPr="003026AD">
        <w:rPr>
          <w:rFonts w:eastAsia="Times New Roman"/>
          <w:lang w:eastAsia="es-ES"/>
        </w:rPr>
        <w:t>Melodic Minor </w:t>
      </w:r>
    </w:p>
    <w:p w14:paraId="5C5844AC" w14:textId="106331D1" w:rsidR="00E13656" w:rsidRPr="003026AD" w:rsidRDefault="00E13656" w:rsidP="6F7D695C">
      <w:pPr>
        <w:rPr>
          <w:lang w:eastAsia="es-ES"/>
        </w:rPr>
      </w:pPr>
      <w:r w:rsidRPr="003026AD">
        <w:rPr>
          <w:color w:val="000000" w:themeColor="text1"/>
          <w:lang w:eastAsia="es-ES"/>
        </w:rPr>
        <w:t>The melodic minor is a bit more complex. That</w:t>
      </w:r>
      <w:r w:rsidR="00DC3024" w:rsidRPr="00DC3024">
        <w:rPr>
          <w:color w:val="000000" w:themeColor="text1"/>
          <w:lang w:eastAsia="es-ES"/>
        </w:rPr>
        <w:t>’</w:t>
      </w:r>
      <w:r w:rsidRPr="003026AD">
        <w:rPr>
          <w:color w:val="000000" w:themeColor="text1"/>
          <w:lang w:eastAsia="es-ES"/>
        </w:rPr>
        <w:t>s because its </w:t>
      </w:r>
      <w:r w:rsidRPr="003026AD">
        <w:rPr>
          <w:i/>
          <w:color w:val="000000" w:themeColor="text1"/>
          <w:lang w:eastAsia="es-ES"/>
        </w:rPr>
        <w:t>ascending form </w:t>
      </w:r>
      <w:r w:rsidRPr="003026AD">
        <w:rPr>
          <w:color w:val="000000" w:themeColor="text1"/>
          <w:lang w:eastAsia="es-ES"/>
        </w:rPr>
        <w:t>differs from its </w:t>
      </w:r>
      <w:r w:rsidRPr="003026AD">
        <w:rPr>
          <w:i/>
          <w:color w:val="000000" w:themeColor="text1"/>
          <w:lang w:eastAsia="es-ES"/>
        </w:rPr>
        <w:t xml:space="preserve">descending form </w:t>
      </w:r>
      <w:r w:rsidR="00850EF9" w:rsidRPr="003026AD">
        <w:rPr>
          <w:rStyle w:val="normaltextrun"/>
          <w:color w:val="000000"/>
        </w:rPr>
        <w:t>–</w:t>
      </w:r>
      <w:r w:rsidRPr="003026AD">
        <w:rPr>
          <w:i/>
          <w:color w:val="000000" w:themeColor="text1"/>
          <w:lang w:eastAsia="es-ES"/>
        </w:rPr>
        <w:t> </w:t>
      </w:r>
      <w:r w:rsidRPr="003026AD">
        <w:rPr>
          <w:color w:val="000000" w:themeColor="text1"/>
          <w:lang w:eastAsia="es-ES"/>
        </w:rPr>
        <w:t>it goes up one way, and down another….  </w:t>
      </w:r>
    </w:p>
    <w:p w14:paraId="414F5BD1" w14:textId="2B43E527" w:rsidR="00E13656" w:rsidRPr="003026AD" w:rsidRDefault="00E13656" w:rsidP="6F7D695C">
      <w:pPr>
        <w:rPr>
          <w:lang w:eastAsia="es-ES"/>
        </w:rPr>
      </w:pPr>
      <w:r w:rsidRPr="003026AD">
        <w:rPr>
          <w:color w:val="000000" w:themeColor="text1"/>
          <w:lang w:eastAsia="es-ES"/>
        </w:rPr>
        <w:t>This is illustrated very clearly in the video but, just to recap, the ascending form of the melodic minor is based on the natural minor, but with both the 6 and 7 scale degrees raised up by a semitone.</w:t>
      </w:r>
      <w:r w:rsidR="00F77CC2" w:rsidRPr="003026AD">
        <w:rPr>
          <w:color w:val="000000" w:themeColor="text1"/>
          <w:lang w:eastAsia="es-ES"/>
        </w:rPr>
        <w:t xml:space="preserve"> </w:t>
      </w:r>
      <w:r w:rsidRPr="003026AD">
        <w:rPr>
          <w:color w:val="000000" w:themeColor="text1"/>
          <w:lang w:eastAsia="es-ES"/>
        </w:rPr>
        <w:t>Then, in the descending form, these notes are lowered again back to the notes of the natural minor. So, the whole scale</w:t>
      </w:r>
      <w:r w:rsidR="002229D0" w:rsidRPr="003026AD">
        <w:rPr>
          <w:color w:val="000000" w:themeColor="text1"/>
          <w:lang w:eastAsia="es-ES"/>
        </w:rPr>
        <w:t xml:space="preserve"> </w:t>
      </w:r>
      <w:r w:rsidRPr="003026AD">
        <w:rPr>
          <w:color w:val="000000" w:themeColor="text1"/>
          <w:lang w:eastAsia="es-ES"/>
        </w:rPr>
        <w:t>is: </w:t>
      </w:r>
    </w:p>
    <w:p w14:paraId="1C8238E5" w14:textId="27A417EE" w:rsidR="00E13656" w:rsidRPr="003026AD" w:rsidRDefault="0E5D58FC" w:rsidP="6F7D695C">
      <w:pPr>
        <w:rPr>
          <w:lang w:eastAsia="es-ES"/>
        </w:rPr>
      </w:pPr>
      <w:r>
        <w:rPr>
          <w:noProof/>
        </w:rPr>
        <w:drawing>
          <wp:inline distT="0" distB="0" distL="0" distR="0" wp14:anchorId="4A41E2DC" wp14:editId="747BD3EB">
            <wp:extent cx="5731510" cy="419735"/>
            <wp:effectExtent l="0" t="0" r="254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pic:nvPicPr>
                  <pic:blipFill>
                    <a:blip r:embed="rId91">
                      <a:extLst>
                        <a:ext uri="{28A0092B-C50C-407E-A947-70E740481C1C}">
                          <a14:useLocalDpi xmlns:a14="http://schemas.microsoft.com/office/drawing/2010/main" val="0"/>
                        </a:ext>
                      </a:extLst>
                    </a:blip>
                    <a:stretch>
                      <a:fillRect/>
                    </a:stretch>
                  </pic:blipFill>
                  <pic:spPr>
                    <a:xfrm>
                      <a:off x="0" y="0"/>
                      <a:ext cx="5731510" cy="419735"/>
                    </a:xfrm>
                    <a:prstGeom prst="rect">
                      <a:avLst/>
                    </a:prstGeom>
                  </pic:spPr>
                </pic:pic>
              </a:graphicData>
            </a:graphic>
          </wp:inline>
        </w:drawing>
      </w:r>
    </w:p>
    <w:p w14:paraId="44D30D7F" w14:textId="21D1BF00" w:rsidR="00E13656" w:rsidRPr="003026AD" w:rsidRDefault="00E13656" w:rsidP="00E80219">
      <w:pPr>
        <w:rPr>
          <w:lang w:eastAsia="es-ES"/>
        </w:rPr>
      </w:pPr>
      <w:r w:rsidRPr="003026AD">
        <w:rPr>
          <w:lang w:eastAsia="es-ES"/>
        </w:rPr>
        <w:t>You must play or sing these and get used to the sound of each of the scales.  The differences between the minor scales only make proper sense when you consider how they sound, and how these different variations make different musical patterns to one another.  </w:t>
      </w:r>
    </w:p>
    <w:p w14:paraId="6FB9AC5B" w14:textId="77777777" w:rsidR="00E13656" w:rsidRPr="003026AD" w:rsidRDefault="00E13656" w:rsidP="00F26A6F">
      <w:pPr>
        <w:pStyle w:val="Heading3"/>
      </w:pPr>
      <w:bookmarkStart w:id="75" w:name="_Toc76470071"/>
      <w:r w:rsidRPr="003026AD">
        <w:t>Finding the relative MAJOR</w:t>
      </w:r>
      <w:bookmarkEnd w:id="75"/>
      <w:r w:rsidRPr="003026AD">
        <w:t> </w:t>
      </w:r>
    </w:p>
    <w:p w14:paraId="41161C7D" w14:textId="1FCFF91B" w:rsidR="00E13656" w:rsidRPr="003026AD" w:rsidRDefault="00E13656" w:rsidP="6F7D695C">
      <w:pPr>
        <w:rPr>
          <w:lang w:eastAsia="es-ES"/>
        </w:rPr>
      </w:pPr>
      <w:r w:rsidRPr="003026AD">
        <w:rPr>
          <w:color w:val="000000" w:themeColor="text1"/>
          <w:lang w:eastAsia="es-ES"/>
        </w:rPr>
        <w:t>So far, we have talked about finding the relative minor of a major.  If you began with a minor key, and needed to find the relative major?  Well, you just need to reverse the process. Whichever note is the tonic (scale degree 1) of your minor key now needs to be thought of as scale degree 6 in a major key.   </w:t>
      </w:r>
    </w:p>
    <w:p w14:paraId="6FEBD344" w14:textId="77777777" w:rsidR="00CF54B6" w:rsidRPr="003026AD" w:rsidRDefault="00E13656" w:rsidP="6F7D695C">
      <w:pPr>
        <w:rPr>
          <w:color w:val="000000" w:themeColor="text1"/>
          <w:lang w:eastAsia="es-ES"/>
        </w:rPr>
      </w:pPr>
      <w:r w:rsidRPr="00286860">
        <w:rPr>
          <w:color w:val="000000" w:themeColor="text1"/>
          <w:lang w:eastAsia="es-ES"/>
        </w:rPr>
        <w:lastRenderedPageBreak/>
        <w:t>Or, yet another way to imagine major/minor key relationships is to look at the absolute pitch interval. </w:t>
      </w:r>
      <w:r w:rsidR="00CF54B6" w:rsidRPr="00286860">
        <w:rPr>
          <w:color w:val="000000" w:themeColor="text1"/>
          <w:lang w:eastAsia="es-ES"/>
        </w:rPr>
        <w:t>(</w:t>
      </w:r>
      <w:r w:rsidRPr="00286860">
        <w:rPr>
          <w:color w:val="000000" w:themeColor="text1"/>
          <w:lang w:eastAsia="es-ES"/>
        </w:rPr>
        <w:t>We deal with intervals in the next segment – so read this now, but come back to it and read it </w:t>
      </w:r>
      <w:r w:rsidRPr="00286860">
        <w:rPr>
          <w:b/>
          <w:color w:val="000000" w:themeColor="text1"/>
          <w:lang w:eastAsia="es-ES"/>
        </w:rPr>
        <w:t>again</w:t>
      </w:r>
      <w:r w:rsidRPr="00286860">
        <w:rPr>
          <w:color w:val="000000" w:themeColor="text1"/>
          <w:lang w:eastAsia="es-ES"/>
        </w:rPr>
        <w:t> </w:t>
      </w:r>
      <w:r w:rsidR="00CF54B6" w:rsidRPr="00286860">
        <w:rPr>
          <w:color w:val="000000" w:themeColor="text1"/>
          <w:lang w:eastAsia="es-ES"/>
        </w:rPr>
        <w:t>after reading the next section.)</w:t>
      </w:r>
      <w:r w:rsidR="00CF54B6" w:rsidRPr="003026AD">
        <w:rPr>
          <w:color w:val="000000" w:themeColor="text1"/>
          <w:lang w:eastAsia="es-ES"/>
        </w:rPr>
        <w:t xml:space="preserve">  </w:t>
      </w:r>
    </w:p>
    <w:p w14:paraId="771D0143" w14:textId="510B0717" w:rsidR="00E13656" w:rsidRPr="003026AD" w:rsidRDefault="00E13656" w:rsidP="6F7D695C">
      <w:pPr>
        <w:rPr>
          <w:lang w:eastAsia="es-ES"/>
        </w:rPr>
      </w:pPr>
      <w:r w:rsidRPr="003026AD">
        <w:rPr>
          <w:color w:val="000000" w:themeColor="text1"/>
          <w:lang w:eastAsia="es-ES"/>
        </w:rPr>
        <w:t>You can also find the relative major key by figuring out which note sits a</w:t>
      </w:r>
      <w:r w:rsidRPr="003026AD">
        <w:rPr>
          <w:b/>
          <w:color w:val="000000" w:themeColor="text1"/>
          <w:lang w:eastAsia="es-ES"/>
        </w:rPr>
        <w:t> minor 3rd above</w:t>
      </w:r>
      <w:r w:rsidRPr="003026AD">
        <w:rPr>
          <w:color w:val="000000" w:themeColor="text1"/>
          <w:lang w:eastAsia="es-ES"/>
        </w:rPr>
        <w:t xml:space="preserve"> the tonic of the minor.  The interval of a minor </w:t>
      </w:r>
      <w:r w:rsidR="00E80219">
        <w:rPr>
          <w:color w:val="000000" w:themeColor="text1"/>
          <w:lang w:eastAsia="es-ES"/>
        </w:rPr>
        <w:t>3rd</w:t>
      </w:r>
      <w:r w:rsidRPr="003026AD">
        <w:rPr>
          <w:color w:val="000000" w:themeColor="text1"/>
          <w:lang w:eastAsia="es-ES"/>
        </w:rPr>
        <w:t> = 3 semitones = 1 ½ whole tones. </w:t>
      </w:r>
    </w:p>
    <w:p w14:paraId="2EC66C30" w14:textId="77777777" w:rsidR="00E13656" w:rsidRPr="003026AD" w:rsidRDefault="00E13656" w:rsidP="6F7D695C">
      <w:pPr>
        <w:rPr>
          <w:lang w:eastAsia="es-ES"/>
        </w:rPr>
      </w:pPr>
      <w:r w:rsidRPr="003026AD">
        <w:rPr>
          <w:color w:val="000000" w:themeColor="text1"/>
          <w:lang w:eastAsia="es-ES"/>
        </w:rPr>
        <w:t>If your minor tonic is A, count up 3 semitones from A…  1 = A, 2 = B, 3 = </w:t>
      </w:r>
      <w:r w:rsidRPr="003026AD">
        <w:rPr>
          <w:b/>
          <w:color w:val="000000" w:themeColor="text1"/>
          <w:lang w:eastAsia="es-ES"/>
        </w:rPr>
        <w:t>C.  </w:t>
      </w:r>
      <w:r w:rsidRPr="003026AD">
        <w:rPr>
          <w:color w:val="000000" w:themeColor="text1"/>
          <w:lang w:eastAsia="es-ES"/>
        </w:rPr>
        <w:t>C is a minor 3rd above A. Therefore, C is the relative major of A minor. Ta-</w:t>
      </w:r>
      <w:proofErr w:type="spellStart"/>
      <w:r w:rsidRPr="003026AD">
        <w:rPr>
          <w:color w:val="000000" w:themeColor="text1"/>
          <w:lang w:eastAsia="es-ES"/>
        </w:rPr>
        <w:t>dahhh</w:t>
      </w:r>
      <w:proofErr w:type="spellEnd"/>
      <w:r w:rsidRPr="003026AD">
        <w:rPr>
          <w:color w:val="000000" w:themeColor="text1"/>
          <w:lang w:eastAsia="es-ES"/>
        </w:rPr>
        <w:t>! </w:t>
      </w:r>
    </w:p>
    <w:p w14:paraId="0D31493A" w14:textId="2B56A60C" w:rsidR="00E13656" w:rsidRPr="003026AD" w:rsidRDefault="00E13656" w:rsidP="6F7D695C">
      <w:pPr>
        <w:rPr>
          <w:color w:val="000000"/>
          <w:lang w:eastAsia="es-ES"/>
        </w:rPr>
      </w:pPr>
      <w:r w:rsidRPr="003026AD">
        <w:rPr>
          <w:color w:val="000000" w:themeColor="text1"/>
          <w:lang w:eastAsia="es-ES"/>
        </w:rPr>
        <w:t>Spend time working out for yourself the pairs of related majors and minors. Learn these associations! There</w:t>
      </w:r>
      <w:r w:rsidR="00DC3024" w:rsidRPr="00DC3024">
        <w:rPr>
          <w:color w:val="000000" w:themeColor="text1"/>
          <w:lang w:eastAsia="es-ES"/>
        </w:rPr>
        <w:t>’</w:t>
      </w:r>
      <w:r w:rsidRPr="003026AD">
        <w:rPr>
          <w:color w:val="000000" w:themeColor="text1"/>
          <w:lang w:eastAsia="es-ES"/>
        </w:rPr>
        <w:t>s no shortcut: just do it, through practice and repetition. </w:t>
      </w:r>
    </w:p>
    <w:p w14:paraId="3B0E0279" w14:textId="6C3D8D65" w:rsidR="00DD66A3" w:rsidRPr="003026AD" w:rsidRDefault="00DD66A3" w:rsidP="6F7D695C">
      <w:pPr>
        <w:rPr>
          <w:color w:val="000000"/>
          <w:lang w:eastAsia="es-ES"/>
        </w:rPr>
      </w:pPr>
    </w:p>
    <w:p w14:paraId="665C350F" w14:textId="7AF1C7C8" w:rsidR="00FF2914" w:rsidRPr="003026AD" w:rsidRDefault="00F26A6F" w:rsidP="00F26A6F">
      <w:pPr>
        <w:pStyle w:val="Heading3"/>
      </w:pPr>
      <w:bookmarkStart w:id="76" w:name="_Toc76470072"/>
      <w:r w:rsidRPr="00F26A6F">
        <w:t>Transcript of the Video</w:t>
      </w:r>
      <w:bookmarkEnd w:id="76"/>
    </w:p>
    <w:tbl>
      <w:tblPr>
        <w:tblStyle w:val="TableGrid"/>
        <w:tblW w:w="0" w:type="auto"/>
        <w:tblLook w:val="04A0" w:firstRow="1" w:lastRow="0" w:firstColumn="1" w:lastColumn="0" w:noHBand="0" w:noVBand="1"/>
      </w:tblPr>
      <w:tblGrid>
        <w:gridCol w:w="988"/>
        <w:gridCol w:w="8028"/>
      </w:tblGrid>
      <w:tr w:rsidR="00182F4B" w:rsidRPr="003026AD" w14:paraId="1FA0D960" w14:textId="77777777" w:rsidTr="0064768E">
        <w:tc>
          <w:tcPr>
            <w:tcW w:w="988" w:type="dxa"/>
          </w:tcPr>
          <w:p w14:paraId="3A6E61A8" w14:textId="77777777" w:rsidR="00182F4B" w:rsidRPr="003026AD" w:rsidRDefault="00182F4B" w:rsidP="00E80219">
            <w:r w:rsidRPr="003026AD">
              <w:t>0:00</w:t>
            </w:r>
          </w:p>
        </w:tc>
        <w:tc>
          <w:tcPr>
            <w:tcW w:w="8028" w:type="dxa"/>
          </w:tcPr>
          <w:p w14:paraId="159BFB08" w14:textId="74790784" w:rsidR="00182F4B" w:rsidRPr="003026AD" w:rsidRDefault="00BD0EB9" w:rsidP="00E80219">
            <w:r w:rsidRPr="003026AD">
              <w:t xml:space="preserve">In the last section we were talking about key signatures, and whenever we did that, we were talking about major keys. We were saying things like, the two </w:t>
            </w:r>
            <w:r w:rsidR="00DC3024">
              <w:t>sharp</w:t>
            </w:r>
            <w:r w:rsidRPr="003026AD">
              <w:t>s, F</w:t>
            </w:r>
            <w:r w:rsidR="00DC3024" w:rsidRPr="00DC3024">
              <w:t>-sharp</w:t>
            </w:r>
            <w:r w:rsidRPr="003026AD">
              <w:t>, and C</w:t>
            </w:r>
            <w:r w:rsidR="00DC3024" w:rsidRPr="00DC3024">
              <w:t>-sharp</w:t>
            </w:r>
            <w:r w:rsidR="00DC3024">
              <w:t xml:space="preserve">, so we must be in D </w:t>
            </w:r>
            <w:r w:rsidRPr="003026AD">
              <w:t>major, or there</w:t>
            </w:r>
            <w:r w:rsidR="00DC3024" w:rsidRPr="00DC3024">
              <w:t>’</w:t>
            </w:r>
            <w:r w:rsidRPr="003026AD">
              <w:t xml:space="preserve">s three flats, B E, A flats. </w:t>
            </w:r>
            <w:proofErr w:type="gramStart"/>
            <w:r w:rsidRPr="003026AD">
              <w:t>So</w:t>
            </w:r>
            <w:proofErr w:type="gramEnd"/>
            <w:r w:rsidRPr="003026AD">
              <w:t xml:space="preserve"> we must be in E</w:t>
            </w:r>
            <w:r w:rsidR="00DC3024" w:rsidRPr="00DC3024">
              <w:t>-flat</w:t>
            </w:r>
            <w:r w:rsidRPr="003026AD">
              <w:t xml:space="preserve"> major.</w:t>
            </w:r>
          </w:p>
          <w:p w14:paraId="5AA24E40" w14:textId="3B53B6E3" w:rsidR="00BD0EB9" w:rsidRPr="003026AD" w:rsidRDefault="00BD0EB9" w:rsidP="00E80219"/>
        </w:tc>
      </w:tr>
      <w:tr w:rsidR="00182F4B" w:rsidRPr="003026AD" w14:paraId="608C8899" w14:textId="77777777" w:rsidTr="0064768E">
        <w:tc>
          <w:tcPr>
            <w:tcW w:w="988" w:type="dxa"/>
          </w:tcPr>
          <w:p w14:paraId="78BFEF78" w14:textId="68475FCE" w:rsidR="00182F4B" w:rsidRPr="003026AD" w:rsidRDefault="00182F4B" w:rsidP="00E80219">
            <w:r w:rsidRPr="003026AD">
              <w:t>0:2</w:t>
            </w:r>
            <w:r w:rsidR="00BD0EB9" w:rsidRPr="003026AD">
              <w:t>3</w:t>
            </w:r>
          </w:p>
        </w:tc>
        <w:tc>
          <w:tcPr>
            <w:tcW w:w="8028" w:type="dxa"/>
          </w:tcPr>
          <w:p w14:paraId="7652C640" w14:textId="496F0E3F" w:rsidR="00182F4B" w:rsidRPr="003026AD" w:rsidRDefault="0096432A" w:rsidP="00E80219">
            <w:r w:rsidRPr="003026AD">
              <w:t>Now a lot of you watching this video might have already realized, but we</w:t>
            </w:r>
            <w:r w:rsidR="00DC3024" w:rsidRPr="00DC3024">
              <w:t>’</w:t>
            </w:r>
            <w:r w:rsidRPr="003026AD">
              <w:t>ve only really given half the picture here because we</w:t>
            </w:r>
            <w:r w:rsidR="00DC3024" w:rsidRPr="00DC3024">
              <w:t>’</w:t>
            </w:r>
            <w:r w:rsidRPr="003026AD">
              <w:t>re only talking about major keys, and the thing that we</w:t>
            </w:r>
            <w:r w:rsidR="00DC3024" w:rsidRPr="00DC3024">
              <w:t>’</w:t>
            </w:r>
            <w:r w:rsidRPr="003026AD">
              <w:t>ve neglected to talk about up until now is minor keys.</w:t>
            </w:r>
          </w:p>
        </w:tc>
      </w:tr>
      <w:tr w:rsidR="00182F4B" w:rsidRPr="003026AD" w14:paraId="01B482D7" w14:textId="77777777" w:rsidTr="0064768E">
        <w:tc>
          <w:tcPr>
            <w:tcW w:w="988" w:type="dxa"/>
          </w:tcPr>
          <w:p w14:paraId="0A613F76" w14:textId="492878B5" w:rsidR="00182F4B" w:rsidRPr="003026AD" w:rsidRDefault="0096432A" w:rsidP="00E80219">
            <w:r w:rsidRPr="003026AD">
              <w:t>0:35</w:t>
            </w:r>
          </w:p>
        </w:tc>
        <w:tc>
          <w:tcPr>
            <w:tcW w:w="8028" w:type="dxa"/>
          </w:tcPr>
          <w:p w14:paraId="15787651" w14:textId="08D7C05A" w:rsidR="002E2256" w:rsidRPr="003026AD" w:rsidRDefault="002E2256" w:rsidP="00E80219">
            <w:r w:rsidRPr="003026AD">
              <w:t>Now, when we</w:t>
            </w:r>
            <w:r w:rsidR="00DC3024" w:rsidRPr="00DC3024">
              <w:t>’</w:t>
            </w:r>
            <w:r w:rsidRPr="003026AD">
              <w:t xml:space="preserve">re looking at the circle of fifths, we noticed that there were 12 distinct tonics that we could build our major scales from. And </w:t>
            </w:r>
            <w:proofErr w:type="gramStart"/>
            <w:r w:rsidRPr="003026AD">
              <w:t>actually</w:t>
            </w:r>
            <w:proofErr w:type="gramEnd"/>
            <w:r w:rsidRPr="003026AD">
              <w:t xml:space="preserve"> for minor keys, there</w:t>
            </w:r>
            <w:r w:rsidR="00DC3024" w:rsidRPr="00DC3024">
              <w:t>’</w:t>
            </w:r>
            <w:r w:rsidRPr="003026AD">
              <w:t xml:space="preserve">s 12 distinct tonics that we can build these from as well.  </w:t>
            </w:r>
            <w:proofErr w:type="gramStart"/>
            <w:r w:rsidRPr="003026AD">
              <w:t>But,</w:t>
            </w:r>
            <w:proofErr w:type="gramEnd"/>
            <w:r w:rsidRPr="003026AD">
              <w:t xml:space="preserve"> it</w:t>
            </w:r>
            <w:r w:rsidR="00DC3024" w:rsidRPr="00DC3024">
              <w:t>’</w:t>
            </w:r>
            <w:r w:rsidRPr="003026AD">
              <w:t>s the same key signature system that we</w:t>
            </w:r>
            <w:r w:rsidR="00DC3024" w:rsidRPr="00DC3024">
              <w:t>’</w:t>
            </w:r>
            <w:r w:rsidRPr="003026AD">
              <w:t xml:space="preserve">re using. </w:t>
            </w:r>
            <w:proofErr w:type="gramStart"/>
            <w:r w:rsidRPr="003026AD">
              <w:t>So</w:t>
            </w:r>
            <w:proofErr w:type="gramEnd"/>
            <w:r w:rsidRPr="003026AD">
              <w:t xml:space="preserve"> we don</w:t>
            </w:r>
            <w:r w:rsidR="00DC3024" w:rsidRPr="00DC3024">
              <w:t>’</w:t>
            </w:r>
            <w:r w:rsidRPr="003026AD">
              <w:t>t have to learn an entirely new system of building these key signatures. The key signatures that we already learnt, and the way they</w:t>
            </w:r>
            <w:r w:rsidR="00DC3024" w:rsidRPr="00DC3024">
              <w:t>’</w:t>
            </w:r>
            <w:r w:rsidRPr="003026AD">
              <w:t xml:space="preserve">re constructed from collections of </w:t>
            </w:r>
            <w:r w:rsidR="141559A9" w:rsidRPr="003026AD">
              <w:t>sharps</w:t>
            </w:r>
            <w:r w:rsidR="00DC3024">
              <w:t xml:space="preserve"> </w:t>
            </w:r>
            <w:r w:rsidR="141559A9" w:rsidRPr="003026AD">
              <w:t>and</w:t>
            </w:r>
            <w:r w:rsidRPr="003026AD">
              <w:t xml:space="preserve"> collections of flats. This applies equally to the, to minor scale systems as it does to major scale systems. Every key signature actually represents not one, but two keys. It represents the major key and it represents the related, the relative minor key. </w:t>
            </w:r>
          </w:p>
          <w:p w14:paraId="5EEE941A" w14:textId="7D6FDA98" w:rsidR="00182F4B" w:rsidRPr="003026AD" w:rsidRDefault="002E2256" w:rsidP="00E80219">
            <w:proofErr w:type="gramStart"/>
            <w:r w:rsidRPr="003026AD">
              <w:lastRenderedPageBreak/>
              <w:t>So</w:t>
            </w:r>
            <w:proofErr w:type="gramEnd"/>
            <w:r w:rsidRPr="003026AD">
              <w:t xml:space="preserve"> this music we need to have a think about what we actually mean by minor keys. And how we work out what major keys they</w:t>
            </w:r>
            <w:r w:rsidR="00DC3024" w:rsidRPr="00DC3024">
              <w:t>’</w:t>
            </w:r>
            <w:r w:rsidRPr="003026AD">
              <w:t>re related to. One of the easiest ways to do that is to start thinking about minor scales, although this is slightly problematic, because when we talk about minor scales, we</w:t>
            </w:r>
            <w:r w:rsidR="00DC3024" w:rsidRPr="00DC3024">
              <w:t>’</w:t>
            </w:r>
            <w:r w:rsidRPr="003026AD">
              <w:t>re talking about something less concrete, the major scales. And this is because there</w:t>
            </w:r>
            <w:r w:rsidR="00DC3024" w:rsidRPr="00DC3024">
              <w:t>’</w:t>
            </w:r>
            <w:r w:rsidRPr="003026AD">
              <w:t>s more than one version of a minor scale. But we</w:t>
            </w:r>
            <w:r w:rsidR="00DC3024" w:rsidRPr="00DC3024">
              <w:t>’</w:t>
            </w:r>
            <w:r w:rsidRPr="003026AD">
              <w:t>ll start with the simplest.</w:t>
            </w:r>
          </w:p>
        </w:tc>
      </w:tr>
      <w:tr w:rsidR="00182F4B" w:rsidRPr="003026AD" w14:paraId="72A609CD" w14:textId="77777777" w:rsidTr="0064768E">
        <w:tc>
          <w:tcPr>
            <w:tcW w:w="988" w:type="dxa"/>
          </w:tcPr>
          <w:p w14:paraId="050C19F9" w14:textId="4A33963F" w:rsidR="00182F4B" w:rsidRPr="003026AD" w:rsidRDefault="002E2256" w:rsidP="00E80219">
            <w:r w:rsidRPr="003026AD">
              <w:lastRenderedPageBreak/>
              <w:t>1:46</w:t>
            </w:r>
          </w:p>
        </w:tc>
        <w:tc>
          <w:tcPr>
            <w:tcW w:w="8028" w:type="dxa"/>
          </w:tcPr>
          <w:p w14:paraId="3C4D0AD9" w14:textId="7D7315AA" w:rsidR="006442D2" w:rsidRPr="003026AD" w:rsidRDefault="006442D2" w:rsidP="00E80219">
            <w:r w:rsidRPr="003026AD">
              <w:t xml:space="preserve">Now, every minor scale is related to a major scale and if we look at that major scale, it just so happens that the sixth degree, is the degree that the minor scale is built from. </w:t>
            </w:r>
            <w:proofErr w:type="gramStart"/>
            <w:r w:rsidRPr="003026AD">
              <w:t>So</w:t>
            </w:r>
            <w:proofErr w:type="gramEnd"/>
            <w:r w:rsidRPr="003026AD">
              <w:t xml:space="preserve"> if </w:t>
            </w:r>
            <w:r w:rsidR="00DC3024">
              <w:t>we take D major example with it</w:t>
            </w:r>
            <w:r w:rsidRPr="003026AD">
              <w:t>s F</w:t>
            </w:r>
            <w:r w:rsidR="00DC3024" w:rsidRPr="00DC3024">
              <w:t>-sharp</w:t>
            </w:r>
            <w:r w:rsidRPr="003026AD">
              <w:t xml:space="preserve"> and its C</w:t>
            </w:r>
            <w:r w:rsidR="00DC3024" w:rsidRPr="00DC3024">
              <w:t>-sharp</w:t>
            </w:r>
            <w:r w:rsidRPr="003026AD">
              <w:t>, we</w:t>
            </w:r>
            <w:r w:rsidR="00DC3024" w:rsidRPr="00DC3024">
              <w:t>’</w:t>
            </w:r>
            <w:r w:rsidRPr="003026AD">
              <w:t>re going to start building up from D. D is number one. 1, 2, 3, 4, 5, 6. 6 takes us to B.</w:t>
            </w:r>
            <w:r w:rsidR="4AA5915A" w:rsidRPr="003026AD">
              <w:t xml:space="preserve"> </w:t>
            </w:r>
            <w:r w:rsidRPr="003026AD">
              <w:t>B is the relative minor for D.</w:t>
            </w:r>
          </w:p>
        </w:tc>
      </w:tr>
      <w:tr w:rsidR="00182F4B" w:rsidRPr="003026AD" w14:paraId="7A4FE5F6" w14:textId="77777777" w:rsidTr="0064768E">
        <w:tc>
          <w:tcPr>
            <w:tcW w:w="988" w:type="dxa"/>
          </w:tcPr>
          <w:p w14:paraId="66D2EC5D" w14:textId="0D57C2DE" w:rsidR="00182F4B" w:rsidRPr="003026AD" w:rsidRDefault="006442D2" w:rsidP="00E80219">
            <w:r w:rsidRPr="003026AD">
              <w:t>2:19</w:t>
            </w:r>
          </w:p>
        </w:tc>
        <w:tc>
          <w:tcPr>
            <w:tcW w:w="8028" w:type="dxa"/>
          </w:tcPr>
          <w:p w14:paraId="234AE98F" w14:textId="529D05E9" w:rsidR="00FF76E1" w:rsidRPr="003026AD" w:rsidRDefault="00FF76E1" w:rsidP="00E80219">
            <w:r w:rsidRPr="003026AD">
              <w:t>So, from this degree that we</w:t>
            </w:r>
            <w:r w:rsidR="00DC3024" w:rsidRPr="00DC3024">
              <w:t>’</w:t>
            </w:r>
            <w:r w:rsidRPr="003026AD">
              <w:t xml:space="preserve">re going to build our relative minor scale. </w:t>
            </w:r>
            <w:proofErr w:type="gramStart"/>
            <w:r w:rsidRPr="003026AD">
              <w:t>So</w:t>
            </w:r>
            <w:proofErr w:type="gramEnd"/>
            <w:r w:rsidRPr="003026AD">
              <w:t xml:space="preserve"> if we take the sharps that belong to D major, F</w:t>
            </w:r>
            <w:r w:rsidR="00DC3024" w:rsidRPr="00DC3024">
              <w:t>-sharp</w:t>
            </w:r>
            <w:r w:rsidRPr="003026AD">
              <w:t xml:space="preserve"> and C</w:t>
            </w:r>
            <w:r w:rsidR="00DC3024" w:rsidRPr="00DC3024">
              <w:t>-sharp</w:t>
            </w:r>
            <w:r w:rsidRPr="003026AD">
              <w:t>. We keep them, but we</w:t>
            </w:r>
            <w:r w:rsidR="00DC3024" w:rsidRPr="00DC3024">
              <w:t>’</w:t>
            </w:r>
            <w:r w:rsidRPr="003026AD">
              <w:t>re just going to start the whole sequence on B. We get B, C</w:t>
            </w:r>
            <w:r w:rsidR="00DC3024" w:rsidRPr="00DC3024">
              <w:t>-sharp</w:t>
            </w:r>
            <w:r w:rsidRPr="003026AD">
              <w:t>, D, E, F</w:t>
            </w:r>
            <w:r w:rsidR="00DC3024" w:rsidRPr="00DC3024">
              <w:t>-sharp</w:t>
            </w:r>
            <w:r w:rsidRPr="003026AD">
              <w:t>, G, A, B. What we got to produce that B minor, was all the notes of D major, but just rearranged with B as our new tonic. We call this the Natural Minor. It</w:t>
            </w:r>
            <w:r w:rsidR="00DC3024" w:rsidRPr="00DC3024">
              <w:t>’</w:t>
            </w:r>
            <w:r w:rsidRPr="003026AD">
              <w:t>s the most closely related to D. Now we mentioned that there</w:t>
            </w:r>
            <w:r w:rsidR="00DC3024" w:rsidRPr="00DC3024">
              <w:t>’</w:t>
            </w:r>
            <w:r w:rsidRPr="003026AD">
              <w:t>s a couple of different types of minor scale that are in use. The reasons that we</w:t>
            </w:r>
            <w:r w:rsidR="00DC3024" w:rsidRPr="00DC3024">
              <w:t>’</w:t>
            </w:r>
            <w:r w:rsidRPr="003026AD">
              <w:t>ve got a few different variations on that, is partly because of the transition we made from D to the relative Minor B, there in the natural form. Where, where we</w:t>
            </w:r>
            <w:r w:rsidR="00DC3024" w:rsidRPr="00DC3024">
              <w:t>’</w:t>
            </w:r>
            <w:r w:rsidRPr="003026AD">
              <w:t xml:space="preserve">re only using exactly the notes of D </w:t>
            </w:r>
            <w:r w:rsidR="00DC3024">
              <w:t>major</w:t>
            </w:r>
            <w:r w:rsidRPr="003026AD">
              <w:t xml:space="preserve"> but rearranged from B to B. And the results of that, is that although we can start and end on B if we want to, we could easily, just as easily, end on D and we</w:t>
            </w:r>
            <w:r w:rsidR="00DC3024" w:rsidRPr="00DC3024">
              <w:t>’</w:t>
            </w:r>
            <w:r w:rsidRPr="003026AD">
              <w:t xml:space="preserve">d be back feeling as though D was still our tonic. </w:t>
            </w:r>
          </w:p>
          <w:p w14:paraId="10B8B4D2" w14:textId="722C1D91" w:rsidR="00A046E6" w:rsidRPr="003026AD" w:rsidRDefault="00FF76E1" w:rsidP="00E80219">
            <w:proofErr w:type="gramStart"/>
            <w:r w:rsidRPr="003026AD">
              <w:t>So</w:t>
            </w:r>
            <w:proofErr w:type="gramEnd"/>
            <w:r w:rsidRPr="003026AD">
              <w:t xml:space="preserve"> D really feels the point of which the music has come to rest that we feel comfortable with this as being the </w:t>
            </w:r>
            <w:r w:rsidR="00286860" w:rsidRPr="003026AD">
              <w:t>centre</w:t>
            </w:r>
            <w:r w:rsidRPr="003026AD">
              <w:t xml:space="preserve"> of the key and the whole note. And this goes back to what we talked about in the previous section, whereby it</w:t>
            </w:r>
            <w:r w:rsidR="00DC3024" w:rsidRPr="00DC3024">
              <w:t>’</w:t>
            </w:r>
            <w:r w:rsidRPr="003026AD">
              <w:t>s actually not just the notes that are available to us, but it</w:t>
            </w:r>
            <w:r w:rsidR="00DC3024" w:rsidRPr="00DC3024">
              <w:t>’</w:t>
            </w:r>
            <w:r w:rsidRPr="003026AD">
              <w:t>s the special relationship that they have, and the</w:t>
            </w:r>
            <w:r w:rsidRPr="003026AD">
              <w:tab/>
              <w:t>environment, the sonic environment that they create. And that</w:t>
            </w:r>
            <w:r w:rsidR="00DC3024" w:rsidRPr="00DC3024">
              <w:t>’</w:t>
            </w:r>
            <w:r w:rsidRPr="003026AD">
              <w:t xml:space="preserve">s inevitably going to pull us back to D. Listen to this though. </w:t>
            </w:r>
          </w:p>
          <w:p w14:paraId="00D2B0FA" w14:textId="73DB29A6" w:rsidR="00A046E6" w:rsidRPr="003026AD" w:rsidRDefault="00FF76E1" w:rsidP="00E80219">
            <w:r w:rsidRPr="003026AD">
              <w:lastRenderedPageBreak/>
              <w:t xml:space="preserve">Now that minor scale had a really different feeling to the natural minor that we started with. We only changed one note, but the result of that one change </w:t>
            </w:r>
            <w:r w:rsidRPr="003026AD">
              <w:tab/>
              <w:t xml:space="preserve">was to give us a scale that showed us how B really is our new tonic. </w:t>
            </w:r>
            <w:proofErr w:type="gramStart"/>
            <w:r w:rsidRPr="003026AD">
              <w:t>So</w:t>
            </w:r>
            <w:proofErr w:type="gramEnd"/>
            <w:r w:rsidRPr="003026AD">
              <w:t xml:space="preserve"> the note that we changed was the 7th degree. So instead of an A natural, as we had when we derived the scale from D</w:t>
            </w:r>
            <w:r w:rsidR="00DC3024">
              <w:t xml:space="preserve"> major</w:t>
            </w:r>
            <w:r w:rsidRPr="003026AD">
              <w:t>, we have an A</w:t>
            </w:r>
            <w:r w:rsidR="00DC3024" w:rsidRPr="00DC3024">
              <w:t>-sharp</w:t>
            </w:r>
            <w:r w:rsidRPr="003026AD">
              <w:t xml:space="preserve"> and actually, what we heard was that this. Really led our ears to B, being the new tonic. And actually the 7th degree of a scale is called the Leading Note. And we really had this, Raised 7th. Raised by a semitone, from an A to an A</w:t>
            </w:r>
            <w:r w:rsidR="00DC3024" w:rsidRPr="00DC3024">
              <w:t>-sharp</w:t>
            </w:r>
            <w:r w:rsidRPr="003026AD">
              <w:t xml:space="preserve">. Led our ears to B as our new tonic. </w:t>
            </w:r>
          </w:p>
          <w:p w14:paraId="44C2A565" w14:textId="67A8BEB8" w:rsidR="00182F4B" w:rsidRPr="003026AD" w:rsidRDefault="00FF76E1" w:rsidP="00E80219">
            <w:r w:rsidRPr="003026AD">
              <w:t>So, just to recap from previous lectures, we now know that the 1st degree of this scale is called the Tonic. The 5th degree of this scale is called the Dominant and the 7th degree of this scale is called the Leading Note. And this is one leads our ears to the Tonic. But don</w:t>
            </w:r>
            <w:r w:rsidR="00DC3024" w:rsidRPr="00DC3024">
              <w:t>’</w:t>
            </w:r>
            <w:r w:rsidRPr="003026AD">
              <w:t>t worry we</w:t>
            </w:r>
            <w:r w:rsidR="00DC3024" w:rsidRPr="00DC3024">
              <w:t>’</w:t>
            </w:r>
            <w:r w:rsidRPr="003026AD">
              <w:t xml:space="preserve">re going to cover all these note names and the others in week 4. This leads our ears back to the Tonic. </w:t>
            </w:r>
            <w:proofErr w:type="gramStart"/>
            <w:r w:rsidRPr="003026AD">
              <w:t>So</w:t>
            </w:r>
            <w:proofErr w:type="gramEnd"/>
            <w:r w:rsidRPr="003026AD">
              <w:t xml:space="preserve"> the scale that we just produced by raising that 7th degree, we call the Harmonic Minor Scale and it</w:t>
            </w:r>
            <w:r w:rsidR="00DC3024" w:rsidRPr="00DC3024">
              <w:t>’</w:t>
            </w:r>
            <w:r w:rsidRPr="003026AD">
              <w:t>s the one that has a really distinctive sound. In lecture 4, we</w:t>
            </w:r>
            <w:r w:rsidR="00DC3024" w:rsidRPr="00DC3024">
              <w:t>’</w:t>
            </w:r>
            <w:r w:rsidRPr="003026AD">
              <w:t>re going to talk about Harmony. We</w:t>
            </w:r>
            <w:r w:rsidR="00DC3024" w:rsidRPr="00DC3024">
              <w:t>’</w:t>
            </w:r>
            <w:r w:rsidRPr="003026AD">
              <w:t>re going to talk about the relationship of chords within a key</w:t>
            </w:r>
            <w:r w:rsidR="00A046E6" w:rsidRPr="003026AD">
              <w:t xml:space="preserve"> </w:t>
            </w:r>
            <w:r w:rsidRPr="003026AD">
              <w:t>and the way that the chords move and progress. And at that point, it</w:t>
            </w:r>
            <w:r w:rsidR="00DC3024" w:rsidRPr="00DC3024">
              <w:t>’</w:t>
            </w:r>
            <w:r w:rsidRPr="003026AD">
              <w:t>ll hopefully be a little clearer as to why we call this the Harmonic Minor Scale.</w:t>
            </w:r>
          </w:p>
        </w:tc>
      </w:tr>
      <w:tr w:rsidR="00182F4B" w:rsidRPr="003026AD" w14:paraId="054E5AA7" w14:textId="77777777" w:rsidTr="0064768E">
        <w:tc>
          <w:tcPr>
            <w:tcW w:w="988" w:type="dxa"/>
          </w:tcPr>
          <w:p w14:paraId="6635F923" w14:textId="045B8C7F" w:rsidR="00182F4B" w:rsidRPr="003026AD" w:rsidRDefault="00D42DF3" w:rsidP="00E80219">
            <w:r w:rsidRPr="003026AD">
              <w:lastRenderedPageBreak/>
              <w:t>6:06</w:t>
            </w:r>
          </w:p>
        </w:tc>
        <w:tc>
          <w:tcPr>
            <w:tcW w:w="8028" w:type="dxa"/>
          </w:tcPr>
          <w:p w14:paraId="2EACC2C2" w14:textId="42E8ACFB" w:rsidR="00D42DF3" w:rsidRPr="003026AD" w:rsidRDefault="00D42DF3" w:rsidP="00E80219">
            <w:r w:rsidRPr="003026AD">
              <w:t>So, up until now we</w:t>
            </w:r>
            <w:r w:rsidR="00DC3024" w:rsidRPr="00DC3024">
              <w:t>’</w:t>
            </w:r>
            <w:r w:rsidRPr="003026AD">
              <w:t>ve talked about the Natural Minor Scale, the Harmonic Minor Scale, and we</w:t>
            </w:r>
            <w:r w:rsidR="00DC3024" w:rsidRPr="00DC3024">
              <w:t>’</w:t>
            </w:r>
            <w:r w:rsidRPr="003026AD">
              <w:t xml:space="preserve">re going to go on to talk about the third main type, which is the Melodic Minor Scale. Now remember we were talking about the Harmonic Minor Scale. We noted how distinctive the sound was, and the reason for this distinctive sound is the big gap between the 6th degree and the 7th degree, created by raising our 6th degree, before leading back to our 7th degree. </w:t>
            </w:r>
          </w:p>
          <w:p w14:paraId="3FA3ADC6" w14:textId="683FE44C" w:rsidR="00182F4B" w:rsidRPr="003026AD" w:rsidRDefault="00D42DF3" w:rsidP="00E80219">
            <w:r w:rsidRPr="003026AD">
              <w:t>It</w:t>
            </w:r>
            <w:r w:rsidR="00DC3024" w:rsidRPr="00DC3024">
              <w:t>’</w:t>
            </w:r>
            <w:r w:rsidRPr="003026AD">
              <w:t>s a whole tone and a half. It</w:t>
            </w:r>
            <w:r w:rsidR="00DC3024" w:rsidRPr="00DC3024">
              <w:t>’</w:t>
            </w:r>
            <w:r w:rsidRPr="003026AD">
              <w:t>s three semi tones in one leap. So, it takes us up, if we want to sing it, we have to sing.</w:t>
            </w:r>
            <w:r w:rsidR="00573DF5" w:rsidRPr="003026AD">
              <w:t xml:space="preserve"> </w:t>
            </w:r>
            <w:r w:rsidRPr="003026AD">
              <w:t>B, C</w:t>
            </w:r>
            <w:r w:rsidR="00DC3024" w:rsidRPr="00DC3024">
              <w:t>-sharp</w:t>
            </w:r>
            <w:r w:rsidRPr="003026AD">
              <w:t>, D, E, F</w:t>
            </w:r>
            <w:r w:rsidR="00DC3024" w:rsidRPr="00DC3024">
              <w:t>-sharp</w:t>
            </w:r>
            <w:r w:rsidRPr="003026AD">
              <w:t>, G, A</w:t>
            </w:r>
            <w:r w:rsidR="00DC3024" w:rsidRPr="00DC3024">
              <w:t>-sharp</w:t>
            </w:r>
            <w:r w:rsidRPr="003026AD">
              <w:t>, B. It</w:t>
            </w:r>
            <w:r w:rsidR="00DC3024" w:rsidRPr="00DC3024">
              <w:t>’</w:t>
            </w:r>
            <w:r w:rsidRPr="003026AD">
              <w:t>s a long way to travel. And it</w:t>
            </w:r>
            <w:r w:rsidR="00DC3024" w:rsidRPr="00DC3024">
              <w:t>’</w:t>
            </w:r>
            <w:r w:rsidRPr="003026AD">
              <w:t>s particularly awkward for people to sing. It</w:t>
            </w:r>
            <w:r w:rsidR="00DC3024" w:rsidRPr="00DC3024">
              <w:t>’</w:t>
            </w:r>
            <w:r w:rsidRPr="003026AD">
              <w:t xml:space="preserve">s a big, big interval to sing. So, although that distinctive sound, or the Harmonic Minor Scale is really useful in composition and it can create some really nice, </w:t>
            </w:r>
            <w:r w:rsidRPr="003026AD">
              <w:lastRenderedPageBreak/>
              <w:t xml:space="preserve">interesting sounds. </w:t>
            </w:r>
            <w:proofErr w:type="gramStart"/>
            <w:r w:rsidRPr="003026AD">
              <w:t>Actually</w:t>
            </w:r>
            <w:proofErr w:type="gramEnd"/>
            <w:r w:rsidRPr="003026AD">
              <w:t xml:space="preserve"> in practice to get around the difficulty of that interval.</w:t>
            </w:r>
          </w:p>
        </w:tc>
      </w:tr>
      <w:tr w:rsidR="00182F4B" w:rsidRPr="003026AD" w14:paraId="4402AB3C" w14:textId="77777777" w:rsidTr="0064768E">
        <w:tc>
          <w:tcPr>
            <w:tcW w:w="988" w:type="dxa"/>
          </w:tcPr>
          <w:p w14:paraId="29F8645A" w14:textId="538EF0DF" w:rsidR="00182F4B" w:rsidRPr="003026AD" w:rsidRDefault="002B276A" w:rsidP="00E80219">
            <w:r w:rsidRPr="003026AD">
              <w:lastRenderedPageBreak/>
              <w:t>7:06</w:t>
            </w:r>
          </w:p>
        </w:tc>
        <w:tc>
          <w:tcPr>
            <w:tcW w:w="8028" w:type="dxa"/>
          </w:tcPr>
          <w:p w14:paraId="4DB8C24C" w14:textId="05CA276C" w:rsidR="00182F4B" w:rsidRPr="003026AD" w:rsidRDefault="002B276A" w:rsidP="00E80219">
            <w:r w:rsidRPr="003026AD">
              <w:t xml:space="preserve">The melodic shape of the scale is smoothed out. And </w:t>
            </w:r>
            <w:proofErr w:type="gramStart"/>
            <w:r w:rsidRPr="003026AD">
              <w:t>actually</w:t>
            </w:r>
            <w:proofErr w:type="gramEnd"/>
            <w:r w:rsidRPr="003026AD">
              <w:t xml:space="preserve"> when it</w:t>
            </w:r>
            <w:r w:rsidR="00DC3024" w:rsidRPr="00DC3024">
              <w:t>’</w:t>
            </w:r>
            <w:r w:rsidRPr="003026AD">
              <w:t xml:space="preserve">s smoothed out, the result is the Melodic Minor. </w:t>
            </w:r>
            <w:proofErr w:type="gramStart"/>
            <w:r w:rsidRPr="003026AD">
              <w:t>So</w:t>
            </w:r>
            <w:proofErr w:type="gramEnd"/>
            <w:r w:rsidRPr="003026AD">
              <w:t xml:space="preserve"> the Melodic Minor scale</w:t>
            </w:r>
            <w:r w:rsidR="00DC3024" w:rsidRPr="00DC3024">
              <w:t>’</w:t>
            </w:r>
            <w:r w:rsidRPr="003026AD">
              <w:t>s different.</w:t>
            </w:r>
          </w:p>
        </w:tc>
      </w:tr>
      <w:tr w:rsidR="00182F4B" w:rsidRPr="003026AD" w14:paraId="75D2376F" w14:textId="77777777" w:rsidTr="0064768E">
        <w:tc>
          <w:tcPr>
            <w:tcW w:w="988" w:type="dxa"/>
          </w:tcPr>
          <w:p w14:paraId="356FFD88" w14:textId="685F3422" w:rsidR="00182F4B" w:rsidRPr="003026AD" w:rsidRDefault="002B276A" w:rsidP="00E80219">
            <w:r w:rsidRPr="003026AD">
              <w:t>7:19</w:t>
            </w:r>
          </w:p>
        </w:tc>
        <w:tc>
          <w:tcPr>
            <w:tcW w:w="8028" w:type="dxa"/>
          </w:tcPr>
          <w:p w14:paraId="47BE97CC" w14:textId="761D4395" w:rsidR="00182F4B" w:rsidRPr="003026AD" w:rsidRDefault="00E04BDF" w:rsidP="00E80219">
            <w:proofErr w:type="gramStart"/>
            <w:r w:rsidRPr="003026AD">
              <w:t>Actually</w:t>
            </w:r>
            <w:proofErr w:type="gramEnd"/>
            <w:r w:rsidRPr="003026AD">
              <w:t xml:space="preserve"> to all the scales we</w:t>
            </w:r>
            <w:r w:rsidR="00DC3024" w:rsidRPr="00DC3024">
              <w:t>’</w:t>
            </w:r>
            <w:r w:rsidRPr="003026AD">
              <w:t>ve encountered so far, in that the ascending form when it</w:t>
            </w:r>
            <w:r w:rsidR="00DC3024" w:rsidRPr="00DC3024">
              <w:t>’</w:t>
            </w:r>
            <w:r w:rsidRPr="003026AD">
              <w:t xml:space="preserve">s going up, differs from the descending form, when it comes back down. </w:t>
            </w:r>
            <w:proofErr w:type="gramStart"/>
            <w:r w:rsidRPr="003026AD">
              <w:t>So</w:t>
            </w:r>
            <w:proofErr w:type="gramEnd"/>
            <w:r w:rsidRPr="003026AD">
              <w:t xml:space="preserve"> you can hear that we wanted to do something that would smooth out that great big tone and a half gap that, that was difficult to sing, a great big leap.</w:t>
            </w:r>
          </w:p>
        </w:tc>
      </w:tr>
      <w:tr w:rsidR="00E04BDF" w:rsidRPr="003026AD" w14:paraId="3A500AA5" w14:textId="77777777" w:rsidTr="0064768E">
        <w:tc>
          <w:tcPr>
            <w:tcW w:w="988" w:type="dxa"/>
          </w:tcPr>
          <w:p w14:paraId="3AC341B7" w14:textId="7A80109D" w:rsidR="00E04BDF" w:rsidRPr="003026AD" w:rsidRDefault="00E04BDF" w:rsidP="00E80219">
            <w:r w:rsidRPr="003026AD">
              <w:t>7:48</w:t>
            </w:r>
          </w:p>
        </w:tc>
        <w:tc>
          <w:tcPr>
            <w:tcW w:w="8028" w:type="dxa"/>
          </w:tcPr>
          <w:p w14:paraId="2C5306D8" w14:textId="72F4F722" w:rsidR="00517F27" w:rsidRPr="003026AD" w:rsidRDefault="00517F27" w:rsidP="00E80219">
            <w:r w:rsidRPr="003026AD">
              <w:t xml:space="preserve">So on the way </w:t>
            </w:r>
            <w:proofErr w:type="gramStart"/>
            <w:r w:rsidRPr="003026AD">
              <w:t>up  -</w:t>
            </w:r>
            <w:proofErr w:type="gramEnd"/>
            <w:r w:rsidRPr="003026AD">
              <w:t xml:space="preserve"> that one. </w:t>
            </w:r>
            <w:proofErr w:type="gramStart"/>
            <w:r w:rsidRPr="003026AD">
              <w:t>So</w:t>
            </w:r>
            <w:proofErr w:type="gramEnd"/>
            <w:r w:rsidRPr="003026AD">
              <w:t xml:space="preserve"> on the way up, the way that the melodic minor is shaped, is it smooths out that gap.  It keeps that sharp in 7th, the one that leads our ears up from the Leading note to the tonic, but to fill in that big old gap it raises the 6th degree as well. It</w:t>
            </w:r>
            <w:r w:rsidR="00DC3024" w:rsidRPr="00DC3024">
              <w:t>’</w:t>
            </w:r>
            <w:r w:rsidRPr="003026AD">
              <w:t>s easier to sing. B, C</w:t>
            </w:r>
            <w:r w:rsidR="00DC3024" w:rsidRPr="00DC3024">
              <w:t>-sharp</w:t>
            </w:r>
            <w:r w:rsidRPr="003026AD">
              <w:t>, D, E, F</w:t>
            </w:r>
            <w:r w:rsidR="00DC3024" w:rsidRPr="00DC3024">
              <w:t>-sharp</w:t>
            </w:r>
            <w:r w:rsidRPr="003026AD">
              <w:t>, G</w:t>
            </w:r>
            <w:r w:rsidR="00DC3024" w:rsidRPr="00DC3024">
              <w:t>-sharp</w:t>
            </w:r>
            <w:r w:rsidRPr="003026AD">
              <w:t>, A</w:t>
            </w:r>
            <w:r w:rsidR="00DC3024" w:rsidRPr="00DC3024">
              <w:t>-sharp</w:t>
            </w:r>
            <w:r w:rsidRPr="003026AD">
              <w:t>, B. Now when we come down our ears care less about that leading tone to tonic Interval. That when we</w:t>
            </w:r>
            <w:r w:rsidR="00DC3024" w:rsidRPr="00DC3024">
              <w:t>’</w:t>
            </w:r>
            <w:r w:rsidRPr="003026AD">
              <w:t>re going the other way, the leading note isn</w:t>
            </w:r>
            <w:r w:rsidR="00DC3024" w:rsidRPr="00DC3024">
              <w:t>’</w:t>
            </w:r>
            <w:r w:rsidRPr="003026AD">
              <w:t>t leading up to the tonic anymore. It</w:t>
            </w:r>
            <w:r w:rsidR="00DC3024" w:rsidRPr="00DC3024">
              <w:t>’</w:t>
            </w:r>
            <w:r w:rsidRPr="003026AD">
              <w:t xml:space="preserve">s kind of just the 7th. So, when we come down in the Melodic Minor Shape, both the sharpened 7th goes back, and the sharpened 6th reverts back. </w:t>
            </w:r>
            <w:proofErr w:type="gramStart"/>
            <w:r w:rsidRPr="003026AD">
              <w:t>So</w:t>
            </w:r>
            <w:proofErr w:type="gramEnd"/>
            <w:r w:rsidRPr="003026AD">
              <w:t xml:space="preserve"> we just come down in the Natural Minor Form. So, to make a nice smooth melodic musical shape coming down, we just take away that sharpened 7th and we take away that sharpened 6th and we just come back down in the same pattern as the Natural Minor, and that</w:t>
            </w:r>
            <w:r w:rsidR="00DC3024" w:rsidRPr="00DC3024">
              <w:t>’</w:t>
            </w:r>
            <w:r w:rsidRPr="003026AD">
              <w:t>s easy to sing to. B-A-G-F</w:t>
            </w:r>
            <w:r w:rsidR="00DC3024" w:rsidRPr="00DC3024">
              <w:t>-sharp</w:t>
            </w:r>
            <w:r w:rsidRPr="003026AD">
              <w:t>-E-D-C</w:t>
            </w:r>
            <w:r w:rsidR="00DC3024" w:rsidRPr="00DC3024">
              <w:t>-sharp</w:t>
            </w:r>
            <w:r w:rsidRPr="003026AD">
              <w:t xml:space="preserve">-B. </w:t>
            </w:r>
          </w:p>
          <w:p w14:paraId="6FBCD54E" w14:textId="5A5CC325" w:rsidR="00E04BDF" w:rsidRPr="003026AD" w:rsidRDefault="00517F27" w:rsidP="00E80219">
            <w:proofErr w:type="gramStart"/>
            <w:r w:rsidRPr="003026AD">
              <w:t>So</w:t>
            </w:r>
            <w:proofErr w:type="gramEnd"/>
            <w:r w:rsidRPr="003026AD">
              <w:t xml:space="preserve"> what we can see, is that the ascendant form of the Harmonic Minor Scale, is just the Natural Minor with a raised 6th and 7th, whereas when we come back down, it</w:t>
            </w:r>
            <w:r w:rsidR="00DC3024" w:rsidRPr="00DC3024">
              <w:t>’</w:t>
            </w:r>
            <w:r w:rsidRPr="003026AD">
              <w:t>s exactly the same as a Natural Minor.</w:t>
            </w:r>
          </w:p>
        </w:tc>
      </w:tr>
    </w:tbl>
    <w:p w14:paraId="5BAAB1DD" w14:textId="3E7663EC" w:rsidR="0034051D" w:rsidRPr="003026AD" w:rsidRDefault="0034051D" w:rsidP="6F7D695C">
      <w:pPr>
        <w:rPr>
          <w:color w:val="000000"/>
          <w:lang w:eastAsia="es-ES"/>
        </w:rPr>
      </w:pPr>
    </w:p>
    <w:p w14:paraId="31B4EE7A" w14:textId="6520869E" w:rsidR="00DD66A3" w:rsidRPr="003026AD" w:rsidRDefault="00DD66A3" w:rsidP="6F7D695C">
      <w:pPr>
        <w:pStyle w:val="Heading2"/>
        <w:rPr>
          <w:rFonts w:ascii="Segoe UI" w:eastAsia="Times New Roman" w:hAnsi="Segoe UI" w:cs="Segoe UI"/>
          <w:sz w:val="18"/>
          <w:szCs w:val="18"/>
          <w:lang w:eastAsia="es-ES"/>
        </w:rPr>
      </w:pPr>
      <w:bookmarkStart w:id="77" w:name="_Toc76470073"/>
      <w:bookmarkStart w:id="78" w:name="_Toc85635621"/>
      <w:r w:rsidRPr="003026AD">
        <w:rPr>
          <w:rFonts w:eastAsia="Times New Roman"/>
          <w:lang w:eastAsia="es-ES"/>
        </w:rPr>
        <w:t>2.4. Intervals</w:t>
      </w:r>
      <w:bookmarkEnd w:id="77"/>
      <w:bookmarkEnd w:id="78"/>
    </w:p>
    <w:p w14:paraId="59A5B6E2" w14:textId="0C3C3ECA" w:rsidR="00AE751D" w:rsidRPr="003026AD" w:rsidRDefault="1C769C5A" w:rsidP="00AE751D">
      <w:pPr>
        <w:rPr>
          <w:lang w:eastAsia="es-ES"/>
        </w:rPr>
      </w:pPr>
      <w:r w:rsidRPr="003026AD">
        <w:rPr>
          <w:lang w:eastAsia="es-ES"/>
        </w:rPr>
        <w:t>Video: </w:t>
      </w:r>
      <w:hyperlink r:id="rId92">
        <w:r w:rsidR="00CC61E8" w:rsidRPr="003026AD">
          <w:rPr>
            <w:color w:val="0563C1"/>
            <w:u w:val="single"/>
            <w:lang w:eastAsia="es-ES"/>
          </w:rPr>
          <w:t>Intervals</w:t>
        </w:r>
      </w:hyperlink>
      <w:r w:rsidRPr="003026AD">
        <w:rPr>
          <w:lang w:eastAsia="es-ES"/>
        </w:rPr>
        <w:t>  </w:t>
      </w:r>
    </w:p>
    <w:p w14:paraId="3EE5E914" w14:textId="77777777" w:rsidR="00DD66A3" w:rsidRPr="003026AD" w:rsidRDefault="00DD66A3" w:rsidP="00F26A6F">
      <w:pPr>
        <w:pStyle w:val="Heading3"/>
        <w:rPr>
          <w:rFonts w:eastAsia="Times New Roman"/>
          <w:color w:val="1F3763"/>
          <w:lang w:eastAsia="es-ES"/>
        </w:rPr>
      </w:pPr>
      <w:bookmarkStart w:id="79" w:name="_Toc76470074"/>
      <w:r w:rsidRPr="003026AD">
        <w:rPr>
          <w:rFonts w:eastAsia="Times New Roman"/>
          <w:lang w:eastAsia="es-ES"/>
        </w:rPr>
        <w:lastRenderedPageBreak/>
        <w:t>Calculating Intervals</w:t>
      </w:r>
      <w:bookmarkEnd w:id="79"/>
      <w:r w:rsidRPr="003026AD">
        <w:rPr>
          <w:rFonts w:eastAsia="Times New Roman"/>
          <w:lang w:eastAsia="es-ES"/>
        </w:rPr>
        <w:t> </w:t>
      </w:r>
    </w:p>
    <w:p w14:paraId="152B7E7B" w14:textId="2A6880C9" w:rsidR="00DD66A3" w:rsidRPr="003026AD" w:rsidRDefault="00DD66A3" w:rsidP="6F7D695C">
      <w:pPr>
        <w:rPr>
          <w:lang w:eastAsia="es-ES"/>
        </w:rPr>
      </w:pPr>
      <w:r w:rsidRPr="003026AD">
        <w:rPr>
          <w:lang w:eastAsia="es-ES"/>
        </w:rPr>
        <w:t>What do we mean when we talk about intervals?  Well. By interval, we</w:t>
      </w:r>
      <w:r w:rsidR="00DC3024" w:rsidRPr="00DC3024">
        <w:rPr>
          <w:lang w:eastAsia="es-ES"/>
        </w:rPr>
        <w:t>’</w:t>
      </w:r>
      <w:r w:rsidRPr="003026AD">
        <w:rPr>
          <w:lang w:eastAsia="es-ES"/>
        </w:rPr>
        <w:t>re referring to a particular sounded (audible) quality that is generated between two tuneful notes. It</w:t>
      </w:r>
      <w:r w:rsidR="00DC3024" w:rsidRPr="00DC3024">
        <w:rPr>
          <w:lang w:eastAsia="es-ES"/>
        </w:rPr>
        <w:t>’</w:t>
      </w:r>
      <w:r w:rsidRPr="003026AD">
        <w:rPr>
          <w:lang w:eastAsia="es-ES"/>
        </w:rPr>
        <w:t>s worth being fussy about that definition.  Because if you forget that we</w:t>
      </w:r>
      <w:r w:rsidR="00DC3024" w:rsidRPr="00DC3024">
        <w:rPr>
          <w:lang w:eastAsia="es-ES"/>
        </w:rPr>
        <w:t>’</w:t>
      </w:r>
      <w:r w:rsidRPr="003026AD">
        <w:rPr>
          <w:lang w:eastAsia="es-ES"/>
        </w:rPr>
        <w:t>re talking about </w:t>
      </w:r>
      <w:r w:rsidRPr="003026AD">
        <w:rPr>
          <w:b/>
          <w:bCs/>
          <w:i/>
          <w:iCs/>
          <w:lang w:eastAsia="es-ES"/>
        </w:rPr>
        <w:t>heard experience</w:t>
      </w:r>
      <w:r w:rsidRPr="003026AD">
        <w:rPr>
          <w:lang w:eastAsia="es-ES"/>
        </w:rPr>
        <w:t>, and start thinking about this in purely theoretic terms, you will wonder why it is that we describe intervals the way that we do.   </w:t>
      </w:r>
    </w:p>
    <w:p w14:paraId="40A002D6" w14:textId="612BEE20" w:rsidR="00DD66A3" w:rsidRPr="003026AD" w:rsidRDefault="00DD66A3" w:rsidP="6F7D695C">
      <w:pPr>
        <w:rPr>
          <w:lang w:eastAsia="es-ES"/>
        </w:rPr>
      </w:pPr>
      <w:r w:rsidRPr="003026AD">
        <w:rPr>
          <w:color w:val="000000" w:themeColor="text1"/>
          <w:lang w:eastAsia="es-ES"/>
        </w:rPr>
        <w:t xml:space="preserve">As we said in the video, in order to calculate and fully describe the thing that mean when we say </w:t>
      </w:r>
      <w:r w:rsidR="00DC3024" w:rsidRPr="00DC3024">
        <w:rPr>
          <w:color w:val="000000" w:themeColor="text1"/>
          <w:lang w:eastAsia="es-ES"/>
        </w:rPr>
        <w:t>‘</w:t>
      </w:r>
      <w:r w:rsidRPr="003026AD">
        <w:rPr>
          <w:color w:val="000000" w:themeColor="text1"/>
          <w:lang w:eastAsia="es-ES"/>
        </w:rPr>
        <w:t>interval</w:t>
      </w:r>
      <w:r w:rsidR="00DC3024" w:rsidRPr="00DC3024">
        <w:rPr>
          <w:color w:val="000000" w:themeColor="text1"/>
          <w:lang w:eastAsia="es-ES"/>
        </w:rPr>
        <w:t>’</w:t>
      </w:r>
      <w:r w:rsidR="00E80219">
        <w:rPr>
          <w:color w:val="000000" w:themeColor="text1"/>
          <w:lang w:eastAsia="es-ES"/>
        </w:rPr>
        <w:t>,</w:t>
      </w:r>
      <w:r w:rsidRPr="003026AD">
        <w:rPr>
          <w:color w:val="000000" w:themeColor="text1"/>
          <w:lang w:eastAsia="es-ES"/>
        </w:rPr>
        <w:t xml:space="preserve"> we need two pieces of information: </w:t>
      </w:r>
    </w:p>
    <w:p w14:paraId="0EB06F38" w14:textId="77777777" w:rsidR="00DD66A3" w:rsidRPr="003026AD" w:rsidRDefault="00DD66A3" w:rsidP="6F7D695C">
      <w:pPr>
        <w:pStyle w:val="ListParagraph"/>
        <w:numPr>
          <w:ilvl w:val="0"/>
          <w:numId w:val="2"/>
        </w:numPr>
        <w:rPr>
          <w:lang w:eastAsia="es-ES"/>
        </w:rPr>
      </w:pPr>
      <w:r w:rsidRPr="003026AD">
        <w:rPr>
          <w:lang w:eastAsia="es-ES"/>
        </w:rPr>
        <w:t>The numeric interval (</w:t>
      </w:r>
      <w:proofErr w:type="gramStart"/>
      <w:r w:rsidRPr="003026AD">
        <w:rPr>
          <w:lang w:eastAsia="es-ES"/>
        </w:rPr>
        <w:t>e.g.</w:t>
      </w:r>
      <w:proofErr w:type="gramEnd"/>
      <w:r w:rsidRPr="003026AD">
        <w:rPr>
          <w:lang w:eastAsia="es-ES"/>
        </w:rPr>
        <w:t> a 3rd, or a 7th etc.) </w:t>
      </w:r>
    </w:p>
    <w:p w14:paraId="7F4A5B23" w14:textId="5AB5E21E" w:rsidR="00DD66A3" w:rsidRPr="003026AD" w:rsidRDefault="00DD66A3" w:rsidP="6F7D695C">
      <w:pPr>
        <w:pStyle w:val="ListParagraph"/>
        <w:numPr>
          <w:ilvl w:val="0"/>
          <w:numId w:val="2"/>
        </w:numPr>
        <w:rPr>
          <w:lang w:eastAsia="es-ES"/>
        </w:rPr>
      </w:pPr>
      <w:r w:rsidRPr="003026AD">
        <w:rPr>
          <w:lang w:eastAsia="es-ES"/>
        </w:rPr>
        <w:t>The quality (</w:t>
      </w:r>
      <w:proofErr w:type="gramStart"/>
      <w:r w:rsidRPr="003026AD">
        <w:rPr>
          <w:lang w:eastAsia="es-ES"/>
        </w:rPr>
        <w:t>e.g.</w:t>
      </w:r>
      <w:proofErr w:type="gramEnd"/>
      <w:r w:rsidRPr="003026AD">
        <w:rPr>
          <w:lang w:eastAsia="es-ES"/>
        </w:rPr>
        <w:t> major, minor, diminished etc.) </w:t>
      </w:r>
    </w:p>
    <w:p w14:paraId="3B21F6EC" w14:textId="77777777" w:rsidR="006966DF" w:rsidRPr="003026AD" w:rsidRDefault="00DD66A3" w:rsidP="6F7D695C">
      <w:pPr>
        <w:rPr>
          <w:color w:val="000000" w:themeColor="text1"/>
          <w:lang w:eastAsia="es-ES"/>
        </w:rPr>
      </w:pPr>
      <w:r w:rsidRPr="003026AD">
        <w:rPr>
          <w:color w:val="000000" w:themeColor="text1"/>
          <w:lang w:eastAsia="es-ES"/>
        </w:rPr>
        <w:t>The numeric interval is fairly easy to find as we simply count from the lowest note to the highest </w:t>
      </w:r>
      <w:r w:rsidRPr="003026AD">
        <w:rPr>
          <w:b/>
          <w:i/>
          <w:color w:val="000000" w:themeColor="text1"/>
          <w:lang w:eastAsia="es-ES"/>
        </w:rPr>
        <w:t>inclusive of the starting note</w:t>
      </w:r>
      <w:r w:rsidRPr="003026AD">
        <w:rPr>
          <w:color w:val="000000" w:themeColor="text1"/>
          <w:lang w:eastAsia="es-ES"/>
        </w:rPr>
        <w:t xml:space="preserve">. </w:t>
      </w:r>
    </w:p>
    <w:p w14:paraId="62975495" w14:textId="76FBF63A" w:rsidR="00DD66A3" w:rsidRPr="003026AD" w:rsidRDefault="00DD66A3" w:rsidP="6F7D695C">
      <w:pPr>
        <w:rPr>
          <w:lang w:eastAsia="es-ES"/>
        </w:rPr>
      </w:pPr>
      <w:r w:rsidRPr="003026AD">
        <w:rPr>
          <w:color w:val="000000" w:themeColor="text1"/>
          <w:lang w:eastAsia="es-ES"/>
        </w:rPr>
        <w:t>So, have a look at the following interval: </w:t>
      </w:r>
    </w:p>
    <w:p w14:paraId="6294D688" w14:textId="21A7746A" w:rsidR="00DD66A3" w:rsidRPr="003026AD" w:rsidRDefault="180DB672" w:rsidP="6F7D695C">
      <w:pPr>
        <w:jc w:val="center"/>
        <w:rPr>
          <w:lang w:eastAsia="es-ES"/>
        </w:rPr>
      </w:pPr>
      <w:r>
        <w:rPr>
          <w:noProof/>
        </w:rPr>
        <w:drawing>
          <wp:inline distT="0" distB="0" distL="0" distR="0" wp14:anchorId="13648538" wp14:editId="6460DD8D">
            <wp:extent cx="1032510" cy="720725"/>
            <wp:effectExtent l="0" t="0" r="0" b="317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pic:nvPicPr>
                  <pic:blipFill>
                    <a:blip r:embed="rId93">
                      <a:extLst>
                        <a:ext uri="{28A0092B-C50C-407E-A947-70E740481C1C}">
                          <a14:useLocalDpi xmlns:a14="http://schemas.microsoft.com/office/drawing/2010/main" val="0"/>
                        </a:ext>
                      </a:extLst>
                    </a:blip>
                    <a:stretch>
                      <a:fillRect/>
                    </a:stretch>
                  </pic:blipFill>
                  <pic:spPr>
                    <a:xfrm>
                      <a:off x="0" y="0"/>
                      <a:ext cx="1032510" cy="720725"/>
                    </a:xfrm>
                    <a:prstGeom prst="rect">
                      <a:avLst/>
                    </a:prstGeom>
                  </pic:spPr>
                </pic:pic>
              </a:graphicData>
            </a:graphic>
          </wp:inline>
        </w:drawing>
      </w:r>
    </w:p>
    <w:p w14:paraId="2CB48A1D" w14:textId="77777777" w:rsidR="006966DF" w:rsidRPr="003026AD" w:rsidRDefault="00DD66A3" w:rsidP="6F7D695C">
      <w:pPr>
        <w:rPr>
          <w:color w:val="000000" w:themeColor="text1"/>
          <w:lang w:eastAsia="es-ES"/>
        </w:rPr>
      </w:pPr>
      <w:r w:rsidRPr="003026AD">
        <w:rPr>
          <w:color w:val="000000" w:themeColor="text1"/>
          <w:lang w:eastAsia="es-ES"/>
        </w:rPr>
        <w:t>As we can see, the lower note is a C and the higher note is an A. So, in order to count </w:t>
      </w:r>
      <w:proofErr w:type="gramStart"/>
      <w:r w:rsidRPr="003026AD">
        <w:rPr>
          <w:color w:val="000000" w:themeColor="text1"/>
          <w:lang w:eastAsia="es-ES"/>
        </w:rPr>
        <w:t>this</w:t>
      </w:r>
      <w:proofErr w:type="gramEnd"/>
      <w:r w:rsidRPr="003026AD">
        <w:rPr>
          <w:color w:val="000000" w:themeColor="text1"/>
          <w:lang w:eastAsia="es-ES"/>
        </w:rPr>
        <w:t xml:space="preserve"> we start on C and count: </w:t>
      </w:r>
    </w:p>
    <w:p w14:paraId="02F709A9" w14:textId="252339DA" w:rsidR="00DD66A3" w:rsidRPr="003026AD" w:rsidRDefault="00DD66A3" w:rsidP="006966DF">
      <w:pPr>
        <w:jc w:val="center"/>
        <w:rPr>
          <w:sz w:val="22"/>
          <w:szCs w:val="22"/>
          <w:lang w:eastAsia="es-ES"/>
        </w:rPr>
      </w:pPr>
      <w:r w:rsidRPr="003026AD">
        <w:rPr>
          <w:color w:val="000000" w:themeColor="text1"/>
          <w:sz w:val="22"/>
          <w:szCs w:val="22"/>
          <w:lang w:eastAsia="es-ES"/>
        </w:rPr>
        <w:t>C = 1</w:t>
      </w:r>
    </w:p>
    <w:p w14:paraId="5A3A3B3C" w14:textId="536F2654" w:rsidR="00DD66A3" w:rsidRPr="003026AD" w:rsidRDefault="00DD66A3" w:rsidP="006966DF">
      <w:pPr>
        <w:jc w:val="center"/>
        <w:rPr>
          <w:sz w:val="22"/>
          <w:szCs w:val="22"/>
          <w:lang w:eastAsia="es-ES"/>
        </w:rPr>
      </w:pPr>
      <w:r w:rsidRPr="003026AD">
        <w:rPr>
          <w:color w:val="000000" w:themeColor="text1"/>
          <w:sz w:val="22"/>
          <w:szCs w:val="22"/>
          <w:lang w:eastAsia="es-ES"/>
        </w:rPr>
        <w:t>D = 2</w:t>
      </w:r>
    </w:p>
    <w:p w14:paraId="06FF5866" w14:textId="6A1E3EF4" w:rsidR="00DD66A3" w:rsidRPr="003026AD" w:rsidRDefault="00DD66A3" w:rsidP="006966DF">
      <w:pPr>
        <w:jc w:val="center"/>
        <w:rPr>
          <w:sz w:val="22"/>
          <w:szCs w:val="22"/>
          <w:lang w:eastAsia="es-ES"/>
        </w:rPr>
      </w:pPr>
      <w:r w:rsidRPr="003026AD">
        <w:rPr>
          <w:color w:val="000000" w:themeColor="text1"/>
          <w:sz w:val="22"/>
          <w:szCs w:val="22"/>
          <w:lang w:eastAsia="es-ES"/>
        </w:rPr>
        <w:t>E = 3</w:t>
      </w:r>
    </w:p>
    <w:p w14:paraId="0CEF053E" w14:textId="2561F9B3" w:rsidR="00DD66A3" w:rsidRPr="003026AD" w:rsidRDefault="00DD66A3" w:rsidP="006966DF">
      <w:pPr>
        <w:jc w:val="center"/>
        <w:rPr>
          <w:sz w:val="22"/>
          <w:szCs w:val="22"/>
          <w:lang w:eastAsia="es-ES"/>
        </w:rPr>
      </w:pPr>
      <w:r w:rsidRPr="003026AD">
        <w:rPr>
          <w:color w:val="000000" w:themeColor="text1"/>
          <w:sz w:val="22"/>
          <w:szCs w:val="22"/>
          <w:lang w:eastAsia="es-ES"/>
        </w:rPr>
        <w:t>F = 4</w:t>
      </w:r>
    </w:p>
    <w:p w14:paraId="48A8DA3D" w14:textId="3AB50073" w:rsidR="00DD66A3" w:rsidRPr="003026AD" w:rsidRDefault="00DD66A3" w:rsidP="006966DF">
      <w:pPr>
        <w:jc w:val="center"/>
        <w:rPr>
          <w:sz w:val="22"/>
          <w:szCs w:val="22"/>
          <w:lang w:eastAsia="es-ES"/>
        </w:rPr>
      </w:pPr>
      <w:r w:rsidRPr="003026AD">
        <w:rPr>
          <w:color w:val="000000" w:themeColor="text1"/>
          <w:sz w:val="22"/>
          <w:szCs w:val="22"/>
          <w:lang w:eastAsia="es-ES"/>
        </w:rPr>
        <w:t>G = 5</w:t>
      </w:r>
    </w:p>
    <w:p w14:paraId="10C93147" w14:textId="4CDF0D00" w:rsidR="00DD66A3" w:rsidRPr="003026AD" w:rsidRDefault="00DD66A3" w:rsidP="006966DF">
      <w:pPr>
        <w:jc w:val="center"/>
        <w:rPr>
          <w:sz w:val="22"/>
          <w:szCs w:val="22"/>
          <w:lang w:eastAsia="es-ES"/>
        </w:rPr>
      </w:pPr>
      <w:r w:rsidRPr="003026AD">
        <w:rPr>
          <w:color w:val="000000" w:themeColor="text1"/>
          <w:sz w:val="22"/>
          <w:szCs w:val="22"/>
          <w:lang w:eastAsia="es-ES"/>
        </w:rPr>
        <w:t>A = </w:t>
      </w:r>
      <w:r w:rsidRPr="003026AD">
        <w:rPr>
          <w:b/>
          <w:color w:val="000000" w:themeColor="text1"/>
          <w:sz w:val="22"/>
          <w:szCs w:val="22"/>
          <w:lang w:eastAsia="es-ES"/>
        </w:rPr>
        <w:t>6</w:t>
      </w:r>
    </w:p>
    <w:p w14:paraId="11741F7A" w14:textId="77777777" w:rsidR="00DD66A3" w:rsidRPr="003026AD" w:rsidRDefault="00DD66A3" w:rsidP="6F7D695C">
      <w:pPr>
        <w:rPr>
          <w:lang w:eastAsia="es-ES"/>
        </w:rPr>
      </w:pPr>
      <w:r w:rsidRPr="003026AD">
        <w:rPr>
          <w:color w:val="000000" w:themeColor="text1"/>
          <w:lang w:eastAsia="es-ES"/>
        </w:rPr>
        <w:t>As such, we can say that </w:t>
      </w:r>
      <w:r w:rsidRPr="003026AD">
        <w:rPr>
          <w:b/>
          <w:color w:val="000000" w:themeColor="text1"/>
          <w:lang w:eastAsia="es-ES"/>
        </w:rPr>
        <w:t>the interval from C to A is a sixth</w:t>
      </w:r>
      <w:r w:rsidRPr="003026AD">
        <w:rPr>
          <w:color w:val="000000" w:themeColor="text1"/>
          <w:lang w:eastAsia="es-ES"/>
        </w:rPr>
        <w:t>. (NB: If you have a maths or science background, you might think of this as a bounded interval – as a set containing all points including the endpoints.)  </w:t>
      </w:r>
    </w:p>
    <w:p w14:paraId="2EE84504" w14:textId="19A8EB6F" w:rsidR="00DD66A3" w:rsidRPr="003026AD" w:rsidRDefault="00DD66A3" w:rsidP="6F7D695C">
      <w:pPr>
        <w:rPr>
          <w:lang w:eastAsia="es-ES"/>
        </w:rPr>
      </w:pPr>
      <w:r w:rsidRPr="003026AD">
        <w:rPr>
          <w:color w:val="000000" w:themeColor="text1"/>
          <w:lang w:eastAsia="es-ES"/>
        </w:rPr>
        <w:t>Now, we need to find the </w:t>
      </w:r>
      <w:r w:rsidRPr="003026AD">
        <w:rPr>
          <w:i/>
          <w:color w:val="000000" w:themeColor="text1"/>
          <w:lang w:eastAsia="es-ES"/>
        </w:rPr>
        <w:t>quality</w:t>
      </w:r>
      <w:r w:rsidRPr="003026AD">
        <w:rPr>
          <w:color w:val="000000" w:themeColor="text1"/>
          <w:lang w:eastAsia="es-ES"/>
        </w:rPr>
        <w:t>...  A nice way to do this is to imagine that we are in the major key of which the lower note is the tonic. So, in this case, the lowest note is </w:t>
      </w:r>
      <w:r w:rsidR="00AC245C" w:rsidRPr="003026AD">
        <w:rPr>
          <w:color w:val="000000" w:themeColor="text1"/>
          <w:lang w:eastAsia="es-ES"/>
        </w:rPr>
        <w:t>C,</w:t>
      </w:r>
      <w:r w:rsidRPr="003026AD">
        <w:rPr>
          <w:color w:val="000000" w:themeColor="text1"/>
          <w:lang w:eastAsia="es-ES"/>
        </w:rPr>
        <w:t xml:space="preserve"> so we </w:t>
      </w:r>
      <w:r w:rsidRPr="003026AD">
        <w:rPr>
          <w:color w:val="000000" w:themeColor="text1"/>
          <w:lang w:eastAsia="es-ES"/>
        </w:rPr>
        <w:lastRenderedPageBreak/>
        <w:t>imagine that we are in the key of C major. So, the question is: would we find an A natural in the key of C </w:t>
      </w:r>
      <w:r w:rsidRPr="003026AD">
        <w:rPr>
          <w:b/>
          <w:color w:val="000000" w:themeColor="text1"/>
          <w:u w:val="single"/>
          <w:lang w:eastAsia="es-ES"/>
        </w:rPr>
        <w:t>major</w:t>
      </w:r>
      <w:r w:rsidRPr="003026AD">
        <w:rPr>
          <w:color w:val="000000" w:themeColor="text1"/>
          <w:lang w:eastAsia="es-ES"/>
        </w:rPr>
        <w:t>...? </w:t>
      </w:r>
    </w:p>
    <w:p w14:paraId="1FAC7F0D" w14:textId="5E5891F3" w:rsidR="00DD66A3" w:rsidRPr="003026AD" w:rsidRDefault="00DD66A3" w:rsidP="6F7D695C">
      <w:pPr>
        <w:rPr>
          <w:lang w:eastAsia="es-ES"/>
        </w:rPr>
      </w:pPr>
      <w:r w:rsidRPr="003026AD">
        <w:rPr>
          <w:color w:val="000000" w:themeColor="text1"/>
          <w:lang w:eastAsia="es-ES"/>
        </w:rPr>
        <w:t>The answer is </w:t>
      </w:r>
      <w:r w:rsidRPr="003026AD">
        <w:rPr>
          <w:b/>
          <w:color w:val="000000" w:themeColor="text1"/>
          <w:lang w:eastAsia="es-ES"/>
        </w:rPr>
        <w:t>yes</w:t>
      </w:r>
      <w:r w:rsidRPr="003026AD">
        <w:rPr>
          <w:color w:val="000000" w:themeColor="text1"/>
          <w:lang w:eastAsia="es-ES"/>
        </w:rPr>
        <w:t>, so we can say that this is an interval of a </w:t>
      </w:r>
      <w:r w:rsidRPr="003026AD">
        <w:rPr>
          <w:b/>
          <w:color w:val="000000" w:themeColor="text1"/>
          <w:u w:val="single"/>
          <w:lang w:eastAsia="es-ES"/>
        </w:rPr>
        <w:t>major</w:t>
      </w:r>
      <w:r w:rsidRPr="003026AD">
        <w:rPr>
          <w:b/>
          <w:color w:val="000000" w:themeColor="text1"/>
          <w:lang w:eastAsia="es-ES"/>
        </w:rPr>
        <w:t> 6th.  </w:t>
      </w:r>
      <w:r w:rsidRPr="003026AD">
        <w:rPr>
          <w:color w:val="000000" w:themeColor="text1"/>
          <w:lang w:eastAsia="es-ES"/>
        </w:rPr>
        <w:t>Let</w:t>
      </w:r>
      <w:r w:rsidR="00DC3024" w:rsidRPr="00DC3024">
        <w:rPr>
          <w:color w:val="000000" w:themeColor="text1"/>
          <w:lang w:eastAsia="es-ES"/>
        </w:rPr>
        <w:t>’</w:t>
      </w:r>
      <w:r w:rsidRPr="003026AD">
        <w:rPr>
          <w:color w:val="000000" w:themeColor="text1"/>
          <w:lang w:eastAsia="es-ES"/>
        </w:rPr>
        <w:t>s recap and then discuss some more complex examples. </w:t>
      </w:r>
    </w:p>
    <w:p w14:paraId="3792CBF9" w14:textId="03CE6E3E" w:rsidR="00DD66A3" w:rsidRPr="003026AD" w:rsidRDefault="00DD66A3" w:rsidP="6F7D695C">
      <w:pPr>
        <w:rPr>
          <w:lang w:eastAsia="es-ES"/>
        </w:rPr>
      </w:pPr>
      <w:r w:rsidRPr="003026AD">
        <w:rPr>
          <w:color w:val="000000" w:themeColor="text1"/>
          <w:lang w:eastAsia="es-ES"/>
        </w:rPr>
        <w:t>Firstly, we imagined that the lower note of our interval is the tonic. Then we imagined that it</w:t>
      </w:r>
      <w:r w:rsidR="00DC3024" w:rsidRPr="00DC3024">
        <w:rPr>
          <w:color w:val="000000" w:themeColor="text1"/>
          <w:lang w:eastAsia="es-ES"/>
        </w:rPr>
        <w:t>’</w:t>
      </w:r>
      <w:r w:rsidRPr="003026AD">
        <w:rPr>
          <w:color w:val="000000" w:themeColor="text1"/>
          <w:lang w:eastAsia="es-ES"/>
        </w:rPr>
        <w:t>s the tonic of a major key. That allowed us to use our knowledge of the major scale pattern to test whether the top note of the interval belonged to the major key or not.  If not, we know that it</w:t>
      </w:r>
      <w:r w:rsidR="00DC3024" w:rsidRPr="00DC3024">
        <w:rPr>
          <w:color w:val="000000" w:themeColor="text1"/>
          <w:lang w:eastAsia="es-ES"/>
        </w:rPr>
        <w:t>’</w:t>
      </w:r>
      <w:r w:rsidRPr="003026AD">
        <w:rPr>
          <w:color w:val="000000" w:themeColor="text1"/>
          <w:lang w:eastAsia="es-ES"/>
        </w:rPr>
        <w:t>s </w:t>
      </w:r>
      <w:r w:rsidRPr="003026AD">
        <w:rPr>
          <w:i/>
          <w:color w:val="000000" w:themeColor="text1"/>
          <w:lang w:eastAsia="es-ES"/>
        </w:rPr>
        <w:t>not</w:t>
      </w:r>
      <w:r w:rsidRPr="003026AD">
        <w:rPr>
          <w:color w:val="000000" w:themeColor="text1"/>
          <w:lang w:eastAsia="es-ES"/>
        </w:rPr>
        <w:t> a major interval.  </w:t>
      </w:r>
    </w:p>
    <w:p w14:paraId="15A7D66B" w14:textId="69974950" w:rsidR="00DD66A3" w:rsidRPr="003026AD" w:rsidRDefault="00DD66A3" w:rsidP="6F7D695C">
      <w:pPr>
        <w:rPr>
          <w:lang w:eastAsia="es-ES"/>
        </w:rPr>
      </w:pPr>
      <w:r w:rsidRPr="003026AD">
        <w:rPr>
          <w:color w:val="000000" w:themeColor="text1"/>
          <w:lang w:eastAsia="es-ES"/>
        </w:rPr>
        <w:t>The major scale pattern is a useful starting point because it</w:t>
      </w:r>
      <w:r w:rsidR="00DC3024" w:rsidRPr="00DC3024">
        <w:rPr>
          <w:color w:val="000000" w:themeColor="text1"/>
          <w:lang w:eastAsia="es-ES"/>
        </w:rPr>
        <w:t>’</w:t>
      </w:r>
      <w:r w:rsidRPr="003026AD">
        <w:rPr>
          <w:color w:val="000000" w:themeColor="text1"/>
          <w:lang w:eastAsia="es-ES"/>
        </w:rPr>
        <w:t>s constant</w:t>
      </w:r>
      <w:r w:rsidR="00BF301A" w:rsidRPr="003026AD">
        <w:rPr>
          <w:color w:val="000000" w:themeColor="text1"/>
          <w:lang w:eastAsia="es-ES"/>
        </w:rPr>
        <w:t>,</w:t>
      </w:r>
      <w:r w:rsidRPr="003026AD">
        <w:rPr>
          <w:color w:val="000000" w:themeColor="text1"/>
          <w:lang w:eastAsia="es-ES"/>
        </w:rPr>
        <w:t xml:space="preserve"> T </w:t>
      </w:r>
      <w:proofErr w:type="spellStart"/>
      <w:r w:rsidRPr="003026AD">
        <w:rPr>
          <w:color w:val="000000" w:themeColor="text1"/>
          <w:lang w:eastAsia="es-ES"/>
        </w:rPr>
        <w:t>T</w:t>
      </w:r>
      <w:proofErr w:type="spellEnd"/>
      <w:r w:rsidRPr="003026AD">
        <w:rPr>
          <w:color w:val="000000" w:themeColor="text1"/>
          <w:lang w:eastAsia="es-ES"/>
        </w:rPr>
        <w:t> S T </w:t>
      </w:r>
      <w:proofErr w:type="spellStart"/>
      <w:r w:rsidRPr="003026AD">
        <w:rPr>
          <w:color w:val="000000" w:themeColor="text1"/>
          <w:lang w:eastAsia="es-ES"/>
        </w:rPr>
        <w:t>T</w:t>
      </w:r>
      <w:proofErr w:type="spellEnd"/>
      <w:r w:rsidRPr="003026AD">
        <w:rPr>
          <w:color w:val="000000" w:themeColor="text1"/>
          <w:lang w:eastAsia="es-ES"/>
        </w:rPr>
        <w:t> </w:t>
      </w:r>
      <w:proofErr w:type="spellStart"/>
      <w:r w:rsidRPr="003026AD">
        <w:rPr>
          <w:color w:val="000000" w:themeColor="text1"/>
          <w:lang w:eastAsia="es-ES"/>
        </w:rPr>
        <w:t>T</w:t>
      </w:r>
      <w:proofErr w:type="spellEnd"/>
      <w:r w:rsidRPr="003026AD">
        <w:rPr>
          <w:color w:val="000000" w:themeColor="text1"/>
          <w:lang w:eastAsia="es-ES"/>
        </w:rPr>
        <w:t> S</w:t>
      </w:r>
      <w:r w:rsidR="00BF301A" w:rsidRPr="003026AD">
        <w:rPr>
          <w:color w:val="000000" w:themeColor="text1"/>
          <w:lang w:eastAsia="es-ES"/>
        </w:rPr>
        <w:t>,</w:t>
      </w:r>
      <w:r w:rsidRPr="003026AD">
        <w:rPr>
          <w:color w:val="000000" w:themeColor="text1"/>
          <w:lang w:eastAsia="es-ES"/>
        </w:rPr>
        <w:t> </w:t>
      </w:r>
      <w:proofErr w:type="gramStart"/>
      <w:r w:rsidR="00BF301A" w:rsidRPr="003026AD">
        <w:rPr>
          <w:color w:val="000000" w:themeColor="text1"/>
          <w:lang w:eastAsia="es-ES"/>
        </w:rPr>
        <w:t>i</w:t>
      </w:r>
      <w:r w:rsidRPr="003026AD">
        <w:rPr>
          <w:color w:val="000000" w:themeColor="text1"/>
          <w:lang w:eastAsia="es-ES"/>
        </w:rPr>
        <w:t>.e.</w:t>
      </w:r>
      <w:proofErr w:type="gramEnd"/>
      <w:r w:rsidRPr="003026AD">
        <w:rPr>
          <w:color w:val="000000" w:themeColor="text1"/>
          <w:lang w:eastAsia="es-ES"/>
        </w:rPr>
        <w:t> it doesn</w:t>
      </w:r>
      <w:r w:rsidR="00DC3024" w:rsidRPr="00DC3024">
        <w:rPr>
          <w:color w:val="000000" w:themeColor="text1"/>
          <w:lang w:eastAsia="es-ES"/>
        </w:rPr>
        <w:t>’</w:t>
      </w:r>
      <w:r w:rsidRPr="003026AD">
        <w:rPr>
          <w:color w:val="000000" w:themeColor="text1"/>
          <w:lang w:eastAsia="es-ES"/>
        </w:rPr>
        <w:t>t have variations or alterations, compared to minor scales.  </w:t>
      </w:r>
    </w:p>
    <w:p w14:paraId="3D3452CD" w14:textId="3566CA5F" w:rsidR="00E80219" w:rsidRDefault="00DD66A3" w:rsidP="6F7D695C">
      <w:pPr>
        <w:rPr>
          <w:color w:val="000000" w:themeColor="text1"/>
          <w:lang w:eastAsia="es-ES"/>
        </w:rPr>
      </w:pPr>
      <w:r w:rsidRPr="003026AD">
        <w:rPr>
          <w:color w:val="000000" w:themeColor="text1"/>
          <w:lang w:eastAsia="es-ES"/>
        </w:rPr>
        <w:t>As a consequence, we know that the scale</w:t>
      </w:r>
      <w:r w:rsidR="00DC3024" w:rsidRPr="00DC3024">
        <w:rPr>
          <w:color w:val="000000" w:themeColor="text1"/>
          <w:lang w:eastAsia="es-ES"/>
        </w:rPr>
        <w:t>’</w:t>
      </w:r>
      <w:r w:rsidRPr="003026AD">
        <w:rPr>
          <w:color w:val="000000" w:themeColor="text1"/>
          <w:lang w:eastAsia="es-ES"/>
        </w:rPr>
        <w:t>s internal intervals provide stable references points for us. Just to remind you, here are all the</w:t>
      </w:r>
      <w:r w:rsidR="00E80219">
        <w:rPr>
          <w:color w:val="000000" w:themeColor="text1"/>
          <w:lang w:eastAsia="es-ES"/>
        </w:rPr>
        <w:t xml:space="preserve"> major scale interval qualities:</w:t>
      </w:r>
    </w:p>
    <w:p w14:paraId="4C4B9919" w14:textId="77777777" w:rsidR="00DD66A3" w:rsidRPr="003026AD" w:rsidRDefault="00DD66A3" w:rsidP="6F7D695C">
      <w:pPr>
        <w:pStyle w:val="Heading4"/>
        <w:rPr>
          <w:rFonts w:eastAsia="Times New Roman"/>
          <w:i w:val="0"/>
          <w:color w:val="1F3763"/>
          <w:lang w:eastAsia="es-ES"/>
        </w:rPr>
      </w:pPr>
      <w:r w:rsidRPr="003026AD">
        <w:rPr>
          <w:rFonts w:eastAsia="Times New Roman"/>
          <w:i w:val="0"/>
          <w:lang w:eastAsia="es-ES"/>
        </w:rPr>
        <w:t>Quality of intervals from the tonic (1) in major scales/keys </w:t>
      </w:r>
    </w:p>
    <w:tbl>
      <w:tblPr>
        <w:tblStyle w:val="TableGrid"/>
        <w:tblW w:w="0" w:type="auto"/>
        <w:tblInd w:w="284" w:type="dxa"/>
        <w:tblLook w:val="04A0" w:firstRow="1" w:lastRow="0" w:firstColumn="1" w:lastColumn="0" w:noHBand="0" w:noVBand="1"/>
      </w:tblPr>
      <w:tblGrid>
        <w:gridCol w:w="2177"/>
        <w:gridCol w:w="1508"/>
      </w:tblGrid>
      <w:tr w:rsidR="00B5390F" w:rsidRPr="00E80219" w14:paraId="2A8FF02C" w14:textId="77777777" w:rsidTr="00B5390F">
        <w:tc>
          <w:tcPr>
            <w:tcW w:w="2177" w:type="dxa"/>
            <w:tcBorders>
              <w:top w:val="nil"/>
              <w:left w:val="nil"/>
              <w:bottom w:val="nil"/>
              <w:right w:val="nil"/>
            </w:tcBorders>
          </w:tcPr>
          <w:p w14:paraId="1370C395" w14:textId="60D6DCC8" w:rsidR="00B5390F" w:rsidRPr="00E80219" w:rsidRDefault="00B5390F" w:rsidP="00E80219">
            <w:pPr>
              <w:rPr>
                <w:b/>
                <w:color w:val="000000"/>
                <w:lang w:eastAsia="es-ES"/>
              </w:rPr>
            </w:pPr>
            <w:r w:rsidRPr="00E80219">
              <w:rPr>
                <w:b/>
                <w:lang w:eastAsia="es-ES"/>
              </w:rPr>
              <w:t>Interval</w:t>
            </w:r>
          </w:p>
        </w:tc>
        <w:tc>
          <w:tcPr>
            <w:tcW w:w="1508" w:type="dxa"/>
            <w:tcBorders>
              <w:top w:val="nil"/>
              <w:left w:val="nil"/>
              <w:bottom w:val="nil"/>
              <w:right w:val="nil"/>
            </w:tcBorders>
          </w:tcPr>
          <w:p w14:paraId="680BDFA7" w14:textId="1B65A8E0" w:rsidR="00B5390F" w:rsidRPr="00E80219" w:rsidRDefault="00B5390F" w:rsidP="00E80219">
            <w:pPr>
              <w:rPr>
                <w:b/>
                <w:lang w:eastAsia="es-ES"/>
              </w:rPr>
            </w:pPr>
            <w:r w:rsidRPr="00E80219">
              <w:rPr>
                <w:b/>
                <w:lang w:eastAsia="es-ES"/>
              </w:rPr>
              <w:t>Quality </w:t>
            </w:r>
          </w:p>
        </w:tc>
      </w:tr>
      <w:tr w:rsidR="00B5390F" w:rsidRPr="003026AD" w14:paraId="5E412F8E" w14:textId="77777777" w:rsidTr="00B5390F">
        <w:tc>
          <w:tcPr>
            <w:tcW w:w="2177" w:type="dxa"/>
            <w:tcBorders>
              <w:top w:val="nil"/>
              <w:left w:val="nil"/>
              <w:bottom w:val="nil"/>
              <w:right w:val="nil"/>
            </w:tcBorders>
          </w:tcPr>
          <w:p w14:paraId="315AE9E8" w14:textId="77777777" w:rsidR="00B5390F" w:rsidRPr="003026AD" w:rsidRDefault="00B5390F" w:rsidP="00E80219">
            <w:pPr>
              <w:rPr>
                <w:color w:val="000000"/>
                <w:lang w:eastAsia="es-ES"/>
              </w:rPr>
            </w:pPr>
            <w:r w:rsidRPr="003026AD">
              <w:rPr>
                <w:lang w:eastAsia="es-ES"/>
              </w:rPr>
              <w:t>Unison</w:t>
            </w:r>
          </w:p>
          <w:p w14:paraId="7973B7A9" w14:textId="77777777" w:rsidR="00B5390F" w:rsidRPr="003026AD" w:rsidRDefault="00B5390F" w:rsidP="00E80219">
            <w:pPr>
              <w:rPr>
                <w:color w:val="000000"/>
                <w:lang w:eastAsia="es-ES"/>
              </w:rPr>
            </w:pPr>
            <w:r w:rsidRPr="003026AD">
              <w:rPr>
                <w:lang w:eastAsia="es-ES"/>
              </w:rPr>
              <w:t>Second</w:t>
            </w:r>
          </w:p>
          <w:p w14:paraId="1CB027AD" w14:textId="77777777" w:rsidR="00B5390F" w:rsidRPr="003026AD" w:rsidRDefault="00B5390F" w:rsidP="00E80219">
            <w:pPr>
              <w:rPr>
                <w:color w:val="000000"/>
                <w:lang w:eastAsia="es-ES"/>
              </w:rPr>
            </w:pPr>
            <w:r w:rsidRPr="003026AD">
              <w:rPr>
                <w:lang w:eastAsia="es-ES"/>
              </w:rPr>
              <w:t>Third</w:t>
            </w:r>
          </w:p>
          <w:p w14:paraId="44D9E80B" w14:textId="77777777" w:rsidR="00B5390F" w:rsidRPr="003026AD" w:rsidRDefault="00B5390F" w:rsidP="00E80219">
            <w:pPr>
              <w:rPr>
                <w:color w:val="000000"/>
                <w:lang w:eastAsia="es-ES"/>
              </w:rPr>
            </w:pPr>
            <w:r w:rsidRPr="003026AD">
              <w:rPr>
                <w:lang w:eastAsia="es-ES"/>
              </w:rPr>
              <w:t>Fourth</w:t>
            </w:r>
          </w:p>
          <w:p w14:paraId="38194253" w14:textId="77777777" w:rsidR="00B5390F" w:rsidRPr="003026AD" w:rsidRDefault="00B5390F" w:rsidP="00E80219">
            <w:pPr>
              <w:rPr>
                <w:color w:val="000000"/>
                <w:lang w:eastAsia="es-ES"/>
              </w:rPr>
            </w:pPr>
            <w:r w:rsidRPr="003026AD">
              <w:rPr>
                <w:lang w:eastAsia="es-ES"/>
              </w:rPr>
              <w:t>Fifth</w:t>
            </w:r>
          </w:p>
          <w:p w14:paraId="28A25C0F" w14:textId="77777777" w:rsidR="00B5390F" w:rsidRPr="003026AD" w:rsidRDefault="00B5390F" w:rsidP="00E80219">
            <w:pPr>
              <w:rPr>
                <w:color w:val="000000"/>
                <w:lang w:eastAsia="es-ES"/>
              </w:rPr>
            </w:pPr>
            <w:r w:rsidRPr="003026AD">
              <w:rPr>
                <w:lang w:eastAsia="es-ES"/>
              </w:rPr>
              <w:t>Sixth</w:t>
            </w:r>
          </w:p>
          <w:p w14:paraId="42EFE683" w14:textId="77777777" w:rsidR="00B5390F" w:rsidRPr="003026AD" w:rsidRDefault="00B5390F" w:rsidP="00E80219">
            <w:pPr>
              <w:rPr>
                <w:color w:val="000000"/>
                <w:lang w:eastAsia="es-ES"/>
              </w:rPr>
            </w:pPr>
            <w:r w:rsidRPr="003026AD">
              <w:rPr>
                <w:lang w:eastAsia="es-ES"/>
              </w:rPr>
              <w:t>Seventh</w:t>
            </w:r>
          </w:p>
          <w:p w14:paraId="6EFD8E0A" w14:textId="086B18CB" w:rsidR="00B5390F" w:rsidRPr="003026AD" w:rsidRDefault="00B5390F" w:rsidP="00E80219">
            <w:pPr>
              <w:rPr>
                <w:color w:val="000000"/>
                <w:lang w:eastAsia="es-ES"/>
              </w:rPr>
            </w:pPr>
            <w:r w:rsidRPr="003026AD">
              <w:rPr>
                <w:lang w:eastAsia="es-ES"/>
              </w:rPr>
              <w:t>Octave</w:t>
            </w:r>
          </w:p>
        </w:tc>
        <w:tc>
          <w:tcPr>
            <w:tcW w:w="1508" w:type="dxa"/>
            <w:tcBorders>
              <w:top w:val="nil"/>
              <w:left w:val="nil"/>
              <w:bottom w:val="nil"/>
              <w:right w:val="nil"/>
            </w:tcBorders>
          </w:tcPr>
          <w:p w14:paraId="4F9E56BF" w14:textId="77777777" w:rsidR="00B5390F" w:rsidRPr="003026AD" w:rsidRDefault="00B5390F" w:rsidP="00E80219">
            <w:pPr>
              <w:rPr>
                <w:color w:val="000000"/>
                <w:lang w:eastAsia="es-ES"/>
              </w:rPr>
            </w:pPr>
            <w:r w:rsidRPr="003026AD">
              <w:rPr>
                <w:lang w:eastAsia="es-ES"/>
              </w:rPr>
              <w:t>Perfect</w:t>
            </w:r>
          </w:p>
          <w:p w14:paraId="6611CB32" w14:textId="77777777" w:rsidR="00B5390F" w:rsidRPr="003026AD" w:rsidRDefault="00B5390F" w:rsidP="00E80219">
            <w:pPr>
              <w:rPr>
                <w:color w:val="000000"/>
                <w:lang w:eastAsia="es-ES"/>
              </w:rPr>
            </w:pPr>
            <w:r w:rsidRPr="003026AD">
              <w:rPr>
                <w:lang w:eastAsia="es-ES"/>
              </w:rPr>
              <w:t>Major</w:t>
            </w:r>
          </w:p>
          <w:p w14:paraId="7664863B" w14:textId="77777777" w:rsidR="00B5390F" w:rsidRPr="003026AD" w:rsidRDefault="00B5390F" w:rsidP="00E80219">
            <w:pPr>
              <w:rPr>
                <w:color w:val="000000"/>
                <w:lang w:eastAsia="es-ES"/>
              </w:rPr>
            </w:pPr>
            <w:r w:rsidRPr="003026AD">
              <w:rPr>
                <w:lang w:eastAsia="es-ES"/>
              </w:rPr>
              <w:t>Major</w:t>
            </w:r>
          </w:p>
          <w:p w14:paraId="10FE3EC0" w14:textId="77777777" w:rsidR="00B5390F" w:rsidRPr="003026AD" w:rsidRDefault="00B5390F" w:rsidP="00E80219">
            <w:pPr>
              <w:rPr>
                <w:color w:val="000000"/>
                <w:lang w:eastAsia="es-ES"/>
              </w:rPr>
            </w:pPr>
            <w:r w:rsidRPr="003026AD">
              <w:rPr>
                <w:lang w:eastAsia="es-ES"/>
              </w:rPr>
              <w:t>Perfect</w:t>
            </w:r>
          </w:p>
          <w:p w14:paraId="58F8C3B3" w14:textId="31C843D7" w:rsidR="00B5390F" w:rsidRPr="003026AD" w:rsidRDefault="00B5390F" w:rsidP="00E80219">
            <w:pPr>
              <w:rPr>
                <w:color w:val="000000"/>
                <w:lang w:eastAsia="es-ES"/>
              </w:rPr>
            </w:pPr>
            <w:r w:rsidRPr="003026AD">
              <w:rPr>
                <w:lang w:eastAsia="es-ES"/>
              </w:rPr>
              <w:t>Perfect</w:t>
            </w:r>
          </w:p>
          <w:p w14:paraId="6ADF663F" w14:textId="345FB8F8" w:rsidR="00B5390F" w:rsidRPr="003026AD" w:rsidRDefault="00B5390F" w:rsidP="00E80219">
            <w:pPr>
              <w:rPr>
                <w:color w:val="000000"/>
                <w:lang w:eastAsia="es-ES"/>
              </w:rPr>
            </w:pPr>
            <w:r w:rsidRPr="003026AD">
              <w:rPr>
                <w:lang w:eastAsia="es-ES"/>
              </w:rPr>
              <w:t>Major </w:t>
            </w:r>
          </w:p>
          <w:p w14:paraId="5747D0C4" w14:textId="7920E4C3" w:rsidR="00B5390F" w:rsidRPr="003026AD" w:rsidRDefault="00B5390F" w:rsidP="00E80219">
            <w:pPr>
              <w:rPr>
                <w:color w:val="000000"/>
                <w:lang w:eastAsia="es-ES"/>
              </w:rPr>
            </w:pPr>
            <w:r w:rsidRPr="003026AD">
              <w:rPr>
                <w:lang w:eastAsia="es-ES"/>
              </w:rPr>
              <w:t>Major </w:t>
            </w:r>
          </w:p>
          <w:p w14:paraId="103F0F78" w14:textId="5A789181" w:rsidR="00B5390F" w:rsidRPr="003026AD" w:rsidRDefault="00B5390F" w:rsidP="00E80219">
            <w:pPr>
              <w:rPr>
                <w:lang w:eastAsia="es-ES"/>
              </w:rPr>
            </w:pPr>
            <w:r w:rsidRPr="003026AD">
              <w:rPr>
                <w:lang w:eastAsia="es-ES"/>
              </w:rPr>
              <w:t>Perfect</w:t>
            </w:r>
          </w:p>
        </w:tc>
      </w:tr>
    </w:tbl>
    <w:p w14:paraId="5D712A86" w14:textId="77777777" w:rsidR="002339A8" w:rsidRPr="003026AD" w:rsidRDefault="002339A8" w:rsidP="6F7D695C">
      <w:pPr>
        <w:rPr>
          <w:b/>
          <w:color w:val="000000"/>
          <w:lang w:eastAsia="es-ES"/>
        </w:rPr>
      </w:pPr>
    </w:p>
    <w:p w14:paraId="6749866F" w14:textId="77777777" w:rsidR="00DD66A3" w:rsidRPr="003026AD" w:rsidRDefault="00DD66A3" w:rsidP="6F7D695C">
      <w:pPr>
        <w:rPr>
          <w:lang w:eastAsia="es-ES"/>
        </w:rPr>
      </w:pPr>
      <w:r w:rsidRPr="003026AD">
        <w:rPr>
          <w:color w:val="000000" w:themeColor="text1"/>
          <w:lang w:eastAsia="es-ES"/>
        </w:rPr>
        <w:t> </w:t>
      </w:r>
    </w:p>
    <w:p w14:paraId="0AB73661" w14:textId="77777777" w:rsidR="00DD66A3" w:rsidRPr="003026AD" w:rsidRDefault="00DD66A3" w:rsidP="6F7D695C">
      <w:pPr>
        <w:pStyle w:val="Heading4"/>
        <w:rPr>
          <w:rFonts w:eastAsia="Times New Roman"/>
          <w:color w:val="2F5496"/>
          <w:lang w:eastAsia="es-ES"/>
        </w:rPr>
      </w:pPr>
      <w:r w:rsidRPr="003026AD">
        <w:rPr>
          <w:rFonts w:eastAsia="Times New Roman"/>
          <w:i w:val="0"/>
          <w:lang w:eastAsia="es-ES"/>
        </w:rPr>
        <w:t>How intervals change when we nudge notes up or down by a semitone </w:t>
      </w:r>
    </w:p>
    <w:p w14:paraId="31ADE9DA" w14:textId="7CF28A0F" w:rsidR="00DD66A3" w:rsidRPr="003026AD" w:rsidRDefault="00DD66A3" w:rsidP="6F7D695C">
      <w:pPr>
        <w:rPr>
          <w:color w:val="000000" w:themeColor="text1"/>
          <w:lang w:eastAsia="es-ES"/>
        </w:rPr>
      </w:pPr>
      <w:r w:rsidRPr="003026AD">
        <w:rPr>
          <w:color w:val="000000" w:themeColor="text1"/>
          <w:lang w:eastAsia="es-ES"/>
        </w:rPr>
        <w:t>Here</w:t>
      </w:r>
      <w:r w:rsidR="00DC3024" w:rsidRPr="00DC3024">
        <w:rPr>
          <w:color w:val="000000" w:themeColor="text1"/>
          <w:lang w:eastAsia="es-ES"/>
        </w:rPr>
        <w:t>’</w:t>
      </w:r>
      <w:r w:rsidRPr="003026AD">
        <w:rPr>
          <w:color w:val="000000" w:themeColor="text1"/>
          <w:lang w:eastAsia="es-ES"/>
        </w:rPr>
        <w:t>s a graphic to illustrate how the quality (and corresponding description) of intervals change, when the size of the interval is increased or decreased by nudging it wider or narrower by a semitone. </w:t>
      </w:r>
    </w:p>
    <w:p w14:paraId="4BF4822F" w14:textId="77777777" w:rsidR="00DB4044" w:rsidRPr="003026AD" w:rsidRDefault="00DB4044" w:rsidP="6F7D695C">
      <w:pPr>
        <w:rPr>
          <w:lang w:eastAsia="es-ES"/>
        </w:rPr>
      </w:pPr>
    </w:p>
    <w:p w14:paraId="77F11607" w14:textId="62407A01" w:rsidR="00DD66A3" w:rsidRPr="003026AD" w:rsidRDefault="180DB672" w:rsidP="008855AF">
      <w:pPr>
        <w:jc w:val="center"/>
        <w:rPr>
          <w:lang w:eastAsia="es-ES"/>
        </w:rPr>
      </w:pPr>
      <w:r>
        <w:rPr>
          <w:noProof/>
        </w:rPr>
        <w:drawing>
          <wp:inline distT="0" distB="0" distL="0" distR="0" wp14:anchorId="12576AEC" wp14:editId="528D4599">
            <wp:extent cx="4714875" cy="1715449"/>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pic:nvPicPr>
                  <pic:blipFill>
                    <a:blip r:embed="rId94">
                      <a:extLst>
                        <a:ext uri="{28A0092B-C50C-407E-A947-70E740481C1C}">
                          <a14:useLocalDpi xmlns:a14="http://schemas.microsoft.com/office/drawing/2010/main" val="0"/>
                        </a:ext>
                      </a:extLst>
                    </a:blip>
                    <a:stretch>
                      <a:fillRect/>
                    </a:stretch>
                  </pic:blipFill>
                  <pic:spPr>
                    <a:xfrm>
                      <a:off x="0" y="0"/>
                      <a:ext cx="4714875" cy="1715449"/>
                    </a:xfrm>
                    <a:prstGeom prst="rect">
                      <a:avLst/>
                    </a:prstGeom>
                  </pic:spPr>
                </pic:pic>
              </a:graphicData>
            </a:graphic>
          </wp:inline>
        </w:drawing>
      </w:r>
    </w:p>
    <w:p w14:paraId="37904F95" w14:textId="5D126A17" w:rsidR="00DD66A3" w:rsidRPr="003026AD" w:rsidRDefault="00DD66A3" w:rsidP="6F7D695C">
      <w:pPr>
        <w:rPr>
          <w:lang w:eastAsia="es-ES"/>
        </w:rPr>
      </w:pPr>
      <w:r w:rsidRPr="003026AD">
        <w:rPr>
          <w:color w:val="000000" w:themeColor="text1"/>
          <w:lang w:eastAsia="es-ES"/>
        </w:rPr>
        <w:t> </w:t>
      </w:r>
    </w:p>
    <w:p w14:paraId="3649E949" w14:textId="51436D78" w:rsidR="00DD66A3" w:rsidRPr="003026AD" w:rsidRDefault="00DD66A3" w:rsidP="6F7D695C">
      <w:pPr>
        <w:rPr>
          <w:lang w:eastAsia="es-ES"/>
        </w:rPr>
      </w:pPr>
      <w:r w:rsidRPr="003026AD">
        <w:rPr>
          <w:color w:val="000000" w:themeColor="text1"/>
          <w:lang w:eastAsia="es-ES"/>
        </w:rPr>
        <w:t>With that information in mind, let</w:t>
      </w:r>
      <w:r w:rsidR="00DC3024" w:rsidRPr="00DC3024">
        <w:rPr>
          <w:color w:val="000000" w:themeColor="text1"/>
          <w:lang w:eastAsia="es-ES"/>
        </w:rPr>
        <w:t>’</w:t>
      </w:r>
      <w:r w:rsidRPr="003026AD">
        <w:rPr>
          <w:color w:val="000000" w:themeColor="text1"/>
          <w:lang w:eastAsia="es-ES"/>
        </w:rPr>
        <w:t>s have a look at the following interval, which is very similar to the one that we just looked at: </w:t>
      </w:r>
    </w:p>
    <w:p w14:paraId="4C876D69" w14:textId="267CE1FA" w:rsidR="00DD66A3" w:rsidRPr="003026AD" w:rsidRDefault="180DB672" w:rsidP="6F7D695C">
      <w:pPr>
        <w:jc w:val="center"/>
        <w:rPr>
          <w:lang w:eastAsia="es-ES"/>
        </w:rPr>
      </w:pPr>
      <w:r>
        <w:rPr>
          <w:noProof/>
        </w:rPr>
        <w:drawing>
          <wp:inline distT="0" distB="0" distL="0" distR="0" wp14:anchorId="3EAD8E57" wp14:editId="7FC5F010">
            <wp:extent cx="1032510" cy="720725"/>
            <wp:effectExtent l="0" t="0" r="0" b="317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pic:nvPicPr>
                  <pic:blipFill>
                    <a:blip r:embed="rId95">
                      <a:extLst>
                        <a:ext uri="{28A0092B-C50C-407E-A947-70E740481C1C}">
                          <a14:useLocalDpi xmlns:a14="http://schemas.microsoft.com/office/drawing/2010/main" val="0"/>
                        </a:ext>
                      </a:extLst>
                    </a:blip>
                    <a:stretch>
                      <a:fillRect/>
                    </a:stretch>
                  </pic:blipFill>
                  <pic:spPr>
                    <a:xfrm>
                      <a:off x="0" y="0"/>
                      <a:ext cx="1032510" cy="720725"/>
                    </a:xfrm>
                    <a:prstGeom prst="rect">
                      <a:avLst/>
                    </a:prstGeom>
                  </pic:spPr>
                </pic:pic>
              </a:graphicData>
            </a:graphic>
          </wp:inline>
        </w:drawing>
      </w:r>
    </w:p>
    <w:p w14:paraId="027D3176" w14:textId="110D0D5A" w:rsidR="00DD66A3" w:rsidRPr="003026AD" w:rsidRDefault="00DD66A3" w:rsidP="6F7D695C">
      <w:pPr>
        <w:rPr>
          <w:lang w:eastAsia="es-ES"/>
        </w:rPr>
      </w:pPr>
      <w:r w:rsidRPr="003026AD">
        <w:rPr>
          <w:color w:val="000000" w:themeColor="text1"/>
          <w:lang w:eastAsia="es-ES"/>
        </w:rPr>
        <w:t xml:space="preserve">In the first example we worked out that C-to-A produces an interval of a major sixth, because A is scale degree 6 in C major.  But in this example, the interval shows us C-to-Ab. We know that it must also be a sixth of some kind (C=1, D=2, E=3, F=4, G=5, A=6) </w:t>
      </w:r>
      <w:r w:rsidR="00BF464C" w:rsidRPr="003026AD">
        <w:rPr>
          <w:rStyle w:val="normaltextrun"/>
          <w:color w:val="000000"/>
        </w:rPr>
        <w:t>–</w:t>
      </w:r>
      <w:r w:rsidRPr="003026AD">
        <w:rPr>
          <w:color w:val="000000" w:themeColor="text1"/>
          <w:lang w:eastAsia="es-ES"/>
        </w:rPr>
        <w:t xml:space="preserve"> but this time, the interval is a semitone smaller than before because the upper note has been lowered/flattened by a semitone. Using this </w:t>
      </w:r>
      <w:r w:rsidR="00D50203" w:rsidRPr="003026AD">
        <w:rPr>
          <w:color w:val="000000" w:themeColor="text1"/>
          <w:lang w:eastAsia="es-ES"/>
        </w:rPr>
        <w:t>logic,</w:t>
      </w:r>
      <w:r w:rsidRPr="003026AD">
        <w:rPr>
          <w:color w:val="000000" w:themeColor="text1"/>
          <w:lang w:eastAsia="es-ES"/>
        </w:rPr>
        <w:t> we can say that a major interval </w:t>
      </w:r>
      <w:r w:rsidRPr="003026AD">
        <w:rPr>
          <w:b/>
          <w:color w:val="000000" w:themeColor="text1"/>
          <w:lang w:eastAsia="es-ES"/>
        </w:rPr>
        <w:t>made smaller by a semitone</w:t>
      </w:r>
      <w:r w:rsidRPr="003026AD">
        <w:rPr>
          <w:color w:val="000000" w:themeColor="text1"/>
          <w:lang w:eastAsia="es-ES"/>
        </w:rPr>
        <w:t> becomes a </w:t>
      </w:r>
      <w:r w:rsidRPr="003026AD">
        <w:rPr>
          <w:b/>
          <w:color w:val="000000" w:themeColor="text1"/>
          <w:lang w:eastAsia="es-ES"/>
        </w:rPr>
        <w:t>minor </w:t>
      </w:r>
      <w:r w:rsidRPr="003026AD">
        <w:rPr>
          <w:color w:val="000000" w:themeColor="text1"/>
          <w:lang w:eastAsia="es-ES"/>
        </w:rPr>
        <w:t>interval. So, this interval would be fully described as a </w:t>
      </w:r>
      <w:r w:rsidRPr="003026AD">
        <w:rPr>
          <w:b/>
          <w:color w:val="000000" w:themeColor="text1"/>
          <w:lang w:eastAsia="es-ES"/>
        </w:rPr>
        <w:t>minor 6th.  </w:t>
      </w:r>
      <w:r w:rsidRPr="003026AD">
        <w:rPr>
          <w:color w:val="000000" w:themeColor="text1"/>
          <w:lang w:eastAsia="es-ES"/>
        </w:rPr>
        <w:t> </w:t>
      </w:r>
    </w:p>
    <w:p w14:paraId="66E62320" w14:textId="72389FE8" w:rsidR="00DD66A3" w:rsidRPr="003026AD" w:rsidRDefault="00DD66A3" w:rsidP="6F7D695C">
      <w:pPr>
        <w:rPr>
          <w:lang w:eastAsia="es-ES"/>
        </w:rPr>
      </w:pPr>
      <w:r w:rsidRPr="003026AD">
        <w:rPr>
          <w:color w:val="000000" w:themeColor="text1"/>
          <w:lang w:eastAsia="es-ES"/>
        </w:rPr>
        <w:t>But for now, let</w:t>
      </w:r>
      <w:r w:rsidR="00DC3024" w:rsidRPr="00DC3024">
        <w:rPr>
          <w:color w:val="000000" w:themeColor="text1"/>
          <w:lang w:eastAsia="es-ES"/>
        </w:rPr>
        <w:t>’</w:t>
      </w:r>
      <w:r w:rsidRPr="003026AD">
        <w:rPr>
          <w:color w:val="000000" w:themeColor="text1"/>
          <w:lang w:eastAsia="es-ES"/>
        </w:rPr>
        <w:t xml:space="preserve">s keep working with the major scale as our basis.  Now for a trickier example </w:t>
      </w:r>
      <w:r w:rsidR="000E626B" w:rsidRPr="003026AD">
        <w:rPr>
          <w:rStyle w:val="normaltextrun"/>
          <w:color w:val="000000"/>
        </w:rPr>
        <w:t>–</w:t>
      </w:r>
      <w:r w:rsidRPr="003026AD">
        <w:rPr>
          <w:color w:val="000000" w:themeColor="text1"/>
          <w:lang w:eastAsia="es-ES"/>
        </w:rPr>
        <w:t xml:space="preserve"> again, using this method, for ease of calculation. Have a look at the following example: </w:t>
      </w:r>
    </w:p>
    <w:p w14:paraId="25DE7438" w14:textId="1FF603B2" w:rsidR="00DD66A3" w:rsidRPr="003026AD" w:rsidRDefault="180DB672" w:rsidP="6F7D695C">
      <w:pPr>
        <w:jc w:val="center"/>
        <w:rPr>
          <w:lang w:eastAsia="es-ES"/>
        </w:rPr>
      </w:pPr>
      <w:r>
        <w:rPr>
          <w:noProof/>
        </w:rPr>
        <w:drawing>
          <wp:inline distT="0" distB="0" distL="0" distR="0" wp14:anchorId="233A78B3" wp14:editId="1B0B01D6">
            <wp:extent cx="1032510" cy="753110"/>
            <wp:effectExtent l="0" t="0" r="0" b="889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pic:nvPicPr>
                  <pic:blipFill>
                    <a:blip r:embed="rId96">
                      <a:extLst>
                        <a:ext uri="{28A0092B-C50C-407E-A947-70E740481C1C}">
                          <a14:useLocalDpi xmlns:a14="http://schemas.microsoft.com/office/drawing/2010/main" val="0"/>
                        </a:ext>
                      </a:extLst>
                    </a:blip>
                    <a:stretch>
                      <a:fillRect/>
                    </a:stretch>
                  </pic:blipFill>
                  <pic:spPr>
                    <a:xfrm>
                      <a:off x="0" y="0"/>
                      <a:ext cx="1032510" cy="753110"/>
                    </a:xfrm>
                    <a:prstGeom prst="rect">
                      <a:avLst/>
                    </a:prstGeom>
                  </pic:spPr>
                </pic:pic>
              </a:graphicData>
            </a:graphic>
          </wp:inline>
        </w:drawing>
      </w:r>
    </w:p>
    <w:p w14:paraId="621D49E7" w14:textId="29CF3F1E" w:rsidR="00DD66A3" w:rsidRPr="003026AD" w:rsidRDefault="00DD66A3" w:rsidP="6F7D695C">
      <w:pPr>
        <w:rPr>
          <w:lang w:eastAsia="es-ES"/>
        </w:rPr>
      </w:pPr>
      <w:r w:rsidRPr="003026AD">
        <w:rPr>
          <w:color w:val="000000" w:themeColor="text1"/>
          <w:lang w:eastAsia="es-ES"/>
        </w:rPr>
        <w:t>So</w:t>
      </w:r>
      <w:r w:rsidR="009D2E30">
        <w:rPr>
          <w:color w:val="000000" w:themeColor="text1"/>
          <w:lang w:eastAsia="es-ES"/>
        </w:rPr>
        <w:t> </w:t>
      </w:r>
      <w:proofErr w:type="gramStart"/>
      <w:r w:rsidR="009D2E30">
        <w:rPr>
          <w:color w:val="000000" w:themeColor="text1"/>
          <w:lang w:eastAsia="es-ES"/>
        </w:rPr>
        <w:t>far</w:t>
      </w:r>
      <w:proofErr w:type="gramEnd"/>
      <w:r w:rsidR="009D2E30">
        <w:rPr>
          <w:color w:val="000000" w:themeColor="text1"/>
          <w:lang w:eastAsia="es-ES"/>
        </w:rPr>
        <w:t xml:space="preserve"> we have said </w:t>
      </w:r>
      <w:r w:rsidR="004C540F">
        <w:rPr>
          <w:color w:val="000000" w:themeColor="text1"/>
          <w:lang w:eastAsia="es-ES"/>
        </w:rPr>
        <w:t>‘</w:t>
      </w:r>
      <w:r w:rsidRPr="003026AD">
        <w:rPr>
          <w:color w:val="000000" w:themeColor="text1"/>
          <w:lang w:eastAsia="es-ES"/>
        </w:rPr>
        <w:t xml:space="preserve">imagine you are in the key of which the lower </w:t>
      </w:r>
      <w:r w:rsidR="009D2E30">
        <w:rPr>
          <w:color w:val="000000" w:themeColor="text1"/>
          <w:lang w:eastAsia="es-ES"/>
        </w:rPr>
        <w:t>note is the tonic...</w:t>
      </w:r>
      <w:r w:rsidR="004C540F">
        <w:rPr>
          <w:color w:val="000000" w:themeColor="text1"/>
          <w:lang w:eastAsia="es-ES"/>
        </w:rPr>
        <w:t>’</w:t>
      </w:r>
      <w:r w:rsidRPr="003026AD">
        <w:rPr>
          <w:color w:val="000000" w:themeColor="text1"/>
          <w:lang w:eastAsia="es-ES"/>
        </w:rPr>
        <w:t>.  Whoa! D</w:t>
      </w:r>
      <w:r w:rsidR="00DC3024" w:rsidRPr="00DC3024">
        <w:rPr>
          <w:color w:val="000000" w:themeColor="text1"/>
          <w:lang w:eastAsia="es-ES"/>
        </w:rPr>
        <w:t>-sharp</w:t>
      </w:r>
      <w:r w:rsidRPr="003026AD">
        <w:rPr>
          <w:color w:val="000000" w:themeColor="text1"/>
          <w:lang w:eastAsia="es-ES"/>
        </w:rPr>
        <w:t xml:space="preserve"> major!! When we look for it on </w:t>
      </w:r>
      <w:r w:rsidR="00DC3024">
        <w:rPr>
          <w:color w:val="000000" w:themeColor="text1"/>
          <w:lang w:eastAsia="es-ES"/>
        </w:rPr>
        <w:t>the</w:t>
      </w:r>
      <w:r w:rsidRPr="003026AD">
        <w:rPr>
          <w:color w:val="000000" w:themeColor="text1"/>
          <w:lang w:eastAsia="es-ES"/>
        </w:rPr>
        <w:t xml:space="preserve"> circle of fifths, we find ourselves off the charts...  Don</w:t>
      </w:r>
      <w:r w:rsidR="00DC3024" w:rsidRPr="00DC3024">
        <w:rPr>
          <w:color w:val="000000" w:themeColor="text1"/>
          <w:lang w:eastAsia="es-ES"/>
        </w:rPr>
        <w:t>’</w:t>
      </w:r>
      <w:r w:rsidRPr="003026AD">
        <w:rPr>
          <w:color w:val="000000" w:themeColor="text1"/>
          <w:lang w:eastAsia="es-ES"/>
        </w:rPr>
        <w:t>t panic.  Here is a method to help you identify that interval. </w:t>
      </w:r>
    </w:p>
    <w:p w14:paraId="18A920A6" w14:textId="34AB8DDD" w:rsidR="00DD66A3" w:rsidRPr="003026AD" w:rsidRDefault="00DD66A3" w:rsidP="6F7D695C">
      <w:pPr>
        <w:rPr>
          <w:lang w:eastAsia="es-ES"/>
        </w:rPr>
      </w:pPr>
      <w:r w:rsidRPr="003026AD">
        <w:rPr>
          <w:b/>
          <w:color w:val="000000" w:themeColor="text1"/>
          <w:lang w:eastAsia="es-ES"/>
        </w:rPr>
        <w:lastRenderedPageBreak/>
        <w:t>Cancel both accidentals. </w:t>
      </w:r>
      <w:r w:rsidRPr="003026AD">
        <w:rPr>
          <w:color w:val="000000" w:themeColor="text1"/>
          <w:lang w:eastAsia="es-ES"/>
        </w:rPr>
        <w:t>We can simply ignore both accidentals! This leaves us with the same interval, moved down by a semitone. If we ignore both sharps, we can pretend we</w:t>
      </w:r>
      <w:r w:rsidR="00DC3024" w:rsidRPr="00DC3024">
        <w:rPr>
          <w:color w:val="000000" w:themeColor="text1"/>
          <w:lang w:eastAsia="es-ES"/>
        </w:rPr>
        <w:t>’</w:t>
      </w:r>
      <w:r w:rsidRPr="003026AD">
        <w:rPr>
          <w:color w:val="000000" w:themeColor="text1"/>
          <w:lang w:eastAsia="es-ES"/>
        </w:rPr>
        <w:t>re looking at D to C. We can easily work out that D to C is an interval of a 7th.  </w:t>
      </w:r>
    </w:p>
    <w:p w14:paraId="2B565234" w14:textId="3CAB3410" w:rsidR="00DD66A3" w:rsidRPr="003026AD" w:rsidRDefault="00DD66A3" w:rsidP="6F7D695C">
      <w:pPr>
        <w:rPr>
          <w:lang w:eastAsia="es-ES"/>
        </w:rPr>
      </w:pPr>
      <w:r w:rsidRPr="003026AD">
        <w:rPr>
          <w:color w:val="000000" w:themeColor="text1"/>
          <w:lang w:eastAsia="es-ES"/>
        </w:rPr>
        <w:t>Now, the key of D major = 2 sharps (F</w:t>
      </w:r>
      <w:r w:rsidR="00DC3024" w:rsidRPr="00DC3024">
        <w:rPr>
          <w:color w:val="000000" w:themeColor="text1"/>
          <w:lang w:eastAsia="es-ES"/>
        </w:rPr>
        <w:t>-sharp</w:t>
      </w:r>
      <w:r w:rsidRPr="003026AD">
        <w:rPr>
          <w:color w:val="000000" w:themeColor="text1"/>
          <w:lang w:eastAsia="es-ES"/>
        </w:rPr>
        <w:t>, C</w:t>
      </w:r>
      <w:r w:rsidR="00DC3024" w:rsidRPr="00DC3024">
        <w:rPr>
          <w:color w:val="000000" w:themeColor="text1"/>
          <w:lang w:eastAsia="es-ES"/>
        </w:rPr>
        <w:t>-sharp</w:t>
      </w:r>
      <w:r w:rsidRPr="003026AD">
        <w:rPr>
          <w:color w:val="000000" w:themeColor="text1"/>
          <w:lang w:eastAsia="es-ES"/>
        </w:rPr>
        <w:t>).  Hmm.  If this interval came from the major scale, it WOULD have a C</w:t>
      </w:r>
      <w:r w:rsidR="00DC3024" w:rsidRPr="00DC3024">
        <w:rPr>
          <w:color w:val="000000" w:themeColor="text1"/>
          <w:lang w:eastAsia="es-ES"/>
        </w:rPr>
        <w:t>-sharp</w:t>
      </w:r>
      <w:r w:rsidRPr="003026AD">
        <w:rPr>
          <w:color w:val="000000" w:themeColor="text1"/>
          <w:lang w:eastAsia="es-ES"/>
        </w:rPr>
        <w:t> in it.  But we cancelled ours out. </w:t>
      </w:r>
      <w:proofErr w:type="gramStart"/>
      <w:r w:rsidRPr="003026AD">
        <w:rPr>
          <w:color w:val="000000" w:themeColor="text1"/>
          <w:lang w:eastAsia="es-ES"/>
        </w:rPr>
        <w:t>So</w:t>
      </w:r>
      <w:proofErr w:type="gramEnd"/>
      <w:r w:rsidRPr="003026AD">
        <w:rPr>
          <w:color w:val="000000" w:themeColor="text1"/>
          <w:lang w:eastAsia="es-ES"/>
        </w:rPr>
        <w:t> our interval is a semitone smaller than the major seventh interval.  It is thus a minor 7th.   </w:t>
      </w:r>
    </w:p>
    <w:p w14:paraId="4DB19C7F" w14:textId="32C7734B" w:rsidR="00B5390F" w:rsidRPr="003026AD" w:rsidRDefault="00DD66A3" w:rsidP="6F7D695C">
      <w:pPr>
        <w:rPr>
          <w:color w:val="000000"/>
          <w:lang w:eastAsia="es-ES"/>
        </w:rPr>
      </w:pPr>
      <w:r w:rsidRPr="003026AD">
        <w:rPr>
          <w:b/>
          <w:color w:val="000000" w:themeColor="text1"/>
          <w:lang w:eastAsia="es-ES"/>
        </w:rPr>
        <w:t>The final step of logic:</w:t>
      </w:r>
      <w:r w:rsidRPr="003026AD">
        <w:rPr>
          <w:color w:val="000000" w:themeColor="text1"/>
          <w:lang w:eastAsia="es-ES"/>
        </w:rPr>
        <w:t>  D to C is a minor 7th, therefore D</w:t>
      </w:r>
      <w:r w:rsidR="00DC3024" w:rsidRPr="00DC3024">
        <w:rPr>
          <w:color w:val="000000" w:themeColor="text1"/>
          <w:lang w:eastAsia="es-ES"/>
        </w:rPr>
        <w:t>-sharp</w:t>
      </w:r>
      <w:r w:rsidRPr="003026AD">
        <w:rPr>
          <w:color w:val="000000" w:themeColor="text1"/>
          <w:lang w:eastAsia="es-ES"/>
        </w:rPr>
        <w:t> to C</w:t>
      </w:r>
      <w:r w:rsidR="00DC3024" w:rsidRPr="00DC3024">
        <w:rPr>
          <w:color w:val="000000" w:themeColor="text1"/>
          <w:lang w:eastAsia="es-ES"/>
        </w:rPr>
        <w:t>-sharp</w:t>
      </w:r>
      <w:r w:rsidRPr="003026AD">
        <w:rPr>
          <w:color w:val="000000" w:themeColor="text1"/>
          <w:lang w:eastAsia="es-ES"/>
        </w:rPr>
        <w:t> is also a minor 7th. </w:t>
      </w:r>
    </w:p>
    <w:p w14:paraId="6EA1CC83" w14:textId="77777777" w:rsidR="00DD66A3" w:rsidRPr="003026AD" w:rsidRDefault="00DD66A3" w:rsidP="6F7D695C">
      <w:pPr>
        <w:pStyle w:val="Heading4"/>
        <w:rPr>
          <w:rFonts w:eastAsia="Times New Roman"/>
          <w:i w:val="0"/>
          <w:color w:val="2F5496"/>
          <w:lang w:eastAsia="es-ES"/>
        </w:rPr>
      </w:pPr>
      <w:r w:rsidRPr="003026AD">
        <w:rPr>
          <w:rFonts w:eastAsia="Times New Roman"/>
          <w:i w:val="0"/>
          <w:lang w:eastAsia="es-ES"/>
        </w:rPr>
        <w:t>Compound Intervals </w:t>
      </w:r>
    </w:p>
    <w:p w14:paraId="502FB0D4" w14:textId="77777777" w:rsidR="00DD66A3" w:rsidRPr="003026AD" w:rsidRDefault="00DD66A3" w:rsidP="6F7D695C">
      <w:pPr>
        <w:rPr>
          <w:lang w:eastAsia="es-ES"/>
        </w:rPr>
      </w:pPr>
      <w:r w:rsidRPr="003026AD">
        <w:rPr>
          <w:color w:val="000000" w:themeColor="text1"/>
          <w:lang w:eastAsia="es-ES"/>
        </w:rPr>
        <w:t>How do we deal with something like the following interval?   </w:t>
      </w:r>
    </w:p>
    <w:p w14:paraId="509F9CF1" w14:textId="3BF88F44" w:rsidR="00DD66A3" w:rsidRPr="003026AD" w:rsidRDefault="180DB672" w:rsidP="6F7D695C">
      <w:pPr>
        <w:jc w:val="center"/>
        <w:rPr>
          <w:lang w:eastAsia="es-ES"/>
        </w:rPr>
      </w:pPr>
      <w:r>
        <w:rPr>
          <w:noProof/>
        </w:rPr>
        <w:drawing>
          <wp:inline distT="0" distB="0" distL="0" distR="0" wp14:anchorId="15351D62" wp14:editId="21507904">
            <wp:extent cx="1054100" cy="753110"/>
            <wp:effectExtent l="0" t="0" r="0" b="889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pic:nvPicPr>
                  <pic:blipFill>
                    <a:blip r:embed="rId97">
                      <a:extLst>
                        <a:ext uri="{28A0092B-C50C-407E-A947-70E740481C1C}">
                          <a14:useLocalDpi xmlns:a14="http://schemas.microsoft.com/office/drawing/2010/main" val="0"/>
                        </a:ext>
                      </a:extLst>
                    </a:blip>
                    <a:stretch>
                      <a:fillRect/>
                    </a:stretch>
                  </pic:blipFill>
                  <pic:spPr>
                    <a:xfrm>
                      <a:off x="0" y="0"/>
                      <a:ext cx="1054100" cy="753110"/>
                    </a:xfrm>
                    <a:prstGeom prst="rect">
                      <a:avLst/>
                    </a:prstGeom>
                  </pic:spPr>
                </pic:pic>
              </a:graphicData>
            </a:graphic>
          </wp:inline>
        </w:drawing>
      </w:r>
    </w:p>
    <w:p w14:paraId="1654A0EC" w14:textId="7ED5F308" w:rsidR="00DD66A3" w:rsidRPr="003026AD" w:rsidRDefault="00DD66A3" w:rsidP="6F7D695C">
      <w:pPr>
        <w:rPr>
          <w:color w:val="000000" w:themeColor="text1"/>
          <w:lang w:eastAsia="es-ES"/>
        </w:rPr>
      </w:pPr>
      <w:r w:rsidRPr="003026AD">
        <w:rPr>
          <w:color w:val="000000" w:themeColor="text1"/>
          <w:lang w:eastAsia="es-ES"/>
        </w:rPr>
        <w:t>If we count from the bottom note to the top one, we see that it is more than an octave.  It</w:t>
      </w:r>
      <w:r w:rsidR="00DC3024" w:rsidRPr="00DC3024">
        <w:rPr>
          <w:color w:val="000000" w:themeColor="text1"/>
          <w:lang w:eastAsia="es-ES"/>
        </w:rPr>
        <w:t>’</w:t>
      </w:r>
      <w:r w:rsidRPr="003026AD">
        <w:rPr>
          <w:color w:val="000000" w:themeColor="text1"/>
          <w:lang w:eastAsia="es-ES"/>
        </w:rPr>
        <w:t>s an 11</w:t>
      </w:r>
      <w:r w:rsidR="00E80219">
        <w:rPr>
          <w:color w:val="000000" w:themeColor="text1"/>
          <w:lang w:eastAsia="es-ES"/>
        </w:rPr>
        <w:t>th</w:t>
      </w:r>
      <w:r w:rsidRPr="003026AD">
        <w:rPr>
          <w:color w:val="000000" w:themeColor="text1"/>
          <w:lang w:eastAsia="es-ES"/>
        </w:rPr>
        <w:t>, in fact.  </w:t>
      </w:r>
    </w:p>
    <w:p w14:paraId="7F7203FE" w14:textId="612E8180" w:rsidR="00DD66A3" w:rsidRPr="003026AD" w:rsidRDefault="00DD66A3" w:rsidP="6F7D695C">
      <w:pPr>
        <w:rPr>
          <w:lang w:eastAsia="es-ES"/>
        </w:rPr>
      </w:pPr>
      <w:r w:rsidRPr="003026AD">
        <w:rPr>
          <w:color w:val="000000" w:themeColor="text1"/>
          <w:lang w:eastAsia="es-ES"/>
        </w:rPr>
        <w:t>In jazz and popular music, musicians are happy conceptualising</w:t>
      </w:r>
      <w:r w:rsidR="00E80219">
        <w:rPr>
          <w:color w:val="000000" w:themeColor="text1"/>
          <w:lang w:eastAsia="es-ES"/>
        </w:rPr>
        <w:t xml:space="preserve"> these big extended intervals. It</w:t>
      </w:r>
      <w:r w:rsidR="00DC3024" w:rsidRPr="00DC3024">
        <w:rPr>
          <w:color w:val="000000" w:themeColor="text1"/>
          <w:lang w:eastAsia="es-ES"/>
        </w:rPr>
        <w:t>’</w:t>
      </w:r>
      <w:r w:rsidR="00E80219">
        <w:rPr>
          <w:color w:val="000000" w:themeColor="text1"/>
          <w:lang w:eastAsia="es-ES"/>
        </w:rPr>
        <w:t xml:space="preserve">s common also, though, </w:t>
      </w:r>
      <w:r w:rsidRPr="003026AD">
        <w:rPr>
          <w:color w:val="000000" w:themeColor="text1"/>
          <w:lang w:eastAsia="es-ES"/>
        </w:rPr>
        <w:t>to re-imagine this interval as a </w:t>
      </w:r>
      <w:r w:rsidRPr="003026AD">
        <w:rPr>
          <w:b/>
          <w:color w:val="000000" w:themeColor="text1"/>
          <w:lang w:eastAsia="es-ES"/>
        </w:rPr>
        <w:t>compound </w:t>
      </w:r>
      <w:r w:rsidRPr="003026AD">
        <w:rPr>
          <w:color w:val="000000" w:themeColor="text1"/>
          <w:lang w:eastAsia="es-ES"/>
        </w:rPr>
        <w:t>interval.</w:t>
      </w:r>
      <w:r w:rsidRPr="003026AD">
        <w:rPr>
          <w:b/>
          <w:color w:val="000000" w:themeColor="text1"/>
          <w:lang w:eastAsia="es-ES"/>
        </w:rPr>
        <w:t> </w:t>
      </w:r>
      <w:r w:rsidR="00E80219">
        <w:rPr>
          <w:color w:val="000000" w:themeColor="text1"/>
          <w:lang w:eastAsia="es-ES"/>
        </w:rPr>
        <w:t>This is a way of describing</w:t>
      </w:r>
      <w:r w:rsidRPr="003026AD">
        <w:rPr>
          <w:color w:val="000000" w:themeColor="text1"/>
          <w:lang w:eastAsia="es-ES"/>
        </w:rPr>
        <w:t xml:space="preserve"> an interval that extends beyond an octave.</w:t>
      </w:r>
      <w:r w:rsidRPr="003026AD">
        <w:rPr>
          <w:b/>
          <w:color w:val="000000" w:themeColor="text1"/>
          <w:lang w:eastAsia="es-ES"/>
        </w:rPr>
        <w:t>  You can either re-imagine the top F down an </w:t>
      </w:r>
      <w:r w:rsidR="00503AB9" w:rsidRPr="003026AD">
        <w:rPr>
          <w:b/>
          <w:color w:val="000000" w:themeColor="text1"/>
          <w:lang w:eastAsia="es-ES"/>
        </w:rPr>
        <w:t>octave</w:t>
      </w:r>
      <w:r w:rsidR="00E80219">
        <w:rPr>
          <w:b/>
          <w:color w:val="000000" w:themeColor="text1"/>
          <w:lang w:eastAsia="es-ES"/>
        </w:rPr>
        <w:t>,</w:t>
      </w:r>
      <w:r w:rsidR="00503AB9" w:rsidRPr="003026AD">
        <w:rPr>
          <w:b/>
          <w:color w:val="000000" w:themeColor="text1"/>
          <w:lang w:eastAsia="es-ES"/>
        </w:rPr>
        <w:t xml:space="preserve"> or</w:t>
      </w:r>
      <w:r w:rsidRPr="003026AD">
        <w:rPr>
          <w:b/>
          <w:color w:val="000000" w:themeColor="text1"/>
          <w:lang w:eastAsia="es-ES"/>
        </w:rPr>
        <w:t> take the middle </w:t>
      </w:r>
      <w:proofErr w:type="spellStart"/>
      <w:r w:rsidRPr="003026AD">
        <w:rPr>
          <w:b/>
          <w:color w:val="000000" w:themeColor="text1"/>
          <w:lang w:eastAsia="es-ES"/>
        </w:rPr>
        <w:t>C up</w:t>
      </w:r>
      <w:proofErr w:type="spellEnd"/>
      <w:r w:rsidRPr="003026AD">
        <w:rPr>
          <w:b/>
          <w:color w:val="000000" w:themeColor="text1"/>
          <w:lang w:eastAsia="es-ES"/>
        </w:rPr>
        <w:t> an octave. </w:t>
      </w:r>
      <w:r w:rsidRPr="003026AD">
        <w:rPr>
          <w:color w:val="000000" w:themeColor="text1"/>
          <w:lang w:eastAsia="es-ES"/>
        </w:rPr>
        <w:t> Either way, you have a perfect 4</w:t>
      </w:r>
      <w:r w:rsidR="00E80219">
        <w:rPr>
          <w:color w:val="000000" w:themeColor="text1"/>
          <w:lang w:eastAsia="es-ES"/>
        </w:rPr>
        <w:t>th</w:t>
      </w:r>
      <w:r w:rsidRPr="003026AD">
        <w:rPr>
          <w:color w:val="000000" w:themeColor="text1"/>
          <w:lang w:eastAsia="es-ES"/>
        </w:rPr>
        <w:t xml:space="preserve">.  So, we can describe this interval as a compound perfect </w:t>
      </w:r>
      <w:r w:rsidR="00E80219">
        <w:rPr>
          <w:color w:val="000000" w:themeColor="text1"/>
          <w:lang w:eastAsia="es-ES"/>
        </w:rPr>
        <w:t>4th.</w:t>
      </w:r>
      <w:r w:rsidRPr="003026AD">
        <w:rPr>
          <w:color w:val="000000" w:themeColor="text1"/>
          <w:lang w:eastAsia="es-ES"/>
        </w:rPr>
        <w:t> </w:t>
      </w:r>
    </w:p>
    <w:p w14:paraId="4B534F9E" w14:textId="241DF908" w:rsidR="05303081" w:rsidRPr="003026AD" w:rsidRDefault="05303081" w:rsidP="05303081">
      <w:pPr>
        <w:rPr>
          <w:color w:val="000000" w:themeColor="text1"/>
          <w:lang w:eastAsia="es-ES"/>
        </w:rPr>
      </w:pPr>
    </w:p>
    <w:p w14:paraId="541035DC" w14:textId="77777777" w:rsidR="00DD66A3" w:rsidRPr="003026AD" w:rsidRDefault="00DD66A3" w:rsidP="6F7D695C">
      <w:pPr>
        <w:pStyle w:val="Heading4"/>
        <w:rPr>
          <w:rFonts w:eastAsia="Times New Roman"/>
          <w:i w:val="0"/>
          <w:color w:val="1F3763"/>
          <w:u w:val="single"/>
          <w:lang w:eastAsia="es-ES"/>
        </w:rPr>
      </w:pPr>
      <w:r w:rsidRPr="003026AD">
        <w:rPr>
          <w:rFonts w:eastAsia="Times New Roman"/>
          <w:i w:val="0"/>
          <w:u w:val="single"/>
          <w:lang w:eastAsia="es-ES"/>
        </w:rPr>
        <w:t>More Practice </w:t>
      </w:r>
    </w:p>
    <w:p w14:paraId="1EA6D6CB" w14:textId="7D3B8439" w:rsidR="00CB2775" w:rsidRPr="003026AD" w:rsidRDefault="00DD66A3" w:rsidP="6F7D695C">
      <w:pPr>
        <w:rPr>
          <w:color w:val="000000"/>
          <w:lang w:eastAsia="es-ES"/>
        </w:rPr>
      </w:pPr>
      <w:r w:rsidRPr="003026AD">
        <w:rPr>
          <w:color w:val="000000" w:themeColor="text1"/>
          <w:lang w:eastAsia="es-ES"/>
        </w:rPr>
        <w:t xml:space="preserve">Intervals can be tricky but the best way to get to grips with them is by doing as much practice as you can. The site musictheory.net is wonderful for this and you can use it to practice many elements of this course, including identifying intervals.  You can set their interval exercise to be as challenging as you need it to be </w:t>
      </w:r>
      <w:r w:rsidR="00DD15B8" w:rsidRPr="003026AD">
        <w:rPr>
          <w:rStyle w:val="normaltextrun"/>
          <w:color w:val="000000"/>
        </w:rPr>
        <w:t>–</w:t>
      </w:r>
      <w:r w:rsidRPr="003026AD">
        <w:rPr>
          <w:color w:val="000000" w:themeColor="text1"/>
          <w:lang w:eastAsia="es-ES"/>
        </w:rPr>
        <w:t xml:space="preserve"> customise it using the controls in the top </w:t>
      </w:r>
      <w:proofErr w:type="gramStart"/>
      <w:r w:rsidRPr="003026AD">
        <w:rPr>
          <w:color w:val="000000" w:themeColor="text1"/>
          <w:lang w:eastAsia="es-ES"/>
        </w:rPr>
        <w:t>right hand</w:t>
      </w:r>
      <w:proofErr w:type="gramEnd"/>
      <w:r w:rsidRPr="003026AD">
        <w:rPr>
          <w:color w:val="000000" w:themeColor="text1"/>
          <w:lang w:eastAsia="es-ES"/>
        </w:rPr>
        <w:t> corner of the screen.</w:t>
      </w:r>
    </w:p>
    <w:p w14:paraId="56F16899" w14:textId="77777777" w:rsidR="00E6706E" w:rsidRPr="003026AD" w:rsidRDefault="00E6706E">
      <w:pPr>
        <w:spacing w:after="160" w:line="259" w:lineRule="auto"/>
        <w:rPr>
          <w:lang w:eastAsia="es-ES"/>
        </w:rPr>
      </w:pPr>
    </w:p>
    <w:p w14:paraId="397E6283" w14:textId="5E1B2036" w:rsidR="00027DBE" w:rsidRPr="003026AD" w:rsidRDefault="00F26A6F" w:rsidP="00F26A6F">
      <w:pPr>
        <w:pStyle w:val="Heading3"/>
      </w:pPr>
      <w:bookmarkStart w:id="80" w:name="_Toc76470075"/>
      <w:r w:rsidRPr="00F26A6F">
        <w:lastRenderedPageBreak/>
        <w:t>Transcript of the Video</w:t>
      </w:r>
      <w:bookmarkEnd w:id="80"/>
    </w:p>
    <w:tbl>
      <w:tblPr>
        <w:tblStyle w:val="TableGrid"/>
        <w:tblW w:w="0" w:type="auto"/>
        <w:tblLook w:val="04A0" w:firstRow="1" w:lastRow="0" w:firstColumn="1" w:lastColumn="0" w:noHBand="0" w:noVBand="1"/>
      </w:tblPr>
      <w:tblGrid>
        <w:gridCol w:w="988"/>
        <w:gridCol w:w="8028"/>
      </w:tblGrid>
      <w:tr w:rsidR="007E36DE" w:rsidRPr="003026AD" w14:paraId="671ACCF5" w14:textId="77777777" w:rsidTr="0064768E">
        <w:tc>
          <w:tcPr>
            <w:tcW w:w="988" w:type="dxa"/>
          </w:tcPr>
          <w:p w14:paraId="7962EC04" w14:textId="7FEA73C5" w:rsidR="007E36DE" w:rsidRPr="003026AD" w:rsidRDefault="007E36DE" w:rsidP="0064768E">
            <w:pPr>
              <w:spacing w:after="240"/>
            </w:pPr>
            <w:r w:rsidRPr="003026AD">
              <w:t>0:0</w:t>
            </w:r>
            <w:r w:rsidR="00C359FF" w:rsidRPr="003026AD">
              <w:t>4</w:t>
            </w:r>
          </w:p>
        </w:tc>
        <w:tc>
          <w:tcPr>
            <w:tcW w:w="8028" w:type="dxa"/>
          </w:tcPr>
          <w:p w14:paraId="0E2DEB31" w14:textId="77777777" w:rsidR="007E36DE" w:rsidRPr="003026AD" w:rsidRDefault="00C359FF" w:rsidP="00C31162">
            <w:pPr>
              <w:pStyle w:val="NoSpacing"/>
              <w:spacing w:line="360" w:lineRule="auto"/>
            </w:pPr>
            <w:r w:rsidRPr="003026AD">
              <w:t>So last week we talked about intervals, and we said that this was the space between notes, but really to fully describe an interval, we need two pieces of information. We firstly need the number of the interval, but we also need the quality. So last week we looked to the distance between C and E</w:t>
            </w:r>
            <w:r w:rsidR="00776586" w:rsidRPr="003026AD">
              <w:t xml:space="preserve">. </w:t>
            </w:r>
            <w:r w:rsidRPr="003026AD">
              <w:t>Everyone will tell you that this was a third, C to D to E, one, two, three.</w:t>
            </w:r>
          </w:p>
          <w:p w14:paraId="5D2171E2" w14:textId="2E9B12D3" w:rsidR="005408B1" w:rsidRPr="003026AD" w:rsidRDefault="005408B1" w:rsidP="00C359FF">
            <w:pPr>
              <w:pStyle w:val="NoSpacing"/>
            </w:pPr>
          </w:p>
        </w:tc>
      </w:tr>
      <w:tr w:rsidR="007E36DE" w:rsidRPr="003026AD" w14:paraId="4317E201" w14:textId="77777777" w:rsidTr="0064768E">
        <w:tc>
          <w:tcPr>
            <w:tcW w:w="988" w:type="dxa"/>
          </w:tcPr>
          <w:p w14:paraId="0A35B563" w14:textId="088991D0" w:rsidR="007E36DE" w:rsidRPr="003026AD" w:rsidRDefault="007E36DE" w:rsidP="0064768E">
            <w:pPr>
              <w:spacing w:after="240"/>
            </w:pPr>
            <w:r w:rsidRPr="003026AD">
              <w:t>0:2</w:t>
            </w:r>
            <w:r w:rsidR="00776586" w:rsidRPr="003026AD">
              <w:t>8</w:t>
            </w:r>
          </w:p>
        </w:tc>
        <w:tc>
          <w:tcPr>
            <w:tcW w:w="8028" w:type="dxa"/>
          </w:tcPr>
          <w:p w14:paraId="497C5D66" w14:textId="1DEE4FC1" w:rsidR="007E36DE" w:rsidRPr="003026AD" w:rsidRDefault="00081BDB" w:rsidP="0064768E">
            <w:pPr>
              <w:spacing w:after="240"/>
            </w:pPr>
            <w:r w:rsidRPr="003026AD">
              <w:t>But, that</w:t>
            </w:r>
            <w:r w:rsidR="00DC3024" w:rsidRPr="00DC3024">
              <w:t>’</w:t>
            </w:r>
            <w:r w:rsidRPr="003026AD">
              <w:t xml:space="preserve">s only half the picture We say it is a third, but we need to know the quality, we need to know what type of a 3rd is it? </w:t>
            </w:r>
            <w:r w:rsidR="6AF50E48" w:rsidRPr="003026AD">
              <w:t>Okay so</w:t>
            </w:r>
            <w:r w:rsidR="6EF3E113" w:rsidRPr="003026AD">
              <w:t xml:space="preserve"> Nikki what interval is this?</w:t>
            </w:r>
          </w:p>
        </w:tc>
      </w:tr>
      <w:tr w:rsidR="007E36DE" w:rsidRPr="003026AD" w14:paraId="02F5FAF4" w14:textId="77777777" w:rsidTr="0064768E">
        <w:tc>
          <w:tcPr>
            <w:tcW w:w="988" w:type="dxa"/>
          </w:tcPr>
          <w:p w14:paraId="064612F0" w14:textId="77777777" w:rsidR="007E36DE" w:rsidRPr="003026AD" w:rsidRDefault="007E36DE" w:rsidP="0064768E">
            <w:pPr>
              <w:spacing w:after="240"/>
            </w:pPr>
            <w:r w:rsidRPr="003026AD">
              <w:t>0:35</w:t>
            </w:r>
          </w:p>
        </w:tc>
        <w:tc>
          <w:tcPr>
            <w:tcW w:w="8028" w:type="dxa"/>
          </w:tcPr>
          <w:p w14:paraId="4C55644F" w14:textId="7D68B64B" w:rsidR="007E36DE" w:rsidRPr="003026AD" w:rsidRDefault="00D64BC7" w:rsidP="0064768E">
            <w:pPr>
              <w:spacing w:after="240"/>
            </w:pPr>
            <w:r w:rsidRPr="003026AD">
              <w:t>One, two, three. That, that</w:t>
            </w:r>
            <w:r w:rsidR="00DC3024" w:rsidRPr="00DC3024">
              <w:t>’</w:t>
            </w:r>
            <w:r w:rsidRPr="003026AD">
              <w:t>d be a 3rd, Zack. Okay and this one? One, two, three. That, that</w:t>
            </w:r>
            <w:r w:rsidR="00DC3024" w:rsidRPr="00DC3024">
              <w:t>’</w:t>
            </w:r>
            <w:r w:rsidRPr="003026AD">
              <w:t>s also a 3rd, Zack. Okay, so these are two different intervals that we</w:t>
            </w:r>
            <w:r w:rsidR="00DC3024" w:rsidRPr="00DC3024">
              <w:t>’</w:t>
            </w:r>
            <w:r w:rsidRPr="003026AD">
              <w:t>re describing as 3rds and this is what we mean by quality.</w:t>
            </w:r>
          </w:p>
        </w:tc>
      </w:tr>
      <w:tr w:rsidR="007E36DE" w:rsidRPr="003026AD" w14:paraId="0048526E" w14:textId="77777777" w:rsidTr="0064768E">
        <w:tc>
          <w:tcPr>
            <w:tcW w:w="988" w:type="dxa"/>
          </w:tcPr>
          <w:p w14:paraId="31A9045C" w14:textId="407B1780" w:rsidR="007E36DE" w:rsidRPr="003026AD" w:rsidRDefault="007E36DE" w:rsidP="0064768E">
            <w:pPr>
              <w:spacing w:after="240"/>
            </w:pPr>
            <w:r w:rsidRPr="003026AD">
              <w:t>1:</w:t>
            </w:r>
            <w:r w:rsidR="006261F6" w:rsidRPr="003026AD">
              <w:t>01</w:t>
            </w:r>
          </w:p>
        </w:tc>
        <w:tc>
          <w:tcPr>
            <w:tcW w:w="8028" w:type="dxa"/>
          </w:tcPr>
          <w:p w14:paraId="281D1F59" w14:textId="7AFC961B" w:rsidR="007E36DE" w:rsidRPr="003026AD" w:rsidRDefault="006261F6" w:rsidP="006261F6">
            <w:pPr>
              <w:spacing w:after="240"/>
            </w:pPr>
            <w:r w:rsidRPr="003026AD">
              <w:t>Take a look at this example. We</w:t>
            </w:r>
            <w:r w:rsidR="00DC3024" w:rsidRPr="00DC3024">
              <w:t>’</w:t>
            </w:r>
            <w:r w:rsidRPr="003026AD">
              <w:t>re going to use our major scale again as the reference point. We</w:t>
            </w:r>
            <w:r w:rsidR="00DC3024" w:rsidRPr="00DC3024">
              <w:t>’</w:t>
            </w:r>
            <w:r w:rsidRPr="003026AD">
              <w:t>re going to be figuring out and naming all our intervals with reference to the major scale. And this will give you a set of interval descriptions that match music theory convention.</w:t>
            </w:r>
          </w:p>
        </w:tc>
      </w:tr>
      <w:tr w:rsidR="007E36DE" w:rsidRPr="003026AD" w14:paraId="55262AFA" w14:textId="77777777" w:rsidTr="0064768E">
        <w:tc>
          <w:tcPr>
            <w:tcW w:w="988" w:type="dxa"/>
          </w:tcPr>
          <w:p w14:paraId="718F092B" w14:textId="2F5A8A92" w:rsidR="007E36DE" w:rsidRPr="003026AD" w:rsidRDefault="00E84379" w:rsidP="0064768E">
            <w:pPr>
              <w:spacing w:after="240"/>
            </w:pPr>
            <w:r w:rsidRPr="003026AD">
              <w:t>1:18</w:t>
            </w:r>
          </w:p>
        </w:tc>
        <w:tc>
          <w:tcPr>
            <w:tcW w:w="8028" w:type="dxa"/>
          </w:tcPr>
          <w:p w14:paraId="1E586C3F" w14:textId="0D1A2D51" w:rsidR="007E36DE" w:rsidRPr="003026AD" w:rsidRDefault="00E84379" w:rsidP="0064768E">
            <w:pPr>
              <w:spacing w:after="240"/>
            </w:pPr>
            <w:proofErr w:type="gramStart"/>
            <w:r w:rsidRPr="003026AD">
              <w:t>So</w:t>
            </w:r>
            <w:proofErr w:type="gramEnd"/>
            <w:r w:rsidRPr="003026AD">
              <w:t xml:space="preserve"> we</w:t>
            </w:r>
            <w:r w:rsidR="00DC3024" w:rsidRPr="00DC3024">
              <w:t>’</w:t>
            </w:r>
            <w:r w:rsidRPr="003026AD">
              <w:t>re working from left to right. If we</w:t>
            </w:r>
            <w:r w:rsidR="00DC3024" w:rsidRPr="00DC3024">
              <w:t>’</w:t>
            </w:r>
            <w:r w:rsidRPr="003026AD">
              <w:t>ve got two notes that are exactly the same pitch, we say that they</w:t>
            </w:r>
            <w:r w:rsidR="00DC3024" w:rsidRPr="00DC3024">
              <w:t>’</w:t>
            </w:r>
            <w:r w:rsidRPr="003026AD">
              <w:t>re in perfect unison.</w:t>
            </w:r>
          </w:p>
          <w:p w14:paraId="68D5A7B9" w14:textId="77777777" w:rsidR="00B854C9" w:rsidRPr="003026AD" w:rsidRDefault="00B854C9" w:rsidP="0064768E">
            <w:pPr>
              <w:spacing w:after="240"/>
            </w:pPr>
            <w:r w:rsidRPr="003026AD">
              <w:t>The distance between the 1st and 2nd, the 1st and 3rd, the 1st and 6th, and the 1st and 7th are all described as major. 2nd, 3rd, 6th, and 7ths, respectively.</w:t>
            </w:r>
          </w:p>
          <w:p w14:paraId="672A19A1" w14:textId="45B97586" w:rsidR="00B854C9" w:rsidRPr="003026AD" w:rsidRDefault="00B854C9" w:rsidP="0064768E">
            <w:pPr>
              <w:spacing w:after="240"/>
            </w:pPr>
            <w:r w:rsidRPr="003026AD">
              <w:t xml:space="preserve">The distance between the 1st and 4th, the 1st and 5th, and the 1st and the 8th are called perfect </w:t>
            </w:r>
            <w:r w:rsidRPr="003026AD">
              <w:tab/>
              <w:t>4ths, and 5ths, and octaves, respectively.</w:t>
            </w:r>
          </w:p>
        </w:tc>
      </w:tr>
      <w:tr w:rsidR="007E36DE" w:rsidRPr="003026AD" w14:paraId="76E80D6F" w14:textId="77777777" w:rsidTr="0064768E">
        <w:tc>
          <w:tcPr>
            <w:tcW w:w="988" w:type="dxa"/>
          </w:tcPr>
          <w:p w14:paraId="344B8B78" w14:textId="6830B3FA" w:rsidR="007E36DE" w:rsidRPr="003026AD" w:rsidRDefault="00B854C9" w:rsidP="0064768E">
            <w:pPr>
              <w:spacing w:after="240"/>
            </w:pPr>
            <w:r w:rsidRPr="003026AD">
              <w:t>2:00</w:t>
            </w:r>
          </w:p>
        </w:tc>
        <w:tc>
          <w:tcPr>
            <w:tcW w:w="8028" w:type="dxa"/>
          </w:tcPr>
          <w:p w14:paraId="0F20C311" w14:textId="75DB3DED" w:rsidR="007E36DE" w:rsidRPr="003026AD" w:rsidRDefault="00C74A84" w:rsidP="0064768E">
            <w:pPr>
              <w:spacing w:after="240"/>
            </w:pPr>
            <w:r w:rsidRPr="003026AD">
              <w:t xml:space="preserve">These intervals would all be the same in a major or a minor key. Hence, perfect. </w:t>
            </w:r>
            <w:proofErr w:type="gramStart"/>
            <w:r w:rsidRPr="003026AD">
              <w:t>So</w:t>
            </w:r>
            <w:proofErr w:type="gramEnd"/>
            <w:r w:rsidRPr="003026AD">
              <w:t xml:space="preserve"> as you can see, in each case we</w:t>
            </w:r>
            <w:r w:rsidR="00DC3024" w:rsidRPr="00DC3024">
              <w:t>’</w:t>
            </w:r>
            <w:r w:rsidRPr="003026AD">
              <w:t>ve got a description of the quality of the interval and in this case it was either major or perfect and we also have the number 1, 2, 3, 4, 5, 6, 7, or 8, but as we</w:t>
            </w:r>
            <w:r w:rsidR="00DC3024" w:rsidRPr="00DC3024">
              <w:t>’</w:t>
            </w:r>
            <w:r w:rsidRPr="003026AD">
              <w:t>ve also said, this is all based on the major scale. So, what happens if we want to work at intervals that don</w:t>
            </w:r>
            <w:r w:rsidR="00DC3024" w:rsidRPr="00DC3024">
              <w:t>’</w:t>
            </w:r>
            <w:r w:rsidRPr="003026AD">
              <w:t xml:space="preserve">t belong </w:t>
            </w:r>
            <w:r w:rsidRPr="003026AD">
              <w:lastRenderedPageBreak/>
              <w:t>to the major scale? Well, firstly, we need to be aware that there are other qualities of intervals. So, we</w:t>
            </w:r>
            <w:r w:rsidR="00DC3024" w:rsidRPr="00DC3024">
              <w:t>’</w:t>
            </w:r>
            <w:r w:rsidRPr="003026AD">
              <w:t xml:space="preserve">ve already talked about major and perfect. We also have minor intervals, augmented intervals, and diminished intervals. </w:t>
            </w:r>
            <w:proofErr w:type="gramStart"/>
            <w:r w:rsidRPr="003026AD">
              <w:t>So</w:t>
            </w:r>
            <w:proofErr w:type="gramEnd"/>
            <w:r w:rsidRPr="003026AD">
              <w:t xml:space="preserve"> let</w:t>
            </w:r>
            <w:r w:rsidR="00DC3024" w:rsidRPr="00DC3024">
              <w:t>’</w:t>
            </w:r>
            <w:r w:rsidRPr="003026AD">
              <w:t>s use an example to take this forward.</w:t>
            </w:r>
          </w:p>
        </w:tc>
      </w:tr>
      <w:tr w:rsidR="007E36DE" w:rsidRPr="003026AD" w14:paraId="244AED8B" w14:textId="77777777" w:rsidTr="0064768E">
        <w:tc>
          <w:tcPr>
            <w:tcW w:w="988" w:type="dxa"/>
          </w:tcPr>
          <w:p w14:paraId="3F58463F" w14:textId="5574C568" w:rsidR="007E36DE" w:rsidRPr="003026AD" w:rsidRDefault="00257068" w:rsidP="0064768E">
            <w:pPr>
              <w:spacing w:after="240"/>
            </w:pPr>
            <w:r w:rsidRPr="003026AD">
              <w:lastRenderedPageBreak/>
              <w:t>2:47</w:t>
            </w:r>
          </w:p>
        </w:tc>
        <w:tc>
          <w:tcPr>
            <w:tcW w:w="8028" w:type="dxa"/>
          </w:tcPr>
          <w:p w14:paraId="64657BCA" w14:textId="5AA2C546" w:rsidR="007E36DE" w:rsidRPr="003026AD" w:rsidRDefault="00257068" w:rsidP="0064768E">
            <w:pPr>
              <w:spacing w:after="240"/>
            </w:pPr>
            <w:r w:rsidRPr="003026AD">
              <w:t>On your screen you</w:t>
            </w:r>
            <w:r w:rsidR="00DC3024" w:rsidRPr="00DC3024">
              <w:t>’</w:t>
            </w:r>
            <w:r w:rsidRPr="003026AD">
              <w:t xml:space="preserve">ve got a treble clef and a D up to a C. The lower note is D. The upper note is C. </w:t>
            </w:r>
            <w:proofErr w:type="gramStart"/>
            <w:r w:rsidRPr="003026AD">
              <w:t>So</w:t>
            </w:r>
            <w:proofErr w:type="gramEnd"/>
            <w:r w:rsidRPr="003026AD">
              <w:t xml:space="preserve"> let</w:t>
            </w:r>
            <w:r w:rsidR="00DC3024" w:rsidRPr="00DC3024">
              <w:t>’</w:t>
            </w:r>
            <w:r w:rsidRPr="003026AD">
              <w:t xml:space="preserve">s count up from D. D, E, F. G, A, B, C. One, two, three, four, five, six, seven. Seven steps. </w:t>
            </w:r>
            <w:proofErr w:type="gramStart"/>
            <w:r w:rsidRPr="003026AD">
              <w:t>So</w:t>
            </w:r>
            <w:proofErr w:type="gramEnd"/>
            <w:r w:rsidRPr="003026AD">
              <w:t xml:space="preserve"> we know we</w:t>
            </w:r>
            <w:r w:rsidR="00DC3024" w:rsidRPr="00DC3024">
              <w:t>’</w:t>
            </w:r>
            <w:r w:rsidRPr="003026AD">
              <w:t>ve got some sort of a 7th.</w:t>
            </w:r>
          </w:p>
        </w:tc>
      </w:tr>
      <w:tr w:rsidR="007E36DE" w:rsidRPr="003026AD" w14:paraId="0455BF79" w14:textId="77777777" w:rsidTr="0064768E">
        <w:tc>
          <w:tcPr>
            <w:tcW w:w="988" w:type="dxa"/>
          </w:tcPr>
          <w:p w14:paraId="6987BC52" w14:textId="5791F2D4" w:rsidR="007E36DE" w:rsidRPr="003026AD" w:rsidRDefault="00257068" w:rsidP="0064768E">
            <w:pPr>
              <w:spacing w:after="240"/>
            </w:pPr>
            <w:r w:rsidRPr="003026AD">
              <w:t>3:16</w:t>
            </w:r>
          </w:p>
        </w:tc>
        <w:tc>
          <w:tcPr>
            <w:tcW w:w="8028" w:type="dxa"/>
          </w:tcPr>
          <w:p w14:paraId="175072EE" w14:textId="132A30A0" w:rsidR="007E36DE" w:rsidRPr="003026AD" w:rsidRDefault="00575B60" w:rsidP="0064768E">
            <w:pPr>
              <w:spacing w:after="240"/>
            </w:pPr>
            <w:r w:rsidRPr="003026AD">
              <w:t>Okay, so that</w:t>
            </w:r>
            <w:r w:rsidR="00DC3024" w:rsidRPr="00DC3024">
              <w:t>’</w:t>
            </w:r>
            <w:r w:rsidRPr="003026AD">
              <w:t>s only half of what we need to talk about. We</w:t>
            </w:r>
            <w:r w:rsidR="00DC3024" w:rsidRPr="00DC3024">
              <w:t>’</w:t>
            </w:r>
            <w:r w:rsidRPr="003026AD">
              <w:t xml:space="preserve">ve got the number </w:t>
            </w:r>
            <w:proofErr w:type="gramStart"/>
            <w:r w:rsidRPr="003026AD">
              <w:t>now,</w:t>
            </w:r>
            <w:proofErr w:type="gramEnd"/>
            <w:r w:rsidRPr="003026AD">
              <w:t xml:space="preserve"> we know it</w:t>
            </w:r>
            <w:r w:rsidR="00DC3024" w:rsidRPr="00DC3024">
              <w:t>’</w:t>
            </w:r>
            <w:r w:rsidRPr="003026AD">
              <w:t>s a 7th. Now we need to think about the quality. Well, a really good way to do this is to take the lowest note and imagine that you are in the major key. Imagine that</w:t>
            </w:r>
            <w:r w:rsidR="00DC3024" w:rsidRPr="00DC3024">
              <w:t>’</w:t>
            </w:r>
            <w:r w:rsidRPr="003026AD">
              <w:t xml:space="preserve">s the tonic of the major key. </w:t>
            </w:r>
            <w:proofErr w:type="gramStart"/>
            <w:r w:rsidRPr="003026AD">
              <w:t>So</w:t>
            </w:r>
            <w:proofErr w:type="gramEnd"/>
            <w:r w:rsidRPr="003026AD">
              <w:t xml:space="preserve"> in this case we</w:t>
            </w:r>
            <w:r w:rsidR="00DC3024" w:rsidRPr="00DC3024">
              <w:t>’</w:t>
            </w:r>
            <w:r w:rsidRPr="003026AD">
              <w:t>re going to imagine we</w:t>
            </w:r>
            <w:r w:rsidR="00DC3024" w:rsidRPr="00DC3024">
              <w:t>’</w:t>
            </w:r>
            <w:r w:rsidRPr="003026AD">
              <w:t xml:space="preserve">re in the case of D </w:t>
            </w:r>
            <w:r w:rsidR="00DC3024">
              <w:t>major</w:t>
            </w:r>
            <w:r w:rsidRPr="003026AD">
              <w:t>, because the lowest note is a D.</w:t>
            </w:r>
          </w:p>
        </w:tc>
      </w:tr>
      <w:tr w:rsidR="007E36DE" w:rsidRPr="003026AD" w14:paraId="36CF08F1" w14:textId="77777777" w:rsidTr="0064768E">
        <w:tc>
          <w:tcPr>
            <w:tcW w:w="988" w:type="dxa"/>
          </w:tcPr>
          <w:p w14:paraId="689F4279" w14:textId="1CF28960" w:rsidR="007E36DE" w:rsidRPr="003026AD" w:rsidRDefault="008F3399" w:rsidP="0064768E">
            <w:pPr>
              <w:spacing w:after="240"/>
            </w:pPr>
            <w:r w:rsidRPr="003026AD">
              <w:t>3:37</w:t>
            </w:r>
          </w:p>
        </w:tc>
        <w:tc>
          <w:tcPr>
            <w:tcW w:w="8028" w:type="dxa"/>
          </w:tcPr>
          <w:p w14:paraId="7A18C35F" w14:textId="506D8D29" w:rsidR="007E36DE" w:rsidRPr="003026AD" w:rsidRDefault="008F3399" w:rsidP="0064768E">
            <w:pPr>
              <w:spacing w:after="240"/>
            </w:pPr>
            <w:r w:rsidRPr="003026AD">
              <w:t xml:space="preserve">Okay, so, we know that in the key of D </w:t>
            </w:r>
            <w:r w:rsidR="00DC3024">
              <w:t>major</w:t>
            </w:r>
            <w:r w:rsidRPr="003026AD">
              <w:t xml:space="preserve"> we</w:t>
            </w:r>
            <w:r w:rsidR="00DC3024" w:rsidRPr="00DC3024">
              <w:t>’</w:t>
            </w:r>
            <w:r w:rsidRPr="003026AD">
              <w:t>ve got an F</w:t>
            </w:r>
            <w:r w:rsidR="00DC3024" w:rsidRPr="00DC3024">
              <w:t>-sharp</w:t>
            </w:r>
            <w:r w:rsidRPr="003026AD">
              <w:t xml:space="preserve"> and a C</w:t>
            </w:r>
            <w:r w:rsidR="00DC3024" w:rsidRPr="00DC3024">
              <w:t>-sharp</w:t>
            </w:r>
            <w:r w:rsidRPr="003026AD">
              <w:t xml:space="preserve">. Therefore the 7th degree of D </w:t>
            </w:r>
            <w:r w:rsidR="00DC3024">
              <w:t>major</w:t>
            </w:r>
            <w:r w:rsidRPr="003026AD">
              <w:t xml:space="preserve">, </w:t>
            </w:r>
            <w:proofErr w:type="gramStart"/>
            <w:r w:rsidRPr="003026AD">
              <w:t>would be</w:t>
            </w:r>
            <w:proofErr w:type="gramEnd"/>
            <w:r w:rsidRPr="003026AD">
              <w:t xml:space="preserve"> C</w:t>
            </w:r>
            <w:r w:rsidR="00DC3024" w:rsidRPr="00DC3024">
              <w:t>-sharp</w:t>
            </w:r>
            <w:r w:rsidRPr="003026AD">
              <w:t xml:space="preserve">. This would be a </w:t>
            </w:r>
            <w:r w:rsidR="00DC3024">
              <w:t>major</w:t>
            </w:r>
            <w:r w:rsidRPr="003026AD">
              <w:t xml:space="preserve"> </w:t>
            </w:r>
            <w:proofErr w:type="gramStart"/>
            <w:r w:rsidRPr="003026AD">
              <w:t>7th,</w:t>
            </w:r>
            <w:proofErr w:type="gramEnd"/>
            <w:r w:rsidRPr="003026AD">
              <w:t xml:space="preserve"> we</w:t>
            </w:r>
            <w:r w:rsidR="00DC3024" w:rsidRPr="00DC3024">
              <w:t>’</w:t>
            </w:r>
            <w:r w:rsidRPr="003026AD">
              <w:t xml:space="preserve">ve already talked about this. </w:t>
            </w:r>
            <w:proofErr w:type="gramStart"/>
            <w:r w:rsidRPr="003026AD">
              <w:t>Actually</w:t>
            </w:r>
            <w:proofErr w:type="gramEnd"/>
            <w:r w:rsidRPr="003026AD">
              <w:t xml:space="preserve"> this is a C Natural, which is a semitone lower than the C</w:t>
            </w:r>
            <w:r w:rsidR="00DC3024" w:rsidRPr="00DC3024">
              <w:t>-sharp</w:t>
            </w:r>
            <w:r w:rsidRPr="003026AD">
              <w:t xml:space="preserve"> that we would expect in this major key.</w:t>
            </w:r>
          </w:p>
          <w:p w14:paraId="062E3C61" w14:textId="7B112DC9" w:rsidR="007A4710" w:rsidRPr="003026AD" w:rsidRDefault="007A4710" w:rsidP="0064768E">
            <w:pPr>
              <w:spacing w:after="240"/>
            </w:pPr>
            <w:r w:rsidRPr="003026AD">
              <w:t>When a major interval is, it</w:t>
            </w:r>
            <w:r w:rsidR="00DC3024" w:rsidRPr="00DC3024">
              <w:t>’</w:t>
            </w:r>
            <w:r w:rsidRPr="003026AD">
              <w:t>s smaller, or lowered, we say that this is a minor interval.</w:t>
            </w:r>
          </w:p>
        </w:tc>
      </w:tr>
      <w:tr w:rsidR="001A09D1" w:rsidRPr="003026AD" w14:paraId="73501711" w14:textId="77777777" w:rsidTr="0064768E">
        <w:tc>
          <w:tcPr>
            <w:tcW w:w="988" w:type="dxa"/>
          </w:tcPr>
          <w:p w14:paraId="46A34B49" w14:textId="648DFF05" w:rsidR="001A09D1" w:rsidRPr="003026AD" w:rsidRDefault="007A4710" w:rsidP="0064768E">
            <w:pPr>
              <w:spacing w:after="240"/>
            </w:pPr>
            <w:r w:rsidRPr="003026AD">
              <w:t>4:08</w:t>
            </w:r>
          </w:p>
        </w:tc>
        <w:tc>
          <w:tcPr>
            <w:tcW w:w="8028" w:type="dxa"/>
          </w:tcPr>
          <w:p w14:paraId="018C02B2" w14:textId="274FB897" w:rsidR="001A09D1" w:rsidRPr="003026AD" w:rsidRDefault="007A4710" w:rsidP="0064768E">
            <w:pPr>
              <w:spacing w:after="240"/>
            </w:pPr>
            <w:proofErr w:type="gramStart"/>
            <w:r w:rsidRPr="003026AD">
              <w:t>So</w:t>
            </w:r>
            <w:proofErr w:type="gramEnd"/>
            <w:r w:rsidRPr="003026AD">
              <w:t xml:space="preserve"> we</w:t>
            </w:r>
            <w:r w:rsidR="00DC3024" w:rsidRPr="00DC3024">
              <w:t>’</w:t>
            </w:r>
            <w:r w:rsidRPr="003026AD">
              <w:t>ve now seen examples of major intervals, perfect intervals and, and now we</w:t>
            </w:r>
            <w:r w:rsidR="00DC3024" w:rsidRPr="00DC3024">
              <w:t>’</w:t>
            </w:r>
            <w:r w:rsidRPr="003026AD">
              <w:t>ve had our minor 7th as well. But we</w:t>
            </w:r>
            <w:r w:rsidR="00DC3024" w:rsidRPr="00DC3024">
              <w:t>’</w:t>
            </w:r>
            <w:r w:rsidRPr="003026AD">
              <w:t>ve also mentioned there</w:t>
            </w:r>
            <w:r w:rsidR="00DC3024" w:rsidRPr="00DC3024">
              <w:t>’</w:t>
            </w:r>
            <w:r w:rsidRPr="003026AD">
              <w:t>s such things as augmented intervals and diminished intervals. So, how would we get to any of those?</w:t>
            </w:r>
          </w:p>
        </w:tc>
      </w:tr>
      <w:tr w:rsidR="001A09D1" w:rsidRPr="003026AD" w14:paraId="41027099" w14:textId="77777777" w:rsidTr="0064768E">
        <w:tc>
          <w:tcPr>
            <w:tcW w:w="988" w:type="dxa"/>
          </w:tcPr>
          <w:p w14:paraId="615A91F1" w14:textId="21A7AFCC" w:rsidR="001A09D1" w:rsidRPr="003026AD" w:rsidRDefault="00234862" w:rsidP="0064768E">
            <w:pPr>
              <w:spacing w:after="240"/>
            </w:pPr>
            <w:r w:rsidRPr="003026AD">
              <w:t>4:23</w:t>
            </w:r>
          </w:p>
        </w:tc>
        <w:tc>
          <w:tcPr>
            <w:tcW w:w="8028" w:type="dxa"/>
          </w:tcPr>
          <w:p w14:paraId="385CE61D" w14:textId="1E470D77" w:rsidR="00CF54B6" w:rsidRPr="003026AD" w:rsidRDefault="00234862" w:rsidP="00CF54B6">
            <w:pPr>
              <w:spacing w:after="240"/>
            </w:pPr>
            <w:r w:rsidRPr="003026AD">
              <w:t>Well, we</w:t>
            </w:r>
            <w:r w:rsidR="00DC3024" w:rsidRPr="00DC3024">
              <w:t>’</w:t>
            </w:r>
            <w:r w:rsidRPr="003026AD">
              <w:t xml:space="preserve">ve seen that the unison the 4th, and the 5th, and the octave, are described by the word perfect. This is because of the constancy between different types of scales. </w:t>
            </w:r>
            <w:proofErr w:type="gramStart"/>
            <w:r w:rsidRPr="003026AD">
              <w:t>So</w:t>
            </w:r>
            <w:proofErr w:type="gramEnd"/>
            <w:r w:rsidRPr="003026AD">
              <w:t xml:space="preserve"> they</w:t>
            </w:r>
            <w:r w:rsidR="00DC3024" w:rsidRPr="00DC3024">
              <w:t>’</w:t>
            </w:r>
            <w:r w:rsidRPr="003026AD">
              <w:t xml:space="preserve">re called perfect. But if we have a perfect </w:t>
            </w:r>
            <w:r w:rsidRPr="003026AD">
              <w:lastRenderedPageBreak/>
              <w:t>interval and we raise it, we make that interval bigger. We call that augmented. And if we make that interval smaller, we call it diminished.</w:t>
            </w:r>
          </w:p>
          <w:p w14:paraId="6A9DC103" w14:textId="5C6F8177" w:rsidR="001A09D1" w:rsidRPr="003026AD" w:rsidRDefault="00234862" w:rsidP="00CF54B6">
            <w:pPr>
              <w:spacing w:after="240"/>
            </w:pPr>
            <w:r w:rsidRPr="003026AD">
              <w:t>So, from a perfect interval, if you step up one semitone, you</w:t>
            </w:r>
            <w:r w:rsidR="00DC3024" w:rsidRPr="00DC3024">
              <w:t>’</w:t>
            </w:r>
            <w:r w:rsidRPr="003026AD">
              <w:t>ve made that interval augmented. From a perfect interval that you make smaller by one semitone, you</w:t>
            </w:r>
            <w:r w:rsidR="00DC3024" w:rsidRPr="00DC3024">
              <w:t>’</w:t>
            </w:r>
            <w:r w:rsidRPr="003026AD">
              <w:t>ve made that interval diminished. Now music theory convention given us, gives us even more options if what we</w:t>
            </w:r>
            <w:r w:rsidR="00DC3024" w:rsidRPr="00DC3024">
              <w:t>’</w:t>
            </w:r>
            <w:r w:rsidRPr="003026AD">
              <w:t xml:space="preserve">re </w:t>
            </w:r>
            <w:r w:rsidRPr="003026AD">
              <w:tab/>
              <w:t xml:space="preserve">starting with is, is a major interval. </w:t>
            </w:r>
            <w:proofErr w:type="gramStart"/>
            <w:r w:rsidRPr="003026AD">
              <w:t>So</w:t>
            </w:r>
            <w:proofErr w:type="gramEnd"/>
            <w:r w:rsidRPr="003026AD">
              <w:t xml:space="preserve"> if you remember the 2nd, the 3rd, the 6th, and the 7th, intervals, what all, originally started from our reference point as major. </w:t>
            </w:r>
            <w:r w:rsidR="00DC3024">
              <w:t>major</w:t>
            </w:r>
            <w:r w:rsidRPr="003026AD">
              <w:t xml:space="preserve"> 2nd, major 3rd, major 6th, major 7th.</w:t>
            </w:r>
          </w:p>
        </w:tc>
      </w:tr>
      <w:tr w:rsidR="001A09D1" w:rsidRPr="003026AD" w14:paraId="6BB41103" w14:textId="77777777" w:rsidTr="0064768E">
        <w:tc>
          <w:tcPr>
            <w:tcW w:w="988" w:type="dxa"/>
          </w:tcPr>
          <w:p w14:paraId="1AAD1F4C" w14:textId="5CBD2ABA" w:rsidR="001A09D1" w:rsidRPr="003026AD" w:rsidRDefault="00B9609A" w:rsidP="0064768E">
            <w:pPr>
              <w:spacing w:after="240"/>
            </w:pPr>
            <w:r w:rsidRPr="003026AD">
              <w:lastRenderedPageBreak/>
              <w:t>5:26</w:t>
            </w:r>
          </w:p>
        </w:tc>
        <w:tc>
          <w:tcPr>
            <w:tcW w:w="8028" w:type="dxa"/>
          </w:tcPr>
          <w:p w14:paraId="7E966BD7" w14:textId="284C79D1" w:rsidR="001A09D1" w:rsidRPr="003026AD" w:rsidRDefault="00B9609A" w:rsidP="00B9609A">
            <w:pPr>
              <w:tabs>
                <w:tab w:val="left" w:pos="997"/>
              </w:tabs>
              <w:spacing w:after="240"/>
            </w:pPr>
            <w:r w:rsidRPr="003026AD">
              <w:t>For any of those, if you were to add one semitone to the interval, so make the top note higher, sharpen it by one semitone, you would immediately get to an augmented interval so for major you</w:t>
            </w:r>
            <w:r w:rsidR="00DC3024" w:rsidRPr="00DC3024">
              <w:t>’</w:t>
            </w:r>
            <w:r w:rsidRPr="003026AD">
              <w:t xml:space="preserve">d setup one semitone to augmented. From that same major if you were to step down one semitone. </w:t>
            </w:r>
            <w:proofErr w:type="gramStart"/>
            <w:r w:rsidRPr="003026AD">
              <w:t>So</w:t>
            </w:r>
            <w:proofErr w:type="gramEnd"/>
            <w:r w:rsidRPr="003026AD">
              <w:t xml:space="preserve"> if you were to flatten the top note by one semitone, you would get to minor as we</w:t>
            </w:r>
            <w:r w:rsidR="00DC3024" w:rsidRPr="00DC3024">
              <w:t>’</w:t>
            </w:r>
            <w:r w:rsidRPr="003026AD">
              <w:t>d already seen. Now Zack, what would happen if you were to take that minor interval and flatten it by one semitone again?</w:t>
            </w:r>
            <w:r w:rsidR="00027DBE" w:rsidRPr="003026AD">
              <w:t xml:space="preserve"> </w:t>
            </w:r>
            <w:proofErr w:type="gramStart"/>
            <w:r w:rsidRPr="003026AD">
              <w:t>Well</w:t>
            </w:r>
            <w:proofErr w:type="gramEnd"/>
            <w:r w:rsidRPr="003026AD">
              <w:t xml:space="preserve"> you</w:t>
            </w:r>
            <w:r w:rsidR="00DC3024" w:rsidRPr="00DC3024">
              <w:t>’</w:t>
            </w:r>
            <w:r w:rsidRPr="003026AD">
              <w:t>re making it smaller, so again we can see that, that</w:t>
            </w:r>
            <w:r w:rsidR="00027DBE" w:rsidRPr="003026AD">
              <w:t xml:space="preserve"> </w:t>
            </w:r>
            <w:r w:rsidRPr="003026AD">
              <w:t>interval has been diminished.</w:t>
            </w:r>
          </w:p>
        </w:tc>
      </w:tr>
    </w:tbl>
    <w:p w14:paraId="4A42E3CF" w14:textId="77777777" w:rsidR="005408B1" w:rsidRPr="003026AD" w:rsidRDefault="005408B1" w:rsidP="00B620C5">
      <w:pPr>
        <w:rPr>
          <w:lang w:eastAsia="es-ES"/>
        </w:rPr>
      </w:pPr>
    </w:p>
    <w:p w14:paraId="083F65D0" w14:textId="77777777" w:rsidR="005408B1" w:rsidRPr="003026AD" w:rsidRDefault="005408B1">
      <w:pPr>
        <w:spacing w:after="160" w:line="259" w:lineRule="auto"/>
        <w:rPr>
          <w:rFonts w:eastAsiaTheme="majorEastAsia" w:cstheme="majorBidi"/>
          <w:b/>
          <w:i/>
          <w:sz w:val="32"/>
          <w:szCs w:val="26"/>
          <w:lang w:eastAsia="es-ES"/>
        </w:rPr>
      </w:pPr>
      <w:r w:rsidRPr="003026AD">
        <w:rPr>
          <w:lang w:eastAsia="es-ES"/>
        </w:rPr>
        <w:br w:type="page"/>
      </w:r>
    </w:p>
    <w:p w14:paraId="4EE5CEC3" w14:textId="014F5C2A" w:rsidR="090FF6D9" w:rsidRPr="003026AD" w:rsidRDefault="090FF6D9" w:rsidP="00C31162">
      <w:pPr>
        <w:pStyle w:val="Heading1"/>
        <w:rPr>
          <w:lang w:eastAsia="es-ES"/>
        </w:rPr>
      </w:pPr>
      <w:bookmarkStart w:id="81" w:name="_Toc76470076"/>
      <w:bookmarkStart w:id="82" w:name="_Toc85635622"/>
      <w:r w:rsidRPr="003026AD">
        <w:rPr>
          <w:lang w:eastAsia="es-ES"/>
        </w:rPr>
        <w:lastRenderedPageBreak/>
        <w:t xml:space="preserve">Topic 3: </w:t>
      </w:r>
      <w:r w:rsidR="003026AD">
        <w:rPr>
          <w:lang w:eastAsia="es-ES"/>
        </w:rPr>
        <w:t>Musical Time and Rhythm</w:t>
      </w:r>
      <w:bookmarkEnd w:id="81"/>
      <w:bookmarkEnd w:id="82"/>
    </w:p>
    <w:p w14:paraId="3B3C4276" w14:textId="7C37CF01" w:rsidR="05CBA6D0" w:rsidRPr="003026AD" w:rsidRDefault="090FF6D9" w:rsidP="00C31162">
      <w:pPr>
        <w:pStyle w:val="Heading2"/>
        <w:rPr>
          <w:rFonts w:eastAsia="Times New Roman"/>
          <w:lang w:eastAsia="es-ES"/>
        </w:rPr>
      </w:pPr>
      <w:bookmarkStart w:id="83" w:name="_Toc76470077"/>
      <w:bookmarkStart w:id="84" w:name="_Toc85635623"/>
      <w:r w:rsidRPr="003026AD">
        <w:rPr>
          <w:rFonts w:eastAsia="Times New Roman"/>
          <w:lang w:eastAsia="es-ES"/>
        </w:rPr>
        <w:t xml:space="preserve">3.1. </w:t>
      </w:r>
      <w:r w:rsidR="336A0AEF" w:rsidRPr="003026AD">
        <w:rPr>
          <w:rFonts w:eastAsia="Times New Roman"/>
          <w:lang w:eastAsia="es-ES"/>
        </w:rPr>
        <w:t>Rhythmic Duration</w:t>
      </w:r>
      <w:bookmarkEnd w:id="83"/>
      <w:bookmarkEnd w:id="84"/>
      <w:r w:rsidR="336A0AEF" w:rsidRPr="003026AD">
        <w:rPr>
          <w:rFonts w:eastAsia="Times New Roman"/>
          <w:lang w:eastAsia="es-ES"/>
        </w:rPr>
        <w:t xml:space="preserve"> </w:t>
      </w:r>
    </w:p>
    <w:p w14:paraId="6C1A4D80" w14:textId="17B9D9B5" w:rsidR="5C39B7C5" w:rsidRPr="003026AD" w:rsidRDefault="5C39B7C5" w:rsidP="1207BF11">
      <w:pPr>
        <w:rPr>
          <w:lang w:eastAsia="es-ES"/>
        </w:rPr>
      </w:pPr>
      <w:r w:rsidRPr="003026AD">
        <w:rPr>
          <w:lang w:eastAsia="es-ES"/>
        </w:rPr>
        <w:t xml:space="preserve">Video:  </w:t>
      </w:r>
      <w:hyperlink r:id="rId98" w:history="1">
        <w:r w:rsidR="008A4BDB" w:rsidRPr="003026AD">
          <w:rPr>
            <w:rStyle w:val="Hyperlink"/>
            <w:lang w:eastAsia="es-ES"/>
          </w:rPr>
          <w:t>Rhythmic Duration</w:t>
        </w:r>
      </w:hyperlink>
      <w:r w:rsidR="00F90017" w:rsidRPr="003026AD">
        <w:rPr>
          <w:lang w:eastAsia="es-ES"/>
        </w:rPr>
        <w:t xml:space="preserve"> </w:t>
      </w:r>
    </w:p>
    <w:p w14:paraId="1C5D3468" w14:textId="3869498E" w:rsidR="40F35714" w:rsidRPr="003026AD" w:rsidRDefault="40F35714" w:rsidP="00EC610D">
      <w:pPr>
        <w:rPr>
          <w:color w:val="1F1F1F"/>
        </w:rPr>
      </w:pPr>
      <w:r w:rsidRPr="003026AD">
        <w:rPr>
          <w:color w:val="000000" w:themeColor="text1"/>
        </w:rPr>
        <w:t xml:space="preserve">In this video, </w:t>
      </w:r>
      <w:r w:rsidR="00CF54B6" w:rsidRPr="003026AD">
        <w:rPr>
          <w:color w:val="000000" w:themeColor="text1"/>
        </w:rPr>
        <w:t>Michael talks</w:t>
      </w:r>
      <w:r w:rsidRPr="003026AD">
        <w:rPr>
          <w:color w:val="000000" w:themeColor="text1"/>
        </w:rPr>
        <w:t xml:space="preserve"> about different note durations. </w:t>
      </w:r>
      <w:r w:rsidR="00EC610D" w:rsidRPr="003026AD">
        <w:rPr>
          <w:color w:val="000000" w:themeColor="text1"/>
        </w:rPr>
        <w:t xml:space="preserve"> You may want to revisit the illustrations and introduction given in </w:t>
      </w:r>
      <w:r w:rsidR="00EC610D" w:rsidRPr="004D37F6">
        <w:rPr>
          <w:color w:val="000000" w:themeColor="text1"/>
        </w:rPr>
        <w:fldChar w:fldCharType="begin"/>
      </w:r>
      <w:r w:rsidR="00EC610D" w:rsidRPr="004D37F6">
        <w:rPr>
          <w:color w:val="000000" w:themeColor="text1"/>
        </w:rPr>
        <w:instrText xml:space="preserve"> REF _Ref76403039 \h </w:instrText>
      </w:r>
      <w:r w:rsidR="004D37F6">
        <w:rPr>
          <w:color w:val="000000" w:themeColor="text1"/>
        </w:rPr>
        <w:instrText xml:space="preserve"> \* MERGEFORMAT </w:instrText>
      </w:r>
      <w:r w:rsidR="00EC610D" w:rsidRPr="004D37F6">
        <w:rPr>
          <w:color w:val="000000" w:themeColor="text1"/>
        </w:rPr>
      </w:r>
      <w:r w:rsidR="00EC610D" w:rsidRPr="004D37F6">
        <w:rPr>
          <w:color w:val="000000" w:themeColor="text1"/>
        </w:rPr>
        <w:fldChar w:fldCharType="separate"/>
      </w:r>
      <w:r w:rsidR="00EC610D" w:rsidRPr="004D37F6">
        <w:t>1.3 Rudiments: Musical duration</w:t>
      </w:r>
      <w:r w:rsidR="00EC610D" w:rsidRPr="004D37F6">
        <w:rPr>
          <w:color w:val="000000" w:themeColor="text1"/>
        </w:rPr>
        <w:fldChar w:fldCharType="end"/>
      </w:r>
      <w:r w:rsidR="00EC610D" w:rsidRPr="004D37F6">
        <w:rPr>
          <w:color w:val="000000" w:themeColor="text1"/>
        </w:rPr>
        <w:t>.</w:t>
      </w:r>
      <w:r w:rsidR="00EC610D" w:rsidRPr="003026AD">
        <w:rPr>
          <w:color w:val="000000" w:themeColor="text1"/>
        </w:rPr>
        <w:t xml:space="preserve">  </w:t>
      </w:r>
    </w:p>
    <w:p w14:paraId="451EC921" w14:textId="5232F278" w:rsidR="007A2983" w:rsidRPr="003026AD" w:rsidRDefault="00F26A6F" w:rsidP="00F26A6F">
      <w:pPr>
        <w:pStyle w:val="Heading3"/>
      </w:pPr>
      <w:bookmarkStart w:id="85" w:name="_Toc76470078"/>
      <w:r w:rsidRPr="00F26A6F">
        <w:t>Transcript of the Video</w:t>
      </w:r>
      <w:bookmarkEnd w:id="85"/>
      <w:r w:rsidR="6AF0D330" w:rsidRPr="003026AD">
        <w:t xml:space="preserve"> </w:t>
      </w:r>
    </w:p>
    <w:tbl>
      <w:tblPr>
        <w:tblStyle w:val="TableGrid"/>
        <w:tblW w:w="0" w:type="auto"/>
        <w:tblLook w:val="06A0" w:firstRow="1" w:lastRow="0" w:firstColumn="1" w:lastColumn="0" w:noHBand="1" w:noVBand="1"/>
      </w:tblPr>
      <w:tblGrid>
        <w:gridCol w:w="885"/>
        <w:gridCol w:w="8130"/>
      </w:tblGrid>
      <w:tr w:rsidR="05303081" w:rsidRPr="003026AD" w14:paraId="7A0D0D86" w14:textId="77777777" w:rsidTr="00E64643">
        <w:trPr>
          <w:trHeight w:val="3075"/>
        </w:trPr>
        <w:tc>
          <w:tcPr>
            <w:tcW w:w="885" w:type="dxa"/>
          </w:tcPr>
          <w:p w14:paraId="3A796C74" w14:textId="0B739BD0" w:rsidR="05303081" w:rsidRPr="003026AD" w:rsidRDefault="05303081" w:rsidP="05303081">
            <w:pPr>
              <w:rPr>
                <w:color w:val="000000" w:themeColor="text1"/>
              </w:rPr>
            </w:pPr>
            <w:r w:rsidRPr="003026AD">
              <w:rPr>
                <w:color w:val="000000" w:themeColor="text1"/>
              </w:rPr>
              <w:t>0:00</w:t>
            </w:r>
          </w:p>
        </w:tc>
        <w:tc>
          <w:tcPr>
            <w:tcW w:w="8130" w:type="dxa"/>
          </w:tcPr>
          <w:p w14:paraId="359D7ADC" w14:textId="5B946D2B" w:rsidR="00E64643" w:rsidRPr="003026AD" w:rsidRDefault="05303081" w:rsidP="05303081">
            <w:pPr>
              <w:spacing w:after="160"/>
            </w:pPr>
            <w:r w:rsidRPr="003026AD">
              <w:t>All notes have a duration in time, but in Western musical notation the duration is expressed as a fractions or multiples of a beat, rather than as a duration in seconds. Beats are related to, or even synonymous with pulse. And they</w:t>
            </w:r>
            <w:r w:rsidR="00DC3024" w:rsidRPr="00DC3024">
              <w:t>’</w:t>
            </w:r>
            <w:r w:rsidRPr="003026AD">
              <w:t>re clearly related to tempo, which is often expressed as beats per minute. Rhythm then concerns multiples, or subdivisions of beats. It can be expressed symbolically in western notation, in the form of both rests and notes. So, for instance, all our western rhythmic notations are related to the whole note, as it</w:t>
            </w:r>
            <w:r w:rsidR="00DC3024" w:rsidRPr="00DC3024">
              <w:t>’</w:t>
            </w:r>
            <w:r w:rsidRPr="003026AD">
              <w:t>s called in America, or the Semibreve, as it</w:t>
            </w:r>
            <w:r w:rsidR="00DC3024" w:rsidRPr="00DC3024">
              <w:t>’</w:t>
            </w:r>
            <w:r w:rsidRPr="003026AD">
              <w:t>s called in Britain. Semibreve represent the full duration of one bar in 4/4 meter. We</w:t>
            </w:r>
            <w:r w:rsidR="00DC3024" w:rsidRPr="00DC3024">
              <w:t>’</w:t>
            </w:r>
            <w:r w:rsidRPr="003026AD">
              <w:t>ll come to meter in a little while, but suffice it to say, 4/4 is the most common meter that we come across.</w:t>
            </w:r>
          </w:p>
        </w:tc>
      </w:tr>
      <w:tr w:rsidR="05303081" w:rsidRPr="003026AD" w14:paraId="40DC4ABE" w14:textId="77777777" w:rsidTr="00365B7B">
        <w:trPr>
          <w:trHeight w:val="1174"/>
        </w:trPr>
        <w:tc>
          <w:tcPr>
            <w:tcW w:w="885" w:type="dxa"/>
          </w:tcPr>
          <w:p w14:paraId="0117CEC9" w14:textId="172A2A51" w:rsidR="05303081" w:rsidRPr="003026AD" w:rsidRDefault="05303081" w:rsidP="05303081">
            <w:pPr>
              <w:rPr>
                <w:color w:val="000000" w:themeColor="text1"/>
              </w:rPr>
            </w:pPr>
            <w:r w:rsidRPr="003026AD">
              <w:rPr>
                <w:color w:val="000000" w:themeColor="text1"/>
              </w:rPr>
              <w:t>0:49</w:t>
            </w:r>
          </w:p>
        </w:tc>
        <w:tc>
          <w:tcPr>
            <w:tcW w:w="8130" w:type="dxa"/>
          </w:tcPr>
          <w:p w14:paraId="1E0323E9" w14:textId="2CCC73DE" w:rsidR="05303081" w:rsidRPr="003026AD" w:rsidRDefault="05303081" w:rsidP="05303081">
            <w:pPr>
              <w:spacing w:after="160"/>
            </w:pPr>
            <w:r w:rsidRPr="003026AD">
              <w:t>The Semibreve can of course be subdivided, and these subdivisions have different names. In British nomenclature for example, we speak of minims, Crotchets, Quavers, etc. There are two minims per Semibreve. This is also known as the half note in American parlance. This is then subdivided into two crotchets. Crotchets are Quarter notes in the U.S., and there are four quarter notes in a Whole Note or a Semibreve, as you might imagine. Crotchets are then further divided into Quavers, Eighth Notes, and on into Semiquavers, Sixteenth Notes, and so on and so forth. So, if you use the American nomenclature, which is derived from the German by the way, it</w:t>
            </w:r>
            <w:r w:rsidR="00DC3024" w:rsidRPr="00DC3024">
              <w:t>’</w:t>
            </w:r>
            <w:r w:rsidRPr="003026AD">
              <w:t>s very easy to see how many of a particular rhythm you will have in a whole note, as all rhythms are expressed in relation to this. So, let</w:t>
            </w:r>
            <w:r w:rsidR="00DC3024" w:rsidRPr="00DC3024">
              <w:t>’</w:t>
            </w:r>
            <w:r w:rsidRPr="003026AD">
              <w:t>s just recap here and look at the actual notation of these rhythms. First of all, we</w:t>
            </w:r>
            <w:r w:rsidR="00DC3024" w:rsidRPr="00DC3024">
              <w:t>’</w:t>
            </w:r>
            <w:r w:rsidRPr="003026AD">
              <w:t xml:space="preserve">ve got the open round note symbol, which is the Semibreve or whole note. This is four beats long in common time, or four, four </w:t>
            </w:r>
            <w:proofErr w:type="gramStart"/>
            <w:r w:rsidRPr="003026AD">
              <w:t>meter</w:t>
            </w:r>
            <w:proofErr w:type="gramEnd"/>
            <w:r w:rsidRPr="003026AD">
              <w:t>, again more on this later. Then we</w:t>
            </w:r>
            <w:r w:rsidR="00DC3024" w:rsidRPr="00DC3024">
              <w:t>’</w:t>
            </w:r>
            <w:r w:rsidRPr="003026AD">
              <w:t xml:space="preserve">ve the half note or minim, the crotchet, the quaver and the semiquaver. </w:t>
            </w:r>
            <w:r w:rsidRPr="003026AD">
              <w:lastRenderedPageBreak/>
              <w:t>We also have the equivalent rhythms in rests. Rests are necessary to indicate where a musician stops playing notes. Most music consists of notes surrounded by space, of course. Otherwise, musicians would never get the change to breathe or rest, and neither would the music. So, first of all, again, the semibreve, or whole note rest. The minim, or half note rest, the crotchet, or quarter note rest. The quaver, eighth note rest, and the semiquaver, or sixteenth note rest.</w:t>
            </w:r>
          </w:p>
          <w:p w14:paraId="03DCB4A0" w14:textId="10CAA8EE" w:rsidR="05303081" w:rsidRPr="003026AD" w:rsidRDefault="05303081" w:rsidP="05303081">
            <w:pPr>
              <w:rPr>
                <w:rFonts w:eastAsia="Calibri"/>
                <w:color w:val="000000" w:themeColor="text1"/>
              </w:rPr>
            </w:pPr>
          </w:p>
        </w:tc>
      </w:tr>
      <w:tr w:rsidR="05303081" w:rsidRPr="003026AD" w14:paraId="5EED24B9" w14:textId="77777777" w:rsidTr="05303081">
        <w:trPr>
          <w:trHeight w:val="525"/>
        </w:trPr>
        <w:tc>
          <w:tcPr>
            <w:tcW w:w="885" w:type="dxa"/>
          </w:tcPr>
          <w:p w14:paraId="6B74C93F" w14:textId="5DC7741C" w:rsidR="05303081" w:rsidRPr="003026AD" w:rsidRDefault="05303081" w:rsidP="05303081">
            <w:pPr>
              <w:rPr>
                <w:rFonts w:eastAsia="Calibri"/>
                <w:color w:val="000000" w:themeColor="text1"/>
              </w:rPr>
            </w:pPr>
            <w:r w:rsidRPr="003026AD">
              <w:rPr>
                <w:color w:val="000000" w:themeColor="text1"/>
              </w:rPr>
              <w:lastRenderedPageBreak/>
              <w:t>2:30</w:t>
            </w:r>
          </w:p>
        </w:tc>
        <w:tc>
          <w:tcPr>
            <w:tcW w:w="8130" w:type="dxa"/>
          </w:tcPr>
          <w:p w14:paraId="623D9D1C" w14:textId="1BEA7A6D" w:rsidR="05303081" w:rsidRPr="003026AD" w:rsidRDefault="05303081" w:rsidP="00CF54B6">
            <w:r w:rsidRPr="003026AD">
              <w:t>You can see that the quaver and semiquaver notes are essentially crotchets, with little flags on their stems.</w:t>
            </w:r>
          </w:p>
        </w:tc>
      </w:tr>
      <w:tr w:rsidR="05303081" w:rsidRPr="003026AD" w14:paraId="05FD1709" w14:textId="77777777" w:rsidTr="05303081">
        <w:tc>
          <w:tcPr>
            <w:tcW w:w="885" w:type="dxa"/>
          </w:tcPr>
          <w:p w14:paraId="240D6A5C" w14:textId="6C0169C4" w:rsidR="05303081" w:rsidRPr="003026AD" w:rsidRDefault="05303081" w:rsidP="05303081">
            <w:pPr>
              <w:rPr>
                <w:color w:val="000000" w:themeColor="text1"/>
              </w:rPr>
            </w:pPr>
            <w:r w:rsidRPr="003026AD">
              <w:rPr>
                <w:color w:val="000000" w:themeColor="text1"/>
              </w:rPr>
              <w:t>2:36</w:t>
            </w:r>
          </w:p>
        </w:tc>
        <w:tc>
          <w:tcPr>
            <w:tcW w:w="8130" w:type="dxa"/>
          </w:tcPr>
          <w:p w14:paraId="7A358C3A" w14:textId="3932B297" w:rsidR="05303081" w:rsidRPr="003026AD" w:rsidRDefault="05303081" w:rsidP="05303081">
            <w:pPr>
              <w:spacing w:after="160"/>
            </w:pPr>
            <w:r w:rsidRPr="003026AD">
              <w:t>Each flag that you add divides the rhythm by two, so we could further divide semiquavers into demisemiquavers, or 32nd notes in American parlance. And these can be further subdivided into hemidemisemiquavers, or 64th Notes, etcetera, etcetera. Now those flags which we</w:t>
            </w:r>
            <w:r w:rsidR="00DC3024" w:rsidRPr="00DC3024">
              <w:t>’</w:t>
            </w:r>
            <w:r w:rsidRPr="003026AD">
              <w:t>ve seen on the quavers and lesser durations, can actually turn into what we call beams.</w:t>
            </w:r>
          </w:p>
        </w:tc>
      </w:tr>
      <w:tr w:rsidR="05303081" w:rsidRPr="003026AD" w14:paraId="5DD174A8" w14:textId="77777777" w:rsidTr="05303081">
        <w:tc>
          <w:tcPr>
            <w:tcW w:w="885" w:type="dxa"/>
          </w:tcPr>
          <w:p w14:paraId="2785A23C" w14:textId="02EAF08B" w:rsidR="05303081" w:rsidRPr="003026AD" w:rsidRDefault="05303081" w:rsidP="05303081">
            <w:pPr>
              <w:rPr>
                <w:rFonts w:eastAsia="Calibri"/>
                <w:color w:val="000000" w:themeColor="text1"/>
              </w:rPr>
            </w:pPr>
            <w:r w:rsidRPr="003026AD">
              <w:rPr>
                <w:rFonts w:eastAsia="Calibri"/>
                <w:color w:val="000000" w:themeColor="text1"/>
              </w:rPr>
              <w:t>3:00</w:t>
            </w:r>
          </w:p>
        </w:tc>
        <w:tc>
          <w:tcPr>
            <w:tcW w:w="8130" w:type="dxa"/>
          </w:tcPr>
          <w:p w14:paraId="5849F3F0" w14:textId="316154E2" w:rsidR="05303081" w:rsidRPr="003026AD" w:rsidRDefault="05303081" w:rsidP="05303081">
            <w:pPr>
              <w:spacing w:after="160"/>
            </w:pPr>
            <w:r w:rsidRPr="003026AD">
              <w:t>We use beams so that we group notes into twos, fours, eights, et cetera, and thereby easily see a beat</w:t>
            </w:r>
            <w:r w:rsidR="00DC3024" w:rsidRPr="00DC3024">
              <w:t>’</w:t>
            </w:r>
            <w:r w:rsidRPr="003026AD">
              <w:t>s worth, or sometimes more of shorter notes. This makes it easier to orientate ourselves in the flow of the music, so we can recognize where the beat boundaries are. Here</w:t>
            </w:r>
            <w:r w:rsidR="00DC3024" w:rsidRPr="00DC3024">
              <w:t>’</w:t>
            </w:r>
            <w:r w:rsidRPr="003026AD">
              <w:t>s another example. You can see that the number of flags which we use in the individual notes, is reflected in the number of horizontal beams. And that adding one more beam is the equivalent to adding one more flag. That is, we</w:t>
            </w:r>
            <w:r w:rsidR="00DC3024" w:rsidRPr="00DC3024">
              <w:t>’</w:t>
            </w:r>
            <w:r w:rsidRPr="003026AD">
              <w:t>re subdividing the rhythm into two.</w:t>
            </w:r>
          </w:p>
        </w:tc>
      </w:tr>
    </w:tbl>
    <w:p w14:paraId="35B9B91B" w14:textId="77777777" w:rsidR="00CF54B6" w:rsidRPr="003026AD" w:rsidRDefault="00CF54B6" w:rsidP="00B620C5">
      <w:pPr>
        <w:rPr>
          <w:lang w:eastAsia="es-ES"/>
        </w:rPr>
      </w:pPr>
    </w:p>
    <w:p w14:paraId="643A2019" w14:textId="679AB90B" w:rsidR="05CBA6D0" w:rsidRPr="003026AD" w:rsidRDefault="40F35714" w:rsidP="00365B7B">
      <w:pPr>
        <w:pStyle w:val="Heading2"/>
        <w:rPr>
          <w:rFonts w:eastAsia="Calibri"/>
        </w:rPr>
      </w:pPr>
      <w:bookmarkStart w:id="86" w:name="_Toc76470079"/>
      <w:bookmarkStart w:id="87" w:name="_Toc85635624"/>
      <w:r w:rsidRPr="003026AD">
        <w:rPr>
          <w:rFonts w:eastAsia="Times New Roman"/>
          <w:lang w:eastAsia="es-ES"/>
        </w:rPr>
        <w:t xml:space="preserve">3.2. </w:t>
      </w:r>
      <w:proofErr w:type="spellStart"/>
      <w:r w:rsidRPr="003026AD">
        <w:rPr>
          <w:rFonts w:eastAsia="Times New Roman"/>
          <w:lang w:eastAsia="es-ES"/>
        </w:rPr>
        <w:t>Tuplets</w:t>
      </w:r>
      <w:bookmarkEnd w:id="86"/>
      <w:bookmarkEnd w:id="87"/>
      <w:proofErr w:type="spellEnd"/>
    </w:p>
    <w:p w14:paraId="5635EFCB" w14:textId="2460BC7F" w:rsidR="00F90017" w:rsidRPr="003026AD" w:rsidRDefault="00F90017" w:rsidP="05303081">
      <w:pPr>
        <w:rPr>
          <w:lang w:eastAsia="es-ES"/>
        </w:rPr>
      </w:pPr>
      <w:r w:rsidRPr="003026AD">
        <w:rPr>
          <w:lang w:eastAsia="es-ES"/>
        </w:rPr>
        <w:t xml:space="preserve">Video: </w:t>
      </w:r>
      <w:hyperlink r:id="rId99" w:history="1">
        <w:proofErr w:type="spellStart"/>
        <w:r w:rsidR="00CF54B6" w:rsidRPr="003026AD">
          <w:rPr>
            <w:rStyle w:val="Hyperlink"/>
            <w:lang w:eastAsia="es-ES"/>
          </w:rPr>
          <w:t>Tuplets</w:t>
        </w:r>
        <w:proofErr w:type="spellEnd"/>
      </w:hyperlink>
      <w:r w:rsidR="00C058C7" w:rsidRPr="003026AD">
        <w:rPr>
          <w:lang w:eastAsia="es-ES"/>
        </w:rPr>
        <w:t xml:space="preserve"> </w:t>
      </w:r>
    </w:p>
    <w:p w14:paraId="6BB1DB86" w14:textId="0F9B63FD" w:rsidR="05CBA6D0" w:rsidRPr="003026AD" w:rsidRDefault="70682549" w:rsidP="00365B7B">
      <w:pPr>
        <w:rPr>
          <w:rFonts w:eastAsia="Calibri"/>
        </w:rPr>
      </w:pPr>
      <w:r w:rsidRPr="003026AD">
        <w:rPr>
          <w:rFonts w:eastAsia="Calibri"/>
          <w:color w:val="000000" w:themeColor="text1"/>
        </w:rPr>
        <w:t xml:space="preserve">We covered </w:t>
      </w:r>
      <w:r w:rsidR="00601825" w:rsidRPr="003026AD">
        <w:rPr>
          <w:rFonts w:eastAsia="Calibri"/>
          <w:color w:val="000000" w:themeColor="text1"/>
        </w:rPr>
        <w:t>t</w:t>
      </w:r>
      <w:r w:rsidRPr="003026AD">
        <w:rPr>
          <w:rFonts w:eastAsia="Calibri"/>
        </w:rPr>
        <w:t xml:space="preserve">he basics of </w:t>
      </w:r>
      <w:proofErr w:type="spellStart"/>
      <w:r w:rsidRPr="003026AD">
        <w:rPr>
          <w:rFonts w:eastAsia="Calibri"/>
        </w:rPr>
        <w:t>tuplets</w:t>
      </w:r>
      <w:proofErr w:type="spellEnd"/>
      <w:r w:rsidRPr="003026AD">
        <w:rPr>
          <w:rFonts w:eastAsia="Calibri"/>
        </w:rPr>
        <w:t xml:space="preserve"> in this video but if you were interested in finding out more you could follow up by reading: Chapter 5 (section 5) of </w:t>
      </w:r>
      <w:r w:rsidR="00DC3024" w:rsidRPr="00DC3024">
        <w:rPr>
          <w:rFonts w:eastAsia="Calibri"/>
        </w:rPr>
        <w:t>‘</w:t>
      </w:r>
      <w:r w:rsidRPr="003026AD">
        <w:rPr>
          <w:rFonts w:eastAsia="Calibri"/>
        </w:rPr>
        <w:t>The AB Guide to Music Theory</w:t>
      </w:r>
      <w:r w:rsidR="00DC3024" w:rsidRPr="00DC3024">
        <w:rPr>
          <w:rFonts w:eastAsia="Calibri"/>
        </w:rPr>
        <w:t>’</w:t>
      </w:r>
      <w:r w:rsidRPr="003026AD">
        <w:rPr>
          <w:rFonts w:eastAsia="Calibri"/>
        </w:rPr>
        <w:t xml:space="preserve"> by Eric Taylor or </w:t>
      </w:r>
      <w:r w:rsidR="00DC3024" w:rsidRPr="00DC3024">
        <w:rPr>
          <w:rFonts w:eastAsia="Calibri"/>
        </w:rPr>
        <w:t>‘</w:t>
      </w:r>
      <w:r w:rsidRPr="003026AD">
        <w:rPr>
          <w:rFonts w:eastAsia="Calibri"/>
        </w:rPr>
        <w:t>The Rhythm and Meter</w:t>
      </w:r>
      <w:r w:rsidR="00DC3024" w:rsidRPr="00DC3024">
        <w:rPr>
          <w:rFonts w:eastAsia="Calibri"/>
        </w:rPr>
        <w:t>’</w:t>
      </w:r>
      <w:r w:rsidRPr="003026AD">
        <w:rPr>
          <w:rFonts w:eastAsia="Calibri"/>
        </w:rPr>
        <w:t xml:space="preserve"> section of </w:t>
      </w:r>
      <w:r w:rsidR="00DC3024" w:rsidRPr="00DC3024">
        <w:rPr>
          <w:rFonts w:eastAsia="Calibri"/>
        </w:rPr>
        <w:t>‘</w:t>
      </w:r>
      <w:r w:rsidRPr="003026AD">
        <w:rPr>
          <w:rFonts w:eastAsia="Calibri"/>
        </w:rPr>
        <w:t>Tonal Harmony</w:t>
      </w:r>
      <w:r w:rsidR="00DC3024" w:rsidRPr="00DC3024">
        <w:rPr>
          <w:rFonts w:eastAsia="Calibri"/>
        </w:rPr>
        <w:t>’</w:t>
      </w:r>
      <w:r w:rsidRPr="003026AD">
        <w:rPr>
          <w:rFonts w:eastAsia="Calibri"/>
        </w:rPr>
        <w:t xml:space="preserve"> by S. M. </w:t>
      </w:r>
      <w:proofErr w:type="spellStart"/>
      <w:r w:rsidRPr="003026AD">
        <w:rPr>
          <w:rFonts w:eastAsia="Calibri"/>
        </w:rPr>
        <w:t>Kostka</w:t>
      </w:r>
      <w:proofErr w:type="spellEnd"/>
      <w:r w:rsidRPr="003026AD">
        <w:rPr>
          <w:rFonts w:eastAsia="Calibri"/>
        </w:rPr>
        <w:t xml:space="preserve">, D. Payne or </w:t>
      </w:r>
      <w:r w:rsidR="000C730D" w:rsidRPr="003026AD">
        <w:rPr>
          <w:rFonts w:eastAsia="Calibri"/>
        </w:rPr>
        <w:t>t</w:t>
      </w:r>
      <w:r w:rsidRPr="003026AD">
        <w:rPr>
          <w:rFonts w:eastAsia="Calibri"/>
        </w:rPr>
        <w:t xml:space="preserve">his Wikipedia page: </w:t>
      </w:r>
      <w:hyperlink r:id="rId100">
        <w:r w:rsidR="00871C56" w:rsidRPr="003026AD">
          <w:rPr>
            <w:rStyle w:val="Hyperlink"/>
            <w:rFonts w:eastAsia="Calibri"/>
          </w:rPr>
          <w:t xml:space="preserve">Wikipedia - </w:t>
        </w:r>
        <w:proofErr w:type="spellStart"/>
        <w:r w:rsidR="00871C56" w:rsidRPr="003026AD">
          <w:rPr>
            <w:rStyle w:val="Hyperlink"/>
            <w:rFonts w:eastAsia="Calibri"/>
          </w:rPr>
          <w:t>Tuplet</w:t>
        </w:r>
        <w:proofErr w:type="spellEnd"/>
      </w:hyperlink>
      <w:r w:rsidR="35DFD21E" w:rsidRPr="003026AD">
        <w:rPr>
          <w:rFonts w:eastAsia="Calibri"/>
        </w:rPr>
        <w:t>.</w:t>
      </w:r>
      <w:r w:rsidR="6743122C" w:rsidRPr="003026AD">
        <w:rPr>
          <w:rFonts w:eastAsia="Calibri"/>
        </w:rPr>
        <w:t xml:space="preserve"> </w:t>
      </w:r>
      <w:proofErr w:type="spellStart"/>
      <w:r w:rsidRPr="003026AD">
        <w:rPr>
          <w:rFonts w:eastAsia="Calibri"/>
        </w:rPr>
        <w:t>Tuplets</w:t>
      </w:r>
      <w:proofErr w:type="spellEnd"/>
      <w:r w:rsidRPr="003026AD">
        <w:rPr>
          <w:rFonts w:eastAsia="Calibri"/>
        </w:rPr>
        <w:t xml:space="preserve"> can sometimes be confusing to </w:t>
      </w:r>
      <w:r w:rsidRPr="003026AD">
        <w:rPr>
          <w:rFonts w:eastAsia="Calibri"/>
        </w:rPr>
        <w:lastRenderedPageBreak/>
        <w:t xml:space="preserve">start with but please remember to use the forum for this lecture to engage with your fellow learners and discuss concepts such as this. </w:t>
      </w:r>
    </w:p>
    <w:p w14:paraId="2B702212" w14:textId="77777777" w:rsidR="001D7235" w:rsidRPr="003026AD" w:rsidRDefault="001D7235" w:rsidP="00365B7B">
      <w:pPr>
        <w:rPr>
          <w:rFonts w:eastAsia="Calibri"/>
        </w:rPr>
      </w:pPr>
    </w:p>
    <w:p w14:paraId="0741DE57" w14:textId="5B4A8BFE" w:rsidR="00E64643" w:rsidRPr="00F26A6F" w:rsidRDefault="00F26A6F" w:rsidP="00F26A6F">
      <w:pPr>
        <w:pStyle w:val="Heading3"/>
      </w:pPr>
      <w:bookmarkStart w:id="88" w:name="_Toc76470080"/>
      <w:r w:rsidRPr="00F26A6F">
        <w:t>Transcript of the Video</w:t>
      </w:r>
      <w:bookmarkEnd w:id="88"/>
      <w:r w:rsidR="63D279B8" w:rsidRPr="00F26A6F">
        <w:t xml:space="preserve"> </w:t>
      </w:r>
    </w:p>
    <w:tbl>
      <w:tblPr>
        <w:tblStyle w:val="TableGrid"/>
        <w:tblW w:w="0" w:type="auto"/>
        <w:tblLook w:val="06A0" w:firstRow="1" w:lastRow="0" w:firstColumn="1" w:lastColumn="0" w:noHBand="1" w:noVBand="1"/>
      </w:tblPr>
      <w:tblGrid>
        <w:gridCol w:w="885"/>
        <w:gridCol w:w="8130"/>
      </w:tblGrid>
      <w:tr w:rsidR="05303081" w:rsidRPr="003026AD" w14:paraId="608570F9" w14:textId="77777777" w:rsidTr="05303081">
        <w:tc>
          <w:tcPr>
            <w:tcW w:w="885" w:type="dxa"/>
          </w:tcPr>
          <w:p w14:paraId="46237D6D" w14:textId="0B739BD0" w:rsidR="05303081" w:rsidRPr="003026AD" w:rsidRDefault="05303081" w:rsidP="05303081">
            <w:pPr>
              <w:rPr>
                <w:color w:val="000000" w:themeColor="text1"/>
              </w:rPr>
            </w:pPr>
            <w:r w:rsidRPr="003026AD">
              <w:rPr>
                <w:color w:val="000000" w:themeColor="text1"/>
              </w:rPr>
              <w:t>0:00</w:t>
            </w:r>
          </w:p>
        </w:tc>
        <w:tc>
          <w:tcPr>
            <w:tcW w:w="8130" w:type="dxa"/>
          </w:tcPr>
          <w:p w14:paraId="1CE8390F" w14:textId="015BEF24" w:rsidR="05303081" w:rsidRPr="003026AD" w:rsidRDefault="05303081">
            <w:r w:rsidRPr="003026AD">
              <w:t xml:space="preserve">We can, of course, divide our rhythms into subdivisions of three, five, seven, etc. These are generally referred to as </w:t>
            </w:r>
            <w:proofErr w:type="spellStart"/>
            <w:r w:rsidRPr="003026AD">
              <w:t>tuplets</w:t>
            </w:r>
            <w:proofErr w:type="spellEnd"/>
            <w:r w:rsidRPr="003026AD">
              <w:t>, and could be any arbitrary division of a note. But the most common are, in fact, triplets. There are, as you might imagine, three triplet quavers or eighth notes to a quarter note. Three in the time of two or three triplet quarter notes to a half note.</w:t>
            </w:r>
          </w:p>
          <w:p w14:paraId="6B325CBB" w14:textId="0C1A892A" w:rsidR="05303081" w:rsidRPr="003026AD" w:rsidRDefault="05303081" w:rsidP="05303081"/>
        </w:tc>
      </w:tr>
      <w:tr w:rsidR="05303081" w:rsidRPr="003026AD" w14:paraId="6BDFD197" w14:textId="77777777" w:rsidTr="05303081">
        <w:tc>
          <w:tcPr>
            <w:tcW w:w="885" w:type="dxa"/>
          </w:tcPr>
          <w:p w14:paraId="0573F1C1" w14:textId="47411F8F" w:rsidR="05303081" w:rsidRPr="003026AD" w:rsidRDefault="05303081" w:rsidP="05303081">
            <w:pPr>
              <w:rPr>
                <w:color w:val="000000" w:themeColor="text1"/>
              </w:rPr>
            </w:pPr>
            <w:r w:rsidRPr="003026AD">
              <w:rPr>
                <w:color w:val="000000" w:themeColor="text1"/>
              </w:rPr>
              <w:t>0:28</w:t>
            </w:r>
          </w:p>
        </w:tc>
        <w:tc>
          <w:tcPr>
            <w:tcW w:w="8130" w:type="dxa"/>
          </w:tcPr>
          <w:p w14:paraId="4836E495" w14:textId="568E0401" w:rsidR="05303081" w:rsidRPr="003026AD" w:rsidRDefault="05303081" w:rsidP="05303081">
            <w:pPr>
              <w:spacing w:after="160"/>
              <w:rPr>
                <w:rFonts w:eastAsia="Calibri"/>
              </w:rPr>
            </w:pPr>
            <w:r w:rsidRPr="003026AD">
              <w:rPr>
                <w:rFonts w:eastAsia="Calibri"/>
              </w:rPr>
              <w:t>Any basic rhythm can be subdivided in this manner. So, if I</w:t>
            </w:r>
            <w:r w:rsidR="00DC3024" w:rsidRPr="00DC3024">
              <w:rPr>
                <w:rFonts w:eastAsia="Calibri"/>
              </w:rPr>
              <w:t>’</w:t>
            </w:r>
            <w:r w:rsidRPr="003026AD">
              <w:rPr>
                <w:rFonts w:eastAsia="Calibri"/>
              </w:rPr>
              <w:t xml:space="preserve">ve got a beat that goes at this speed. [SOUND] That would be quarter notes, and triplets would be one two three, one two three, one two three, one two three, one two three, one two three. As mentioned, we can have other subdivisions, for instance, quintuplets.  </w:t>
            </w:r>
            <w:proofErr w:type="gramStart"/>
            <w:r w:rsidRPr="003026AD">
              <w:rPr>
                <w:rFonts w:eastAsia="Calibri"/>
              </w:rPr>
              <w:t>So</w:t>
            </w:r>
            <w:proofErr w:type="gramEnd"/>
            <w:r w:rsidRPr="003026AD">
              <w:rPr>
                <w:rFonts w:eastAsia="Calibri"/>
              </w:rPr>
              <w:t xml:space="preserve"> for example, I could divide a minim or a half note into five quintuplet eighth notes. That would go something like this</w:t>
            </w:r>
            <w:r w:rsidR="2077716A" w:rsidRPr="003026AD">
              <w:rPr>
                <w:rFonts w:eastAsia="Calibri"/>
              </w:rPr>
              <w:t xml:space="preserve">: </w:t>
            </w:r>
            <w:r w:rsidRPr="003026AD">
              <w:rPr>
                <w:rFonts w:eastAsia="Calibri"/>
              </w:rPr>
              <w:t>1, 2, 3, 4, 5. 1, 2, 3, 4, 5. 1, 2, 3, 4, 5. 1, 2, 3, 4, 5.</w:t>
            </w:r>
          </w:p>
        </w:tc>
      </w:tr>
      <w:tr w:rsidR="05303081" w:rsidRPr="003026AD" w14:paraId="676B75E5" w14:textId="77777777" w:rsidTr="05303081">
        <w:tc>
          <w:tcPr>
            <w:tcW w:w="885" w:type="dxa"/>
          </w:tcPr>
          <w:p w14:paraId="3DC15327" w14:textId="63E361AC" w:rsidR="05303081" w:rsidRPr="003026AD" w:rsidRDefault="05303081" w:rsidP="05303081">
            <w:pPr>
              <w:rPr>
                <w:color w:val="000000" w:themeColor="text1"/>
              </w:rPr>
            </w:pPr>
            <w:r w:rsidRPr="003026AD">
              <w:rPr>
                <w:color w:val="000000" w:themeColor="text1"/>
              </w:rPr>
              <w:t>1:08</w:t>
            </w:r>
          </w:p>
        </w:tc>
        <w:tc>
          <w:tcPr>
            <w:tcW w:w="8130" w:type="dxa"/>
          </w:tcPr>
          <w:p w14:paraId="5A26B635" w14:textId="2AFFF580" w:rsidR="05303081" w:rsidRPr="003026AD" w:rsidRDefault="05303081" w:rsidP="05303081">
            <w:pPr>
              <w:rPr>
                <w:rFonts w:eastAsia="Calibri"/>
              </w:rPr>
            </w:pPr>
            <w:proofErr w:type="spellStart"/>
            <w:r w:rsidRPr="003026AD">
              <w:rPr>
                <w:rFonts w:eastAsia="Calibri"/>
              </w:rPr>
              <w:t>Tuplets</w:t>
            </w:r>
            <w:proofErr w:type="spellEnd"/>
            <w:r w:rsidRPr="003026AD">
              <w:rPr>
                <w:rFonts w:eastAsia="Calibri"/>
              </w:rPr>
              <w:t xml:space="preserve"> are generally notated in the simplest fashion, by putting a number </w:t>
            </w:r>
            <w:proofErr w:type="gramStart"/>
            <w:r w:rsidRPr="003026AD">
              <w:rPr>
                <w:rFonts w:eastAsia="Calibri"/>
              </w:rPr>
              <w:t>over  a</w:t>
            </w:r>
            <w:proofErr w:type="gramEnd"/>
            <w:r w:rsidRPr="003026AD">
              <w:rPr>
                <w:rFonts w:eastAsia="Calibri"/>
              </w:rPr>
              <w:t xml:space="preserve"> beam as in the triplet quaver, or eighth notes that we</w:t>
            </w:r>
            <w:r w:rsidR="00DC3024" w:rsidRPr="00DC3024">
              <w:rPr>
                <w:rFonts w:eastAsia="Calibri"/>
              </w:rPr>
              <w:t>’</w:t>
            </w:r>
            <w:r w:rsidRPr="003026AD">
              <w:rPr>
                <w:rFonts w:eastAsia="Calibri"/>
              </w:rPr>
              <w:t xml:space="preserve">ve already seen. The three there implicitly means three in the time of two. </w:t>
            </w:r>
            <w:proofErr w:type="gramStart"/>
            <w:r w:rsidRPr="003026AD">
              <w:rPr>
                <w:rFonts w:eastAsia="Calibri"/>
              </w:rPr>
              <w:t>So</w:t>
            </w:r>
            <w:proofErr w:type="gramEnd"/>
            <w:r w:rsidRPr="003026AD">
              <w:rPr>
                <w:rFonts w:eastAsia="Calibri"/>
              </w:rPr>
              <w:t xml:space="preserve"> whereas crotchet or a quarter note would usually be divided in two quavers or eighth notes, by putting the three above three quavers, we indicate that we want these three triplet eighths to be in the time of two.</w:t>
            </w:r>
          </w:p>
          <w:p w14:paraId="67FC7210" w14:textId="3B3FFD5D" w:rsidR="05303081" w:rsidRPr="003026AD" w:rsidRDefault="05303081" w:rsidP="05303081"/>
        </w:tc>
      </w:tr>
      <w:tr w:rsidR="05303081" w:rsidRPr="003026AD" w14:paraId="5E0BCC45" w14:textId="77777777" w:rsidTr="05303081">
        <w:trPr>
          <w:trHeight w:val="1245"/>
        </w:trPr>
        <w:tc>
          <w:tcPr>
            <w:tcW w:w="885" w:type="dxa"/>
          </w:tcPr>
          <w:p w14:paraId="1D55AC60" w14:textId="72C14A41" w:rsidR="05303081" w:rsidRPr="003026AD" w:rsidRDefault="05303081" w:rsidP="05303081">
            <w:pPr>
              <w:rPr>
                <w:rFonts w:eastAsia="Calibri"/>
                <w:color w:val="000000" w:themeColor="text1"/>
              </w:rPr>
            </w:pPr>
            <w:r w:rsidRPr="003026AD">
              <w:rPr>
                <w:color w:val="000000" w:themeColor="text1"/>
              </w:rPr>
              <w:t>1:34</w:t>
            </w:r>
          </w:p>
        </w:tc>
        <w:tc>
          <w:tcPr>
            <w:tcW w:w="8130" w:type="dxa"/>
          </w:tcPr>
          <w:p w14:paraId="14D919F7" w14:textId="6406C0FD" w:rsidR="29A05F78" w:rsidRPr="003026AD" w:rsidRDefault="29A05F78" w:rsidP="05303081">
            <w:pPr>
              <w:spacing w:after="160"/>
              <w:rPr>
                <w:rFonts w:eastAsia="Calibri"/>
              </w:rPr>
            </w:pPr>
            <w:r w:rsidRPr="003026AD">
              <w:rPr>
                <w:rFonts w:eastAsia="Calibri"/>
              </w:rPr>
              <w:t>We can also use brackets with numbers, if we have notes that we don</w:t>
            </w:r>
            <w:r w:rsidR="00DC3024" w:rsidRPr="00DC3024">
              <w:rPr>
                <w:rFonts w:eastAsia="Calibri"/>
              </w:rPr>
              <w:t>’</w:t>
            </w:r>
            <w:r w:rsidRPr="003026AD">
              <w:rPr>
                <w:rFonts w:eastAsia="Calibri"/>
              </w:rPr>
              <w:t xml:space="preserve">t have flags or beams for. </w:t>
            </w:r>
            <w:proofErr w:type="gramStart"/>
            <w:r w:rsidRPr="003026AD">
              <w:rPr>
                <w:rFonts w:eastAsia="Calibri"/>
              </w:rPr>
              <w:t>So</w:t>
            </w:r>
            <w:proofErr w:type="gramEnd"/>
            <w:r w:rsidRPr="003026AD">
              <w:rPr>
                <w:rFonts w:eastAsia="Calibri"/>
              </w:rPr>
              <w:t xml:space="preserve"> to create triplet quarter notes, we would normally use the bracket to group the three notes we want played in the time of two. And if it</w:t>
            </w:r>
            <w:r w:rsidR="00DC3024" w:rsidRPr="00DC3024">
              <w:rPr>
                <w:rFonts w:eastAsia="Calibri"/>
              </w:rPr>
              <w:t>’</w:t>
            </w:r>
            <w:r w:rsidRPr="003026AD">
              <w:rPr>
                <w:rFonts w:eastAsia="Calibri"/>
              </w:rPr>
              <w:t>s not obvious how many short notes we want in the time of how many longer notes, we could explicitly write proportions, such as four to three.</w:t>
            </w:r>
          </w:p>
        </w:tc>
      </w:tr>
    </w:tbl>
    <w:p w14:paraId="13C5D237" w14:textId="77777777" w:rsidR="00CF54B6" w:rsidRPr="003026AD" w:rsidRDefault="00CF54B6" w:rsidP="00B620C5">
      <w:pPr>
        <w:rPr>
          <w:lang w:eastAsia="es-ES"/>
        </w:rPr>
      </w:pPr>
    </w:p>
    <w:p w14:paraId="37517CDD" w14:textId="4BAF00FD" w:rsidR="05CBA6D0" w:rsidRPr="003026AD" w:rsidRDefault="45172779" w:rsidP="00875C28">
      <w:pPr>
        <w:pStyle w:val="Heading2"/>
        <w:rPr>
          <w:rFonts w:eastAsia="Times New Roman"/>
          <w:lang w:eastAsia="es-ES"/>
        </w:rPr>
      </w:pPr>
      <w:bookmarkStart w:id="89" w:name="_Toc76470081"/>
      <w:bookmarkStart w:id="90" w:name="_Toc85635625"/>
      <w:r w:rsidRPr="003026AD">
        <w:rPr>
          <w:rFonts w:eastAsia="Times New Roman"/>
          <w:lang w:eastAsia="es-ES"/>
        </w:rPr>
        <w:t>3.</w:t>
      </w:r>
      <w:r w:rsidR="7AD00C5D" w:rsidRPr="003026AD">
        <w:rPr>
          <w:rFonts w:eastAsia="Times New Roman"/>
          <w:lang w:eastAsia="es-ES"/>
        </w:rPr>
        <w:t>3</w:t>
      </w:r>
      <w:r w:rsidRPr="003026AD">
        <w:rPr>
          <w:rFonts w:eastAsia="Times New Roman"/>
          <w:lang w:eastAsia="es-ES"/>
        </w:rPr>
        <w:t>. Ties and Dots</w:t>
      </w:r>
      <w:bookmarkEnd w:id="89"/>
      <w:bookmarkEnd w:id="90"/>
      <w:r w:rsidRPr="003026AD">
        <w:rPr>
          <w:rFonts w:eastAsia="Times New Roman"/>
          <w:lang w:eastAsia="es-ES"/>
        </w:rPr>
        <w:t xml:space="preserve"> </w:t>
      </w:r>
    </w:p>
    <w:p w14:paraId="7713284A" w14:textId="2AAA9344" w:rsidR="00AA2149" w:rsidRPr="003026AD" w:rsidRDefault="00AA2149" w:rsidP="05303081">
      <w:pPr>
        <w:rPr>
          <w:rFonts w:eastAsia="Calibri"/>
        </w:rPr>
      </w:pPr>
      <w:r w:rsidRPr="003026AD">
        <w:rPr>
          <w:rFonts w:eastAsia="Calibri"/>
        </w:rPr>
        <w:t xml:space="preserve">Video: </w:t>
      </w:r>
      <w:hyperlink r:id="rId101" w:history="1">
        <w:r w:rsidR="00875C28" w:rsidRPr="003026AD">
          <w:rPr>
            <w:rStyle w:val="Hyperlink"/>
            <w:rFonts w:eastAsia="Calibri"/>
          </w:rPr>
          <w:t>Ties and Dots</w:t>
        </w:r>
      </w:hyperlink>
      <w:r w:rsidR="00B34C8E" w:rsidRPr="003026AD">
        <w:rPr>
          <w:rFonts w:eastAsia="Calibri"/>
        </w:rPr>
        <w:t xml:space="preserve"> </w:t>
      </w:r>
    </w:p>
    <w:p w14:paraId="38466331" w14:textId="4D25B110" w:rsidR="00CF54B6" w:rsidRPr="003026AD" w:rsidRDefault="4BF3B6E5" w:rsidP="05303081">
      <w:pPr>
        <w:rPr>
          <w:rFonts w:eastAsia="Calibri"/>
        </w:rPr>
      </w:pPr>
      <w:r w:rsidRPr="003026AD">
        <w:rPr>
          <w:rFonts w:eastAsia="Calibri"/>
        </w:rPr>
        <w:t xml:space="preserve">Wikipedia has a good page on dots: </w:t>
      </w:r>
      <w:hyperlink r:id="rId102">
        <w:r w:rsidR="00875C28" w:rsidRPr="003026AD">
          <w:rPr>
            <w:rStyle w:val="Hyperlink"/>
            <w:rFonts w:eastAsia="Calibri"/>
          </w:rPr>
          <w:t>Dotted note</w:t>
        </w:r>
      </w:hyperlink>
      <w:r w:rsidR="7D26D92E" w:rsidRPr="003026AD">
        <w:rPr>
          <w:rFonts w:eastAsia="Calibri"/>
        </w:rPr>
        <w:t>.</w:t>
      </w:r>
      <w:r w:rsidRPr="003026AD">
        <w:rPr>
          <w:rFonts w:eastAsia="Calibri"/>
        </w:rPr>
        <w:t xml:space="preserve"> Another area related to rhythm which the video lecture didn</w:t>
      </w:r>
      <w:r w:rsidR="00DC3024" w:rsidRPr="00DC3024">
        <w:rPr>
          <w:rFonts w:eastAsia="Calibri"/>
        </w:rPr>
        <w:t>’</w:t>
      </w:r>
      <w:r w:rsidRPr="003026AD">
        <w:rPr>
          <w:rFonts w:eastAsia="Calibri"/>
        </w:rPr>
        <w:t xml:space="preserve">t mention but which might nevertheless be useful for some of you is that of grace notes. </w:t>
      </w:r>
    </w:p>
    <w:p w14:paraId="1722B9DA" w14:textId="17D0F55F" w:rsidR="00DE5A73" w:rsidRPr="003026AD" w:rsidRDefault="00F26A6F" w:rsidP="00F26A6F">
      <w:pPr>
        <w:pStyle w:val="Heading3"/>
      </w:pPr>
      <w:bookmarkStart w:id="91" w:name="_Toc76470082"/>
      <w:r w:rsidRPr="00F26A6F">
        <w:t>Transcript of the Video</w:t>
      </w:r>
      <w:bookmarkEnd w:id="91"/>
    </w:p>
    <w:tbl>
      <w:tblPr>
        <w:tblStyle w:val="TableGrid"/>
        <w:tblW w:w="0" w:type="auto"/>
        <w:tblLook w:val="06A0" w:firstRow="1" w:lastRow="0" w:firstColumn="1" w:lastColumn="0" w:noHBand="1" w:noVBand="1"/>
      </w:tblPr>
      <w:tblGrid>
        <w:gridCol w:w="885"/>
        <w:gridCol w:w="8130"/>
      </w:tblGrid>
      <w:tr w:rsidR="05303081" w:rsidRPr="003026AD" w14:paraId="705CE89C" w14:textId="77777777" w:rsidTr="05303081">
        <w:tc>
          <w:tcPr>
            <w:tcW w:w="885" w:type="dxa"/>
          </w:tcPr>
          <w:p w14:paraId="1E684958" w14:textId="0B739BD0" w:rsidR="05303081" w:rsidRPr="003026AD" w:rsidRDefault="05303081" w:rsidP="05303081">
            <w:pPr>
              <w:rPr>
                <w:color w:val="000000" w:themeColor="text1"/>
              </w:rPr>
            </w:pPr>
            <w:r w:rsidRPr="003026AD">
              <w:rPr>
                <w:color w:val="000000" w:themeColor="text1"/>
              </w:rPr>
              <w:t>0:00</w:t>
            </w:r>
          </w:p>
        </w:tc>
        <w:tc>
          <w:tcPr>
            <w:tcW w:w="8130" w:type="dxa"/>
          </w:tcPr>
          <w:p w14:paraId="229AC765" w14:textId="563E91B8" w:rsidR="05303081" w:rsidRPr="003026AD" w:rsidRDefault="05303081" w:rsidP="00CF54B6">
            <w:r w:rsidRPr="003026AD">
              <w:rPr>
                <w:rFonts w:eastAsia="Calibri"/>
              </w:rPr>
              <w:t>Let</w:t>
            </w:r>
            <w:r w:rsidR="00DC3024" w:rsidRPr="00DC3024">
              <w:rPr>
                <w:rFonts w:eastAsia="Calibri"/>
              </w:rPr>
              <w:t>’</w:t>
            </w:r>
            <w:r w:rsidRPr="003026AD">
              <w:rPr>
                <w:rFonts w:eastAsia="Calibri"/>
              </w:rPr>
              <w:t>s turn now to ties and dots. Rhythms don</w:t>
            </w:r>
            <w:r w:rsidR="00DC3024" w:rsidRPr="00DC3024">
              <w:rPr>
                <w:rFonts w:eastAsia="Calibri"/>
              </w:rPr>
              <w:t>’</w:t>
            </w:r>
            <w:r w:rsidRPr="003026AD">
              <w:rPr>
                <w:rFonts w:eastAsia="Calibri"/>
              </w:rPr>
              <w:t>t always occupy complete beats or regular subdivisions. Sometimes, we want to extend the duration of a note. We can do this by tying one note to another, as you can see on your screen now.</w:t>
            </w:r>
          </w:p>
        </w:tc>
      </w:tr>
      <w:tr w:rsidR="05303081" w:rsidRPr="003026AD" w14:paraId="314C2A1C" w14:textId="77777777" w:rsidTr="05303081">
        <w:tc>
          <w:tcPr>
            <w:tcW w:w="885" w:type="dxa"/>
          </w:tcPr>
          <w:p w14:paraId="48BC27C6" w14:textId="7ACA8FA5" w:rsidR="05303081" w:rsidRPr="003026AD" w:rsidRDefault="05303081" w:rsidP="05303081">
            <w:pPr>
              <w:rPr>
                <w:color w:val="000000" w:themeColor="text1"/>
              </w:rPr>
            </w:pPr>
            <w:r w:rsidRPr="003026AD">
              <w:rPr>
                <w:color w:val="000000" w:themeColor="text1"/>
              </w:rPr>
              <w:t>0:20</w:t>
            </w:r>
          </w:p>
        </w:tc>
        <w:tc>
          <w:tcPr>
            <w:tcW w:w="8130" w:type="dxa"/>
          </w:tcPr>
          <w:p w14:paraId="4EBCE44D" w14:textId="1FF546AD" w:rsidR="05303081" w:rsidRPr="003026AD" w:rsidRDefault="05303081" w:rsidP="05303081">
            <w:pPr>
              <w:spacing w:after="160"/>
              <w:rPr>
                <w:rFonts w:eastAsia="Calibri"/>
              </w:rPr>
            </w:pPr>
            <w:r w:rsidRPr="003026AD">
              <w:rPr>
                <w:rFonts w:eastAsia="Calibri"/>
              </w:rPr>
              <w:t xml:space="preserve">That tie or line connecting the crotchet to the quaver means that the note you are now going to play is one and a half beats long rather, than two separate notes of one beat and then half a beat. </w:t>
            </w:r>
            <w:proofErr w:type="gramStart"/>
            <w:r w:rsidRPr="003026AD">
              <w:rPr>
                <w:rFonts w:eastAsia="Calibri"/>
              </w:rPr>
              <w:t>So</w:t>
            </w:r>
            <w:proofErr w:type="gramEnd"/>
            <w:r w:rsidRPr="003026AD">
              <w:rPr>
                <w:rFonts w:eastAsia="Calibri"/>
              </w:rPr>
              <w:t xml:space="preserve"> we</w:t>
            </w:r>
            <w:r w:rsidR="00DC3024" w:rsidRPr="00DC3024">
              <w:rPr>
                <w:rFonts w:eastAsia="Calibri"/>
              </w:rPr>
              <w:t>’</w:t>
            </w:r>
            <w:r w:rsidRPr="003026AD">
              <w:rPr>
                <w:rFonts w:eastAsia="Calibri"/>
              </w:rPr>
              <w:t>re not playing this note twice now. Rather, we</w:t>
            </w:r>
            <w:r w:rsidR="00DC3024" w:rsidRPr="00DC3024">
              <w:rPr>
                <w:rFonts w:eastAsia="Calibri"/>
              </w:rPr>
              <w:t>’</w:t>
            </w:r>
            <w:r w:rsidRPr="003026AD">
              <w:rPr>
                <w:rFonts w:eastAsia="Calibri"/>
              </w:rPr>
              <w:t>re extending the duration by tying the two together.</w:t>
            </w:r>
          </w:p>
        </w:tc>
      </w:tr>
      <w:tr w:rsidR="05303081" w:rsidRPr="003026AD" w14:paraId="4F22A5E3" w14:textId="77777777" w:rsidTr="05303081">
        <w:tc>
          <w:tcPr>
            <w:tcW w:w="885" w:type="dxa"/>
          </w:tcPr>
          <w:p w14:paraId="25882D77" w14:textId="4C7F9C59" w:rsidR="05303081" w:rsidRPr="003026AD" w:rsidRDefault="05303081" w:rsidP="05303081">
            <w:pPr>
              <w:rPr>
                <w:rFonts w:eastAsia="Calibri"/>
                <w:color w:val="000000" w:themeColor="text1"/>
              </w:rPr>
            </w:pPr>
            <w:r w:rsidRPr="003026AD">
              <w:rPr>
                <w:color w:val="000000" w:themeColor="text1"/>
              </w:rPr>
              <w:t>0:41</w:t>
            </w:r>
          </w:p>
        </w:tc>
        <w:tc>
          <w:tcPr>
            <w:tcW w:w="8130" w:type="dxa"/>
          </w:tcPr>
          <w:p w14:paraId="065FBF06" w14:textId="45ACDEEA" w:rsidR="05303081" w:rsidRPr="003026AD" w:rsidRDefault="05303081" w:rsidP="00CF54B6">
            <w:r w:rsidRPr="003026AD">
              <w:rPr>
                <w:rFonts w:eastAsia="Calibri"/>
              </w:rPr>
              <w:t>In this simple case of a quarter note tied to an eight note we can use a dot to indicate exactly the same duration.</w:t>
            </w:r>
          </w:p>
        </w:tc>
      </w:tr>
      <w:tr w:rsidR="05303081" w:rsidRPr="003026AD" w14:paraId="40CEF96D" w14:textId="77777777" w:rsidTr="05303081">
        <w:tc>
          <w:tcPr>
            <w:tcW w:w="885" w:type="dxa"/>
          </w:tcPr>
          <w:p w14:paraId="0CA9AE26" w14:textId="49634746" w:rsidR="05303081" w:rsidRPr="003026AD" w:rsidRDefault="05303081" w:rsidP="05303081">
            <w:pPr>
              <w:rPr>
                <w:color w:val="000000" w:themeColor="text1"/>
              </w:rPr>
            </w:pPr>
            <w:r w:rsidRPr="003026AD">
              <w:rPr>
                <w:color w:val="000000" w:themeColor="text1"/>
              </w:rPr>
              <w:t>0:50</w:t>
            </w:r>
          </w:p>
        </w:tc>
        <w:tc>
          <w:tcPr>
            <w:tcW w:w="8130" w:type="dxa"/>
          </w:tcPr>
          <w:p w14:paraId="2624DF1B" w14:textId="49CE3D0D" w:rsidR="05303081" w:rsidRPr="003026AD" w:rsidRDefault="05303081" w:rsidP="05303081">
            <w:pPr>
              <w:spacing w:after="160"/>
              <w:rPr>
                <w:rFonts w:eastAsia="Calibri"/>
              </w:rPr>
            </w:pPr>
            <w:r w:rsidRPr="003026AD">
              <w:rPr>
                <w:rFonts w:eastAsia="Calibri"/>
              </w:rPr>
              <w:t xml:space="preserve">The clue is in the fact that the second tied note is half the duration of the first. If you see a note with a dot immediately to </w:t>
            </w:r>
            <w:r w:rsidR="00286860" w:rsidRPr="003026AD">
              <w:rPr>
                <w:rFonts w:eastAsia="Calibri"/>
              </w:rPr>
              <w:t>it</w:t>
            </w:r>
            <w:r w:rsidR="00286860" w:rsidRPr="00DC3024">
              <w:rPr>
                <w:rFonts w:eastAsia="Calibri"/>
              </w:rPr>
              <w:t>s</w:t>
            </w:r>
            <w:r w:rsidRPr="003026AD">
              <w:rPr>
                <w:rFonts w:eastAsia="Calibri"/>
              </w:rPr>
              <w:t xml:space="preserve"> right. then this means that the indicated duration is extended by half </w:t>
            </w:r>
            <w:r w:rsidR="00286860" w:rsidRPr="003026AD">
              <w:rPr>
                <w:rFonts w:eastAsia="Calibri"/>
              </w:rPr>
              <w:t>it</w:t>
            </w:r>
            <w:r w:rsidR="00286860" w:rsidRPr="00DC3024">
              <w:rPr>
                <w:rFonts w:eastAsia="Calibri"/>
              </w:rPr>
              <w:t>s</w:t>
            </w:r>
            <w:r w:rsidRPr="003026AD">
              <w:rPr>
                <w:rFonts w:eastAsia="Calibri"/>
              </w:rPr>
              <w:t xml:space="preserve"> duration again, so a dotted crotchet or quarter note would last one and a half crotchets. On the other hand, and you</w:t>
            </w:r>
            <w:r w:rsidR="00DC3024" w:rsidRPr="00DC3024">
              <w:rPr>
                <w:rFonts w:eastAsia="Calibri"/>
              </w:rPr>
              <w:t>’</w:t>
            </w:r>
            <w:r w:rsidRPr="003026AD">
              <w:rPr>
                <w:rFonts w:eastAsia="Calibri"/>
              </w:rPr>
              <w:t>ve got to be careful here, a dot immediately above or below a note is another matter altogether and nothing to do with rhythm. It indicates a staccato or detached type of note articulation.</w:t>
            </w:r>
          </w:p>
        </w:tc>
      </w:tr>
      <w:tr w:rsidR="05303081" w:rsidRPr="003026AD" w14:paraId="4CFD55E3" w14:textId="77777777" w:rsidTr="05303081">
        <w:tc>
          <w:tcPr>
            <w:tcW w:w="885" w:type="dxa"/>
          </w:tcPr>
          <w:p w14:paraId="39149ACE" w14:textId="1B0E1D6C" w:rsidR="05303081" w:rsidRPr="003026AD" w:rsidRDefault="05303081" w:rsidP="05303081">
            <w:pPr>
              <w:rPr>
                <w:rFonts w:eastAsia="Calibri"/>
                <w:color w:val="000000" w:themeColor="text1"/>
              </w:rPr>
            </w:pPr>
            <w:r w:rsidRPr="003026AD">
              <w:rPr>
                <w:rFonts w:eastAsia="Calibri"/>
                <w:color w:val="000000" w:themeColor="text1"/>
              </w:rPr>
              <w:t>1:24</w:t>
            </w:r>
          </w:p>
        </w:tc>
        <w:tc>
          <w:tcPr>
            <w:tcW w:w="8130" w:type="dxa"/>
          </w:tcPr>
          <w:p w14:paraId="741970E1" w14:textId="7C46CFD4" w:rsidR="05303081" w:rsidRPr="003026AD" w:rsidRDefault="05303081" w:rsidP="00CF54B6">
            <w:r w:rsidRPr="003026AD">
              <w:rPr>
                <w:rFonts w:eastAsia="Calibri"/>
              </w:rPr>
              <w:t>Let</w:t>
            </w:r>
            <w:r w:rsidR="00DC3024" w:rsidRPr="00DC3024">
              <w:rPr>
                <w:rFonts w:eastAsia="Calibri"/>
              </w:rPr>
              <w:t>’</w:t>
            </w:r>
            <w:r w:rsidRPr="003026AD">
              <w:rPr>
                <w:rFonts w:eastAsia="Calibri"/>
              </w:rPr>
              <w:t>s look at another example. A dotted quaver or eighth note would similarly last one and a half quavers, so that would be the equivalent of tying a quaver to a semi quaver, or an eighth note to a 16th note.</w:t>
            </w:r>
          </w:p>
        </w:tc>
      </w:tr>
      <w:tr w:rsidR="05303081" w:rsidRPr="003026AD" w14:paraId="0FEB342A" w14:textId="77777777" w:rsidTr="05303081">
        <w:tc>
          <w:tcPr>
            <w:tcW w:w="885" w:type="dxa"/>
          </w:tcPr>
          <w:p w14:paraId="10F656EE" w14:textId="55820AA7" w:rsidR="05303081" w:rsidRPr="003026AD" w:rsidRDefault="05303081" w:rsidP="05303081">
            <w:pPr>
              <w:rPr>
                <w:rFonts w:eastAsia="Calibri"/>
                <w:color w:val="000000" w:themeColor="text1"/>
              </w:rPr>
            </w:pPr>
            <w:r w:rsidRPr="003026AD">
              <w:rPr>
                <w:rFonts w:eastAsia="Calibri"/>
                <w:color w:val="000000" w:themeColor="text1"/>
              </w:rPr>
              <w:t>1:40</w:t>
            </w:r>
          </w:p>
        </w:tc>
        <w:tc>
          <w:tcPr>
            <w:tcW w:w="8130" w:type="dxa"/>
          </w:tcPr>
          <w:p w14:paraId="3911E1F5" w14:textId="6B7548EA" w:rsidR="05303081" w:rsidRPr="003026AD" w:rsidRDefault="05303081" w:rsidP="05303081">
            <w:pPr>
              <w:rPr>
                <w:rFonts w:eastAsia="Calibri"/>
              </w:rPr>
            </w:pPr>
            <w:r w:rsidRPr="003026AD">
              <w:rPr>
                <w:rFonts w:eastAsia="Calibri"/>
              </w:rPr>
              <w:t xml:space="preserve">Dotting can be further extended by adding multiple dots. Two dots would extend the duration of the indicated note by half of the duration and half of that duration again. </w:t>
            </w:r>
            <w:proofErr w:type="gramStart"/>
            <w:r w:rsidRPr="003026AD">
              <w:rPr>
                <w:rFonts w:eastAsia="Calibri"/>
              </w:rPr>
              <w:t>So</w:t>
            </w:r>
            <w:proofErr w:type="gramEnd"/>
            <w:r w:rsidRPr="003026AD">
              <w:rPr>
                <w:rFonts w:eastAsia="Calibri"/>
              </w:rPr>
              <w:t xml:space="preserve"> a double dotted crotchet or quarter note would actually be one and three </w:t>
            </w:r>
            <w:r w:rsidRPr="003026AD">
              <w:rPr>
                <w:rFonts w:eastAsia="Calibri"/>
              </w:rPr>
              <w:lastRenderedPageBreak/>
              <w:t>quarter crotchets in length. One plus half, plus a quarter. Triple, or even quadruple dotted notes also exist, though they are a lot less common. Another notational symbol related to rhythm is the pause or fermata. When placed over any note or rhythm, this symbol indicates an out of time pause. The length of the pause is determined by the musician. Which as a general rule of thumb, it</w:t>
            </w:r>
            <w:r w:rsidR="00DC3024" w:rsidRPr="00DC3024">
              <w:rPr>
                <w:rFonts w:eastAsia="Calibri"/>
              </w:rPr>
              <w:t>’</w:t>
            </w:r>
            <w:r w:rsidRPr="003026AD">
              <w:rPr>
                <w:rFonts w:eastAsia="Calibri"/>
              </w:rPr>
              <w:t>s about twice as long as the indicated duration.</w:t>
            </w:r>
          </w:p>
          <w:p w14:paraId="126D6EF7" w14:textId="7C399C48" w:rsidR="05303081" w:rsidRPr="003026AD" w:rsidRDefault="05303081" w:rsidP="05303081"/>
        </w:tc>
      </w:tr>
      <w:tr w:rsidR="05303081" w:rsidRPr="003026AD" w14:paraId="0709B99D" w14:textId="77777777" w:rsidTr="05303081">
        <w:tc>
          <w:tcPr>
            <w:tcW w:w="885" w:type="dxa"/>
          </w:tcPr>
          <w:p w14:paraId="3B472C6A" w14:textId="0B111BC3" w:rsidR="05303081" w:rsidRPr="003026AD" w:rsidRDefault="05303081" w:rsidP="05303081">
            <w:pPr>
              <w:rPr>
                <w:rFonts w:eastAsia="Calibri"/>
                <w:color w:val="000000" w:themeColor="text1"/>
              </w:rPr>
            </w:pPr>
            <w:r w:rsidRPr="003026AD">
              <w:rPr>
                <w:rFonts w:eastAsia="Calibri"/>
                <w:color w:val="000000" w:themeColor="text1"/>
              </w:rPr>
              <w:lastRenderedPageBreak/>
              <w:t>2:31</w:t>
            </w:r>
          </w:p>
        </w:tc>
        <w:tc>
          <w:tcPr>
            <w:tcW w:w="8130" w:type="dxa"/>
          </w:tcPr>
          <w:p w14:paraId="6706EB8D" w14:textId="13F60042" w:rsidR="05303081" w:rsidRPr="003026AD" w:rsidRDefault="05303081" w:rsidP="05303081">
            <w:pPr>
              <w:rPr>
                <w:rFonts w:eastAsia="Calibri"/>
              </w:rPr>
            </w:pPr>
            <w:r w:rsidRPr="003026AD">
              <w:rPr>
                <w:rFonts w:eastAsia="Calibri"/>
              </w:rPr>
              <w:t>Now, when you</w:t>
            </w:r>
            <w:r w:rsidR="00DC3024" w:rsidRPr="00DC3024">
              <w:rPr>
                <w:rFonts w:eastAsia="Calibri"/>
              </w:rPr>
              <w:t>’</w:t>
            </w:r>
            <w:r w:rsidRPr="003026AD">
              <w:rPr>
                <w:rFonts w:eastAsia="Calibri"/>
              </w:rPr>
              <w:t xml:space="preserve">re writing rhythms yourself, rather than just reading them, you might ask yourself how to space them. It would be reasonable to assume that crotchet, or quarter note, takes up the horizontal space of two quavers or eighth notes. This is sometimes the case. Some composers even prefer it that way. But most publishers tend to squash longer durations into less horizontal space, than the requisite number of shorter durations. </w:t>
            </w:r>
            <w:proofErr w:type="gramStart"/>
            <w:r w:rsidRPr="003026AD">
              <w:rPr>
                <w:rFonts w:eastAsia="Calibri"/>
              </w:rPr>
              <w:t>So</w:t>
            </w:r>
            <w:proofErr w:type="gramEnd"/>
            <w:r w:rsidRPr="003026AD">
              <w:rPr>
                <w:rFonts w:eastAsia="Calibri"/>
              </w:rPr>
              <w:t xml:space="preserve"> you could adopt this approach when writing yourselves. The thing to bear in mind, is that when you</w:t>
            </w:r>
            <w:r w:rsidR="00DC3024" w:rsidRPr="00DC3024">
              <w:rPr>
                <w:rFonts w:eastAsia="Calibri"/>
              </w:rPr>
              <w:t>’</w:t>
            </w:r>
            <w:r w:rsidRPr="003026AD">
              <w:rPr>
                <w:rFonts w:eastAsia="Calibri"/>
              </w:rPr>
              <w:t>re writing more than one part, then coincident notes have to vertically align, so that you can see which notes will actually sound together.</w:t>
            </w:r>
          </w:p>
          <w:p w14:paraId="70653CB3" w14:textId="61DCAFFC" w:rsidR="05303081" w:rsidRPr="003026AD" w:rsidRDefault="05303081" w:rsidP="05303081"/>
        </w:tc>
      </w:tr>
    </w:tbl>
    <w:p w14:paraId="3ADBD0F1" w14:textId="67EEAC65" w:rsidR="05303081" w:rsidRPr="003026AD" w:rsidRDefault="05303081" w:rsidP="05303081"/>
    <w:p w14:paraId="0F422D55" w14:textId="500EC022" w:rsidR="05CBA6D0" w:rsidRPr="003026AD" w:rsidRDefault="00C95C77" w:rsidP="00EB78C0">
      <w:pPr>
        <w:pStyle w:val="Heading2"/>
        <w:rPr>
          <w:rFonts w:eastAsia="Calibri"/>
        </w:rPr>
      </w:pPr>
      <w:bookmarkStart w:id="92" w:name="_Toc76470083"/>
      <w:bookmarkStart w:id="93" w:name="_Toc85635626"/>
      <w:r w:rsidRPr="003026AD">
        <w:rPr>
          <w:rFonts w:eastAsia="Times New Roman"/>
          <w:lang w:eastAsia="es-ES"/>
        </w:rPr>
        <w:t>3.4. Met</w:t>
      </w:r>
      <w:r w:rsidR="1904B4F0" w:rsidRPr="003026AD">
        <w:rPr>
          <w:rFonts w:eastAsia="Times New Roman"/>
          <w:lang w:eastAsia="es-ES"/>
        </w:rPr>
        <w:t>r</w:t>
      </w:r>
      <w:r w:rsidRPr="003026AD">
        <w:rPr>
          <w:rFonts w:eastAsia="Times New Roman"/>
          <w:lang w:eastAsia="es-ES"/>
        </w:rPr>
        <w:t>e</w:t>
      </w:r>
      <w:bookmarkEnd w:id="92"/>
      <w:bookmarkEnd w:id="93"/>
      <w:r w:rsidR="1904B4F0" w:rsidRPr="003026AD">
        <w:rPr>
          <w:rFonts w:eastAsia="Times New Roman"/>
          <w:lang w:eastAsia="es-ES"/>
        </w:rPr>
        <w:t xml:space="preserve"> </w:t>
      </w:r>
    </w:p>
    <w:p w14:paraId="399481BA" w14:textId="1523BF0B" w:rsidR="00B34C8E" w:rsidRPr="003026AD" w:rsidRDefault="00B34C8E" w:rsidP="05CBA6D0">
      <w:pPr>
        <w:rPr>
          <w:rFonts w:eastAsia="Calibri"/>
        </w:rPr>
      </w:pPr>
      <w:r w:rsidRPr="003026AD">
        <w:rPr>
          <w:rFonts w:eastAsia="Calibri"/>
        </w:rPr>
        <w:t xml:space="preserve">Video: </w:t>
      </w:r>
      <w:hyperlink r:id="rId103" w:history="1">
        <w:r w:rsidR="00C95C77" w:rsidRPr="003026AD">
          <w:rPr>
            <w:rStyle w:val="Hyperlink"/>
            <w:rFonts w:eastAsia="Calibri"/>
          </w:rPr>
          <w:t>Metre</w:t>
        </w:r>
      </w:hyperlink>
      <w:r w:rsidR="00E536F9" w:rsidRPr="003026AD">
        <w:rPr>
          <w:rFonts w:eastAsia="Calibri"/>
        </w:rPr>
        <w:t xml:space="preserve"> </w:t>
      </w:r>
    </w:p>
    <w:p w14:paraId="110BFE46" w14:textId="77777777" w:rsidR="000A3F9F" w:rsidRPr="003026AD" w:rsidRDefault="000A3F9F" w:rsidP="05CBA6D0">
      <w:pPr>
        <w:rPr>
          <w:rFonts w:eastAsia="Calibri"/>
        </w:rPr>
      </w:pPr>
    </w:p>
    <w:p w14:paraId="765F7F6D" w14:textId="1509188B" w:rsidR="4B06587E" w:rsidRPr="003026AD" w:rsidRDefault="4B06587E" w:rsidP="05303081">
      <w:pPr>
        <w:pStyle w:val="Heading2"/>
        <w:rPr>
          <w:rFonts w:eastAsia="Times New Roman" w:cs="Times New Roman"/>
          <w:i w:val="0"/>
          <w:color w:val="1F1F1F"/>
          <w:sz w:val="24"/>
          <w:szCs w:val="24"/>
        </w:rPr>
      </w:pPr>
      <w:bookmarkStart w:id="94" w:name="_Toc76470084"/>
      <w:bookmarkStart w:id="95" w:name="_Toc85635627"/>
      <w:r w:rsidRPr="003026AD">
        <w:rPr>
          <w:rFonts w:eastAsia="Times New Roman" w:cs="Times New Roman"/>
          <w:i w:val="0"/>
          <w:color w:val="1F1F1F"/>
          <w:sz w:val="24"/>
          <w:szCs w:val="24"/>
        </w:rPr>
        <w:t>Common Time</w:t>
      </w:r>
      <w:bookmarkEnd w:id="94"/>
      <w:bookmarkEnd w:id="95"/>
    </w:p>
    <w:p w14:paraId="441067BD" w14:textId="23E22125" w:rsidR="4B06587E" w:rsidRPr="003026AD" w:rsidRDefault="4B06587E" w:rsidP="05303081">
      <w:pPr>
        <w:rPr>
          <w:color w:val="1F1F1F"/>
        </w:rPr>
      </w:pPr>
      <w:r w:rsidRPr="003026AD">
        <w:rPr>
          <w:color w:val="000000" w:themeColor="text1"/>
        </w:rPr>
        <w:t>In the video</w:t>
      </w:r>
      <w:r w:rsidR="00C95C77" w:rsidRPr="003026AD">
        <w:rPr>
          <w:color w:val="000000" w:themeColor="text1"/>
        </w:rPr>
        <w:t>, Michael</w:t>
      </w:r>
      <w:r w:rsidRPr="003026AD">
        <w:rPr>
          <w:color w:val="000000" w:themeColor="text1"/>
        </w:rPr>
        <w:t xml:space="preserve"> </w:t>
      </w:r>
      <w:r w:rsidR="00C95C77" w:rsidRPr="003026AD">
        <w:rPr>
          <w:color w:val="000000" w:themeColor="text1"/>
        </w:rPr>
        <w:t>mentions</w:t>
      </w:r>
      <w:r w:rsidRPr="003026AD">
        <w:rPr>
          <w:color w:val="000000" w:themeColor="text1"/>
        </w:rPr>
        <w:t xml:space="preserve"> </w:t>
      </w:r>
      <w:r w:rsidR="00DC3024" w:rsidRPr="00DC3024">
        <w:rPr>
          <w:color w:val="000000" w:themeColor="text1"/>
        </w:rPr>
        <w:t>‘</w:t>
      </w:r>
      <w:r w:rsidRPr="003026AD">
        <w:rPr>
          <w:color w:val="000000" w:themeColor="text1"/>
        </w:rPr>
        <w:t>Common Time</w:t>
      </w:r>
      <w:r w:rsidR="00DC3024" w:rsidRPr="00DC3024">
        <w:rPr>
          <w:color w:val="000000" w:themeColor="text1"/>
        </w:rPr>
        <w:t>’</w:t>
      </w:r>
      <w:r w:rsidRPr="003026AD">
        <w:rPr>
          <w:color w:val="000000" w:themeColor="text1"/>
        </w:rPr>
        <w:t xml:space="preserve">. </w:t>
      </w:r>
      <w:r w:rsidRPr="003026AD">
        <w:rPr>
          <w:color w:val="1F1F1F"/>
        </w:rPr>
        <w:t xml:space="preserve">This is another name for four-four time </w:t>
      </w:r>
      <w:proofErr w:type="gramStart"/>
      <w:r w:rsidRPr="003026AD">
        <w:rPr>
          <w:color w:val="1F1F1F"/>
        </w:rPr>
        <w:t>i.e.</w:t>
      </w:r>
      <w:proofErr w:type="gramEnd"/>
      <w:r w:rsidRPr="003026AD">
        <w:rPr>
          <w:color w:val="1F1F1F"/>
        </w:rPr>
        <w:t xml:space="preserve"> four crotchets (quarter notes) per bar, so called because this time is so common. In fact, it is so common that sometimes people write the following time signature instead of 4/4:</w:t>
      </w:r>
    </w:p>
    <w:p w14:paraId="43271C2A" w14:textId="02F933F0" w:rsidR="4B06587E" w:rsidRPr="003026AD" w:rsidRDefault="0AE7929B" w:rsidP="002F38E3">
      <w:pPr>
        <w:jc w:val="center"/>
      </w:pPr>
      <w:r>
        <w:rPr>
          <w:noProof/>
        </w:rPr>
        <w:drawing>
          <wp:inline distT="0" distB="0" distL="0" distR="0" wp14:anchorId="719C2199" wp14:editId="285C7C89">
            <wp:extent cx="952500" cy="857250"/>
            <wp:effectExtent l="0" t="0" r="0" b="0"/>
            <wp:docPr id="1399124446" name="Picture 1399124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9124446"/>
                    <pic:cNvPicPr/>
                  </pic:nvPicPr>
                  <pic:blipFill>
                    <a:blip r:embed="rId104">
                      <a:extLst>
                        <a:ext uri="{28A0092B-C50C-407E-A947-70E740481C1C}">
                          <a14:useLocalDpi xmlns:a14="http://schemas.microsoft.com/office/drawing/2010/main" val="0"/>
                        </a:ext>
                      </a:extLst>
                    </a:blip>
                    <a:stretch>
                      <a:fillRect/>
                    </a:stretch>
                  </pic:blipFill>
                  <pic:spPr>
                    <a:xfrm>
                      <a:off x="0" y="0"/>
                      <a:ext cx="952500" cy="857250"/>
                    </a:xfrm>
                    <a:prstGeom prst="rect">
                      <a:avLst/>
                    </a:prstGeom>
                  </pic:spPr>
                </pic:pic>
              </a:graphicData>
            </a:graphic>
          </wp:inline>
        </w:drawing>
      </w:r>
    </w:p>
    <w:p w14:paraId="79E8A437" w14:textId="69A6868B" w:rsidR="4B06587E" w:rsidRPr="003026AD" w:rsidRDefault="4B06587E" w:rsidP="05303081">
      <w:pPr>
        <w:rPr>
          <w:color w:val="1F1F1F"/>
        </w:rPr>
      </w:pPr>
      <w:r w:rsidRPr="003026AD">
        <w:rPr>
          <w:color w:val="1F1F1F"/>
        </w:rPr>
        <w:lastRenderedPageBreak/>
        <w:t>If you see this time signature written in music, don</w:t>
      </w:r>
      <w:r w:rsidR="00DC3024" w:rsidRPr="00DC3024">
        <w:rPr>
          <w:color w:val="1F1F1F"/>
        </w:rPr>
        <w:t>’</w:t>
      </w:r>
      <w:r w:rsidRPr="003026AD">
        <w:rPr>
          <w:color w:val="1F1F1F"/>
        </w:rPr>
        <w:t xml:space="preserve">t panic </w:t>
      </w:r>
      <w:r w:rsidR="004B2347" w:rsidRPr="003026AD">
        <w:rPr>
          <w:rStyle w:val="normaltextrun"/>
          <w:color w:val="000000"/>
        </w:rPr>
        <w:t>–</w:t>
      </w:r>
      <w:r w:rsidRPr="003026AD">
        <w:rPr>
          <w:color w:val="1F1F1F"/>
        </w:rPr>
        <w:t xml:space="preserve"> the C stands for common time and this is exactly the same as four-four, it</w:t>
      </w:r>
      <w:r w:rsidR="00DC3024" w:rsidRPr="00DC3024">
        <w:rPr>
          <w:color w:val="1F1F1F"/>
        </w:rPr>
        <w:t>’</w:t>
      </w:r>
      <w:r w:rsidRPr="003026AD">
        <w:rPr>
          <w:color w:val="1F1F1F"/>
        </w:rPr>
        <w:t xml:space="preserve">s just an alternative symbol. </w:t>
      </w:r>
    </w:p>
    <w:p w14:paraId="298CC3F4" w14:textId="5B3B34EE" w:rsidR="4B06587E" w:rsidRPr="003026AD" w:rsidRDefault="4B06587E" w:rsidP="05303081">
      <w:pPr>
        <w:rPr>
          <w:color w:val="1F1F1F"/>
        </w:rPr>
      </w:pPr>
      <w:r w:rsidRPr="003026AD">
        <w:rPr>
          <w:color w:val="1F1F1F"/>
        </w:rPr>
        <w:t xml:space="preserve">There is also </w:t>
      </w:r>
      <w:r w:rsidR="00DC3024" w:rsidRPr="00DC3024">
        <w:rPr>
          <w:color w:val="1F1F1F"/>
        </w:rPr>
        <w:t>‘</w:t>
      </w:r>
      <w:r w:rsidRPr="003026AD">
        <w:rPr>
          <w:color w:val="1F1F1F"/>
        </w:rPr>
        <w:t>Cut-Common Time</w:t>
      </w:r>
      <w:r w:rsidR="00DC3024" w:rsidRPr="00DC3024">
        <w:rPr>
          <w:color w:val="1F1F1F"/>
        </w:rPr>
        <w:t>’</w:t>
      </w:r>
      <w:r w:rsidRPr="003026AD">
        <w:rPr>
          <w:color w:val="1F1F1F"/>
        </w:rPr>
        <w:t xml:space="preserve"> which is 4/4 </w:t>
      </w:r>
      <w:r w:rsidR="00DC3024" w:rsidRPr="00DC3024">
        <w:rPr>
          <w:color w:val="1F1F1F"/>
        </w:rPr>
        <w:t>‘</w:t>
      </w:r>
      <w:r w:rsidRPr="003026AD">
        <w:rPr>
          <w:color w:val="1F1F1F"/>
        </w:rPr>
        <w:t>cut</w:t>
      </w:r>
      <w:r w:rsidR="00DC3024" w:rsidRPr="00DC3024">
        <w:rPr>
          <w:color w:val="1F1F1F"/>
        </w:rPr>
        <w:t>’</w:t>
      </w:r>
      <w:r w:rsidRPr="003026AD">
        <w:rPr>
          <w:color w:val="1F1F1F"/>
        </w:rPr>
        <w:t xml:space="preserve"> in two to make 2/2 time.</w:t>
      </w:r>
    </w:p>
    <w:p w14:paraId="2DCFCF0F" w14:textId="44102F7C" w:rsidR="4B06587E" w:rsidRPr="003026AD" w:rsidRDefault="0AE7929B" w:rsidP="002F38E3">
      <w:pPr>
        <w:jc w:val="center"/>
      </w:pPr>
      <w:r>
        <w:rPr>
          <w:noProof/>
        </w:rPr>
        <w:drawing>
          <wp:inline distT="0" distB="0" distL="0" distR="0" wp14:anchorId="45E68991" wp14:editId="0EAB8528">
            <wp:extent cx="1104900" cy="8572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05">
                      <a:extLst>
                        <a:ext uri="{28A0092B-C50C-407E-A947-70E740481C1C}">
                          <a14:useLocalDpi xmlns:a14="http://schemas.microsoft.com/office/drawing/2010/main" val="0"/>
                        </a:ext>
                      </a:extLst>
                    </a:blip>
                    <a:stretch>
                      <a:fillRect/>
                    </a:stretch>
                  </pic:blipFill>
                  <pic:spPr>
                    <a:xfrm>
                      <a:off x="0" y="0"/>
                      <a:ext cx="1104900" cy="857250"/>
                    </a:xfrm>
                    <a:prstGeom prst="rect">
                      <a:avLst/>
                    </a:prstGeom>
                  </pic:spPr>
                </pic:pic>
              </a:graphicData>
            </a:graphic>
          </wp:inline>
        </w:drawing>
      </w:r>
    </w:p>
    <w:p w14:paraId="50BFFFB4" w14:textId="640C3A85" w:rsidR="05303081" w:rsidRPr="003026AD" w:rsidRDefault="05303081" w:rsidP="05303081"/>
    <w:p w14:paraId="23CA4089" w14:textId="0ABABC84" w:rsidR="4B06587E" w:rsidRPr="003026AD" w:rsidRDefault="4B06587E" w:rsidP="05303081">
      <w:pPr>
        <w:rPr>
          <w:color w:val="1F1F1F"/>
        </w:rPr>
      </w:pPr>
      <w:r w:rsidRPr="003026AD">
        <w:rPr>
          <w:color w:val="1F1F1F"/>
        </w:rPr>
        <w:t xml:space="preserve">You might find this animated tutorial useful: </w:t>
      </w:r>
      <w:hyperlink r:id="rId106">
        <w:r w:rsidR="002F38E3" w:rsidRPr="003026AD">
          <w:rPr>
            <w:rStyle w:val="Hyperlink"/>
          </w:rPr>
          <w:t>Music theory lesson</w:t>
        </w:r>
      </w:hyperlink>
      <w:r w:rsidR="002F38E3" w:rsidRPr="003026AD">
        <w:rPr>
          <w:rStyle w:val="Hyperlink"/>
        </w:rPr>
        <w:t>.</w:t>
      </w:r>
      <w:r w:rsidRPr="003026AD">
        <w:rPr>
          <w:color w:val="1F1F1F"/>
        </w:rPr>
        <w:t xml:space="preserve"> This site does use American terminology but it is good to be familiar with this and the UK terms. The following </w:t>
      </w:r>
      <w:r w:rsidR="00DC3024" w:rsidRPr="00DC3024">
        <w:rPr>
          <w:color w:val="1F1F1F"/>
        </w:rPr>
        <w:t>‘</w:t>
      </w:r>
      <w:proofErr w:type="gramStart"/>
      <w:r w:rsidRPr="003026AD">
        <w:rPr>
          <w:color w:val="1F1F1F"/>
        </w:rPr>
        <w:t>translations</w:t>
      </w:r>
      <w:r w:rsidR="00DC3024" w:rsidRPr="00DC3024">
        <w:rPr>
          <w:color w:val="1F1F1F"/>
        </w:rPr>
        <w:t>’</w:t>
      </w:r>
      <w:proofErr w:type="gramEnd"/>
      <w:r w:rsidRPr="003026AD">
        <w:rPr>
          <w:color w:val="1F1F1F"/>
        </w:rPr>
        <w:t xml:space="preserve"> might help:</w:t>
      </w:r>
      <w:r w:rsidR="008C05E1" w:rsidRPr="003026AD">
        <w:rPr>
          <w:color w:val="1F1F1F"/>
        </w:rPr>
        <w:t xml:space="preserve"> </w:t>
      </w:r>
      <w:r w:rsidR="00DC3024" w:rsidRPr="00DC3024">
        <w:rPr>
          <w:color w:val="1F1F1F"/>
        </w:rPr>
        <w:t>‘</w:t>
      </w:r>
      <w:r w:rsidRPr="003026AD">
        <w:rPr>
          <w:color w:val="1F1F1F"/>
        </w:rPr>
        <w:t>Staff</w:t>
      </w:r>
      <w:r w:rsidR="00DC3024" w:rsidRPr="00DC3024">
        <w:rPr>
          <w:color w:val="1F1F1F"/>
        </w:rPr>
        <w:t>’</w:t>
      </w:r>
      <w:r w:rsidRPr="003026AD">
        <w:rPr>
          <w:color w:val="1F1F1F"/>
        </w:rPr>
        <w:t xml:space="preserve"> = Stave</w:t>
      </w:r>
      <w:r w:rsidR="008C05E1" w:rsidRPr="003026AD">
        <w:rPr>
          <w:color w:val="1F1F1F"/>
        </w:rPr>
        <w:t xml:space="preserve">, </w:t>
      </w:r>
      <w:r w:rsidR="00DC3024" w:rsidRPr="00DC3024">
        <w:rPr>
          <w:color w:val="1F1F1F"/>
        </w:rPr>
        <w:t>‘</w:t>
      </w:r>
      <w:r w:rsidRPr="003026AD">
        <w:rPr>
          <w:color w:val="1F1F1F"/>
        </w:rPr>
        <w:t>Measure</w:t>
      </w:r>
      <w:r w:rsidR="00DC3024" w:rsidRPr="00DC3024">
        <w:rPr>
          <w:color w:val="1F1F1F"/>
        </w:rPr>
        <w:t>’</w:t>
      </w:r>
      <w:r w:rsidRPr="003026AD">
        <w:rPr>
          <w:color w:val="1F1F1F"/>
        </w:rPr>
        <w:t xml:space="preserve"> = Bar</w:t>
      </w:r>
      <w:r w:rsidR="008C05E1" w:rsidRPr="003026AD">
        <w:rPr>
          <w:color w:val="1F1F1F"/>
        </w:rPr>
        <w:t xml:space="preserve">, </w:t>
      </w:r>
      <w:r w:rsidR="00DC3024" w:rsidRPr="00DC3024">
        <w:rPr>
          <w:color w:val="1F1F1F"/>
        </w:rPr>
        <w:t>‘</w:t>
      </w:r>
      <w:r w:rsidRPr="003026AD">
        <w:rPr>
          <w:color w:val="1F1F1F"/>
        </w:rPr>
        <w:t>Quarter notes</w:t>
      </w:r>
      <w:r w:rsidR="00DC3024" w:rsidRPr="00DC3024">
        <w:rPr>
          <w:color w:val="1F1F1F"/>
        </w:rPr>
        <w:t>’</w:t>
      </w:r>
      <w:r w:rsidRPr="003026AD">
        <w:rPr>
          <w:color w:val="1F1F1F"/>
        </w:rPr>
        <w:t xml:space="preserve"> = Crotchets</w:t>
      </w:r>
      <w:r w:rsidR="008C05E1" w:rsidRPr="003026AD">
        <w:rPr>
          <w:color w:val="1F1F1F"/>
        </w:rPr>
        <w:t xml:space="preserve">, </w:t>
      </w:r>
      <w:r w:rsidR="00DC3024" w:rsidRPr="00DC3024">
        <w:rPr>
          <w:color w:val="1F1F1F"/>
        </w:rPr>
        <w:t>‘</w:t>
      </w:r>
      <w:r w:rsidRPr="003026AD">
        <w:rPr>
          <w:color w:val="1F1F1F"/>
        </w:rPr>
        <w:t>Eighth notes</w:t>
      </w:r>
      <w:r w:rsidR="00DC3024" w:rsidRPr="00DC3024">
        <w:rPr>
          <w:color w:val="1F1F1F"/>
        </w:rPr>
        <w:t>’</w:t>
      </w:r>
      <w:r w:rsidRPr="003026AD">
        <w:rPr>
          <w:color w:val="1F1F1F"/>
        </w:rPr>
        <w:t xml:space="preserve"> = Quavers</w:t>
      </w:r>
      <w:r w:rsidR="008C05E1" w:rsidRPr="003026AD">
        <w:rPr>
          <w:color w:val="1F1F1F"/>
        </w:rPr>
        <w:t xml:space="preserve">, </w:t>
      </w:r>
      <w:r w:rsidR="00DC3024" w:rsidRPr="00DC3024">
        <w:rPr>
          <w:color w:val="1F1F1F"/>
        </w:rPr>
        <w:t>‘</w:t>
      </w:r>
      <w:r w:rsidRPr="003026AD">
        <w:rPr>
          <w:color w:val="1F1F1F"/>
        </w:rPr>
        <w:t>Half notes</w:t>
      </w:r>
      <w:r w:rsidR="00DC3024" w:rsidRPr="00DC3024">
        <w:rPr>
          <w:color w:val="1F1F1F"/>
        </w:rPr>
        <w:t>’</w:t>
      </w:r>
      <w:r w:rsidRPr="003026AD">
        <w:rPr>
          <w:color w:val="1F1F1F"/>
        </w:rPr>
        <w:t xml:space="preserve"> = Minims</w:t>
      </w:r>
      <w:r w:rsidR="008C05E1" w:rsidRPr="003026AD">
        <w:rPr>
          <w:color w:val="1F1F1F"/>
        </w:rPr>
        <w:t xml:space="preserve">, </w:t>
      </w:r>
      <w:r w:rsidR="00DC3024" w:rsidRPr="00DC3024">
        <w:rPr>
          <w:color w:val="1F1F1F"/>
        </w:rPr>
        <w:t>‘</w:t>
      </w:r>
      <w:r w:rsidRPr="003026AD">
        <w:rPr>
          <w:color w:val="1F1F1F"/>
        </w:rPr>
        <w:t>Whole notes</w:t>
      </w:r>
      <w:r w:rsidR="00DC3024" w:rsidRPr="00DC3024">
        <w:rPr>
          <w:color w:val="1F1F1F"/>
        </w:rPr>
        <w:t>’</w:t>
      </w:r>
      <w:r w:rsidRPr="003026AD">
        <w:rPr>
          <w:color w:val="1F1F1F"/>
        </w:rPr>
        <w:t xml:space="preserve"> = Semibreves</w:t>
      </w:r>
      <w:r w:rsidR="008C05E1" w:rsidRPr="003026AD">
        <w:rPr>
          <w:color w:val="1F1F1F"/>
        </w:rPr>
        <w:t>.</w:t>
      </w:r>
    </w:p>
    <w:p w14:paraId="376F0A9B" w14:textId="60E4EF2D" w:rsidR="05303081" w:rsidRPr="003026AD" w:rsidRDefault="05303081" w:rsidP="05303081">
      <w:pPr>
        <w:rPr>
          <w:color w:val="1F1F1F"/>
        </w:rPr>
      </w:pPr>
    </w:p>
    <w:p w14:paraId="29892055" w14:textId="02D95BCC" w:rsidR="05CBA6D0" w:rsidRPr="003026AD" w:rsidRDefault="05CBA6D0" w:rsidP="05CBA6D0">
      <w:pPr>
        <w:rPr>
          <w:rFonts w:eastAsia="Calibri"/>
        </w:rPr>
      </w:pPr>
    </w:p>
    <w:p w14:paraId="30F10719" w14:textId="646118A0" w:rsidR="00DE5A73" w:rsidRPr="003026AD" w:rsidRDefault="00F26A6F" w:rsidP="00F26A6F">
      <w:pPr>
        <w:pStyle w:val="Heading3"/>
      </w:pPr>
      <w:bookmarkStart w:id="96" w:name="_Toc76470085"/>
      <w:r w:rsidRPr="00F26A6F">
        <w:t>Transcript of the Video</w:t>
      </w:r>
      <w:bookmarkEnd w:id="96"/>
      <w:r w:rsidR="7478D5D7" w:rsidRPr="003026AD">
        <w:t xml:space="preserve"> </w:t>
      </w:r>
    </w:p>
    <w:tbl>
      <w:tblPr>
        <w:tblStyle w:val="TableGrid"/>
        <w:tblW w:w="0" w:type="auto"/>
        <w:tblLook w:val="06A0" w:firstRow="1" w:lastRow="0" w:firstColumn="1" w:lastColumn="0" w:noHBand="1" w:noVBand="1"/>
      </w:tblPr>
      <w:tblGrid>
        <w:gridCol w:w="885"/>
        <w:gridCol w:w="8130"/>
      </w:tblGrid>
      <w:tr w:rsidR="05303081" w:rsidRPr="003026AD" w14:paraId="671D570A" w14:textId="77777777" w:rsidTr="05303081">
        <w:tc>
          <w:tcPr>
            <w:tcW w:w="885" w:type="dxa"/>
          </w:tcPr>
          <w:p w14:paraId="1EA2A699" w14:textId="0B739BD0" w:rsidR="05303081" w:rsidRPr="003026AD" w:rsidRDefault="05303081" w:rsidP="05303081">
            <w:pPr>
              <w:rPr>
                <w:color w:val="000000" w:themeColor="text1"/>
              </w:rPr>
            </w:pPr>
            <w:r w:rsidRPr="003026AD">
              <w:rPr>
                <w:color w:val="000000" w:themeColor="text1"/>
              </w:rPr>
              <w:t>0:00</w:t>
            </w:r>
          </w:p>
        </w:tc>
        <w:tc>
          <w:tcPr>
            <w:tcW w:w="8130" w:type="dxa"/>
          </w:tcPr>
          <w:p w14:paraId="7FA9A0F9" w14:textId="53ACEE9E" w:rsidR="05303081" w:rsidRPr="003026AD" w:rsidRDefault="05303081" w:rsidP="05303081">
            <w:pPr>
              <w:rPr>
                <w:rFonts w:eastAsia="Calibri"/>
              </w:rPr>
            </w:pPr>
            <w:r w:rsidRPr="003026AD">
              <w:rPr>
                <w:rFonts w:eastAsia="Calibri"/>
              </w:rPr>
              <w:t>Now let</w:t>
            </w:r>
            <w:r w:rsidR="00DC3024" w:rsidRPr="00DC3024">
              <w:rPr>
                <w:rFonts w:eastAsia="Calibri"/>
              </w:rPr>
              <w:t>’</w:t>
            </w:r>
            <w:r w:rsidRPr="003026AD">
              <w:rPr>
                <w:rFonts w:eastAsia="Calibri"/>
              </w:rPr>
              <w:t>s move on to metr</w:t>
            </w:r>
            <w:r w:rsidR="00C95C77" w:rsidRPr="003026AD">
              <w:rPr>
                <w:rFonts w:eastAsia="Calibri"/>
              </w:rPr>
              <w:t>e</w:t>
            </w:r>
            <w:r w:rsidRPr="003026AD">
              <w:rPr>
                <w:rFonts w:eastAsia="Calibri"/>
              </w:rPr>
              <w:t>, as promised. As you might imagine, this is closely related to poetic meter or rhythmic grouping. Music is most often organized into groups of two, three, or four beats per bar. We use bar lines to indicate bar boundaries and to make reading easier.</w:t>
            </w:r>
          </w:p>
          <w:p w14:paraId="448DBBF2" w14:textId="29AA2712" w:rsidR="00DE5A73" w:rsidRPr="003026AD" w:rsidRDefault="00DE5A73" w:rsidP="05303081">
            <w:pPr>
              <w:rPr>
                <w:rFonts w:eastAsia="Calibri"/>
              </w:rPr>
            </w:pPr>
          </w:p>
        </w:tc>
      </w:tr>
      <w:tr w:rsidR="05303081" w:rsidRPr="003026AD" w14:paraId="7FD3C4CB" w14:textId="77777777" w:rsidTr="05303081">
        <w:tc>
          <w:tcPr>
            <w:tcW w:w="885" w:type="dxa"/>
          </w:tcPr>
          <w:p w14:paraId="304DD254" w14:textId="14A87F76" w:rsidR="05303081" w:rsidRPr="003026AD" w:rsidRDefault="05303081" w:rsidP="05303081">
            <w:pPr>
              <w:rPr>
                <w:color w:val="000000" w:themeColor="text1"/>
              </w:rPr>
            </w:pPr>
            <w:r w:rsidRPr="003026AD">
              <w:rPr>
                <w:color w:val="000000" w:themeColor="text1"/>
              </w:rPr>
              <w:t>0:23</w:t>
            </w:r>
          </w:p>
        </w:tc>
        <w:tc>
          <w:tcPr>
            <w:tcW w:w="8130" w:type="dxa"/>
          </w:tcPr>
          <w:p w14:paraId="485AC5EE" w14:textId="4058A681" w:rsidR="05303081" w:rsidRPr="003026AD" w:rsidRDefault="05303081" w:rsidP="05303081">
            <w:pPr>
              <w:spacing w:after="160"/>
              <w:rPr>
                <w:rFonts w:eastAsia="Calibri"/>
              </w:rPr>
            </w:pPr>
            <w:r w:rsidRPr="003026AD">
              <w:rPr>
                <w:rFonts w:eastAsia="Calibri"/>
              </w:rPr>
              <w:t xml:space="preserve">Less standard groupings, or meters, would be five, seven, eight, ten, or in fact, any number of beats. </w:t>
            </w:r>
            <w:proofErr w:type="gramStart"/>
            <w:r w:rsidRPr="003026AD">
              <w:rPr>
                <w:rFonts w:eastAsia="Calibri"/>
              </w:rPr>
              <w:t>So</w:t>
            </w:r>
            <w:proofErr w:type="gramEnd"/>
            <w:r w:rsidRPr="003026AD">
              <w:rPr>
                <w:rFonts w:eastAsia="Calibri"/>
              </w:rPr>
              <w:t xml:space="preserve"> any grouping is possible, but two, three and four beats per bar are the most common. These bars then represent the meter, so when we speak of duple meter, typical of marches for example, we mean two beats per bar. Triple meter, typical of waltzes, would be three beats per bar. Quadruple meter, or four beats per bar, would be the four-four that</w:t>
            </w:r>
            <w:r w:rsidR="00DC3024" w:rsidRPr="00DC3024">
              <w:rPr>
                <w:rFonts w:eastAsia="Calibri"/>
              </w:rPr>
              <w:t>’</w:t>
            </w:r>
            <w:r w:rsidRPr="003026AD">
              <w:rPr>
                <w:rFonts w:eastAsia="Calibri"/>
              </w:rPr>
              <w:t xml:space="preserve">s most common in western classical music or electronic dance music. In </w:t>
            </w:r>
            <w:proofErr w:type="gramStart"/>
            <w:r w:rsidRPr="003026AD">
              <w:rPr>
                <w:rFonts w:eastAsia="Calibri"/>
              </w:rPr>
              <w:t>fact</w:t>
            </w:r>
            <w:proofErr w:type="gramEnd"/>
            <w:r w:rsidRPr="003026AD">
              <w:rPr>
                <w:rFonts w:eastAsia="Calibri"/>
              </w:rPr>
              <w:t xml:space="preserve"> it</w:t>
            </w:r>
            <w:r w:rsidR="00DC3024" w:rsidRPr="00DC3024">
              <w:rPr>
                <w:rFonts w:eastAsia="Calibri"/>
              </w:rPr>
              <w:t>’</w:t>
            </w:r>
            <w:r w:rsidRPr="003026AD">
              <w:rPr>
                <w:rFonts w:eastAsia="Calibri"/>
              </w:rPr>
              <w:t>s so common that it</w:t>
            </w:r>
            <w:r w:rsidR="00DC3024" w:rsidRPr="00DC3024">
              <w:rPr>
                <w:rFonts w:eastAsia="Calibri"/>
              </w:rPr>
              <w:t>’</w:t>
            </w:r>
            <w:r w:rsidRPr="003026AD">
              <w:rPr>
                <w:rFonts w:eastAsia="Calibri"/>
              </w:rPr>
              <w:t>s called common time.</w:t>
            </w:r>
          </w:p>
        </w:tc>
      </w:tr>
      <w:tr w:rsidR="05303081" w:rsidRPr="003026AD" w14:paraId="21B86D10" w14:textId="77777777" w:rsidTr="05303081">
        <w:tc>
          <w:tcPr>
            <w:tcW w:w="885" w:type="dxa"/>
          </w:tcPr>
          <w:p w14:paraId="5F7093C0" w14:textId="3DF8DBCA" w:rsidR="05303081" w:rsidRPr="003026AD" w:rsidRDefault="05303081" w:rsidP="05303081">
            <w:pPr>
              <w:rPr>
                <w:color w:val="000000" w:themeColor="text1"/>
              </w:rPr>
            </w:pPr>
            <w:r w:rsidRPr="003026AD">
              <w:rPr>
                <w:color w:val="000000" w:themeColor="text1"/>
              </w:rPr>
              <w:lastRenderedPageBreak/>
              <w:t>1:03</w:t>
            </w:r>
          </w:p>
        </w:tc>
        <w:tc>
          <w:tcPr>
            <w:tcW w:w="8130" w:type="dxa"/>
          </w:tcPr>
          <w:p w14:paraId="489977CD" w14:textId="187BCCC8" w:rsidR="05303081" w:rsidRPr="003026AD" w:rsidRDefault="05303081" w:rsidP="05303081">
            <w:pPr>
              <w:rPr>
                <w:rFonts w:eastAsia="Calibri"/>
              </w:rPr>
            </w:pPr>
            <w:r w:rsidRPr="003026AD">
              <w:rPr>
                <w:rFonts w:eastAsia="Calibri"/>
              </w:rPr>
              <w:t>Generally, we</w:t>
            </w:r>
            <w:r w:rsidR="00DC3024" w:rsidRPr="00DC3024">
              <w:rPr>
                <w:rFonts w:eastAsia="Calibri"/>
              </w:rPr>
              <w:t>’</w:t>
            </w:r>
            <w:r w:rsidRPr="003026AD">
              <w:rPr>
                <w:rFonts w:eastAsia="Calibri"/>
              </w:rPr>
              <w:t>re talking about crotchets or quarter note beats here, though it</w:t>
            </w:r>
            <w:r w:rsidR="00DC3024" w:rsidRPr="00DC3024">
              <w:rPr>
                <w:rFonts w:eastAsia="Calibri"/>
              </w:rPr>
              <w:t>’</w:t>
            </w:r>
            <w:r w:rsidRPr="003026AD">
              <w:rPr>
                <w:rFonts w:eastAsia="Calibri"/>
              </w:rPr>
              <w:t>s possible to have the beat be minims or quavers, or any basic rhythmic duration. So though four-four, four crotchets per bar, is most common, it</w:t>
            </w:r>
            <w:r w:rsidR="00DC3024" w:rsidRPr="00DC3024">
              <w:rPr>
                <w:rFonts w:eastAsia="Calibri"/>
              </w:rPr>
              <w:t>’</w:t>
            </w:r>
            <w:r w:rsidRPr="003026AD">
              <w:rPr>
                <w:rFonts w:eastAsia="Calibri"/>
              </w:rPr>
              <w:t>s possible to have quadruple meter with eighth notes or minims as the basic beat.</w:t>
            </w:r>
          </w:p>
          <w:p w14:paraId="359771C5" w14:textId="29915C95" w:rsidR="00DE5A73" w:rsidRPr="003026AD" w:rsidRDefault="00DE5A73" w:rsidP="05303081">
            <w:pPr>
              <w:rPr>
                <w:rFonts w:eastAsia="Calibri"/>
              </w:rPr>
            </w:pPr>
          </w:p>
        </w:tc>
      </w:tr>
      <w:tr w:rsidR="05303081" w:rsidRPr="003026AD" w14:paraId="3AD63933" w14:textId="77777777" w:rsidTr="05303081">
        <w:tc>
          <w:tcPr>
            <w:tcW w:w="885" w:type="dxa"/>
          </w:tcPr>
          <w:p w14:paraId="3B19AFDD" w14:textId="47781013" w:rsidR="05303081" w:rsidRPr="003026AD" w:rsidRDefault="05303081" w:rsidP="05303081">
            <w:pPr>
              <w:rPr>
                <w:color w:val="000000" w:themeColor="text1"/>
              </w:rPr>
            </w:pPr>
            <w:r w:rsidRPr="003026AD">
              <w:rPr>
                <w:color w:val="000000" w:themeColor="text1"/>
              </w:rPr>
              <w:t>1:23</w:t>
            </w:r>
          </w:p>
        </w:tc>
        <w:tc>
          <w:tcPr>
            <w:tcW w:w="8130" w:type="dxa"/>
          </w:tcPr>
          <w:p w14:paraId="7E86C965" w14:textId="56463EB4" w:rsidR="05303081" w:rsidRPr="003026AD" w:rsidRDefault="05303081" w:rsidP="05303081">
            <w:pPr>
              <w:spacing w:after="160"/>
              <w:rPr>
                <w:rFonts w:eastAsia="Calibri"/>
              </w:rPr>
            </w:pPr>
            <w:r w:rsidRPr="003026AD">
              <w:rPr>
                <w:rFonts w:eastAsia="Calibri"/>
              </w:rPr>
              <w:t xml:space="preserve">The way we indicate meter is with a time signature. This consists of two numbers: a numerator on top, and the denominator on the bottom as with fractions in arithmetic. The numerator tells us how many beats there are per bar, and the denominator indicates the beat type. </w:t>
            </w:r>
            <w:proofErr w:type="gramStart"/>
            <w:r w:rsidRPr="003026AD">
              <w:rPr>
                <w:rFonts w:eastAsia="Calibri"/>
              </w:rPr>
              <w:t>So</w:t>
            </w:r>
            <w:proofErr w:type="gramEnd"/>
            <w:r w:rsidRPr="003026AD">
              <w:rPr>
                <w:rFonts w:eastAsia="Calibri"/>
              </w:rPr>
              <w:t xml:space="preserve"> four-four means four quarter notes or crotchets per bar, whereas three-eighth means three quaver or eighth notes per bar. Now, each of these bars has, or tends to have, weak or strong beats. In Western classical music, we tend to </w:t>
            </w:r>
            <w:r w:rsidR="00286860" w:rsidRPr="003026AD">
              <w:rPr>
                <w:rFonts w:eastAsia="Calibri"/>
              </w:rPr>
              <w:t>favour</w:t>
            </w:r>
            <w:r w:rsidRPr="003026AD">
              <w:rPr>
                <w:rFonts w:eastAsia="Calibri"/>
              </w:rPr>
              <w:t xml:space="preserve"> the down beats, or odd beats, in general.</w:t>
            </w:r>
          </w:p>
        </w:tc>
      </w:tr>
      <w:tr w:rsidR="05303081" w:rsidRPr="003026AD" w14:paraId="14836563" w14:textId="77777777" w:rsidTr="05303081">
        <w:tc>
          <w:tcPr>
            <w:tcW w:w="885" w:type="dxa"/>
          </w:tcPr>
          <w:p w14:paraId="7C909694" w14:textId="1B0E1D6C" w:rsidR="05303081" w:rsidRPr="003026AD" w:rsidRDefault="05303081" w:rsidP="05303081">
            <w:pPr>
              <w:rPr>
                <w:rFonts w:eastAsia="Calibri"/>
                <w:color w:val="000000" w:themeColor="text1"/>
              </w:rPr>
            </w:pPr>
            <w:r w:rsidRPr="003026AD">
              <w:rPr>
                <w:rFonts w:eastAsia="Calibri"/>
                <w:color w:val="000000" w:themeColor="text1"/>
              </w:rPr>
              <w:t>1:24</w:t>
            </w:r>
          </w:p>
        </w:tc>
        <w:tc>
          <w:tcPr>
            <w:tcW w:w="8130" w:type="dxa"/>
          </w:tcPr>
          <w:p w14:paraId="168A4C68" w14:textId="220C1079" w:rsidR="00653709" w:rsidRPr="003026AD" w:rsidRDefault="05303081" w:rsidP="05303081">
            <w:pPr>
              <w:rPr>
                <w:rFonts w:eastAsia="Calibri"/>
              </w:rPr>
            </w:pPr>
            <w:r w:rsidRPr="003026AD">
              <w:rPr>
                <w:rFonts w:eastAsia="Calibri"/>
              </w:rPr>
              <w:t>Let</w:t>
            </w:r>
            <w:r w:rsidR="00DC3024" w:rsidRPr="00DC3024">
              <w:rPr>
                <w:rFonts w:eastAsia="Calibri"/>
              </w:rPr>
              <w:t>’</w:t>
            </w:r>
            <w:r w:rsidRPr="003026AD">
              <w:rPr>
                <w:rFonts w:eastAsia="Calibri"/>
              </w:rPr>
              <w:t>s look at another example. A dotted quaver or eighth note would similarly last one and a half quavers, so that would be the equivalent of tying a quaver to a semi quaver, or an eighth note to a 16th note.</w:t>
            </w:r>
          </w:p>
        </w:tc>
      </w:tr>
      <w:tr w:rsidR="05303081" w:rsidRPr="003026AD" w14:paraId="5966454F" w14:textId="77777777" w:rsidTr="05303081">
        <w:tc>
          <w:tcPr>
            <w:tcW w:w="885" w:type="dxa"/>
          </w:tcPr>
          <w:p w14:paraId="2CFF6D85" w14:textId="719751E1" w:rsidR="05303081" w:rsidRPr="003026AD" w:rsidRDefault="05303081" w:rsidP="05303081">
            <w:pPr>
              <w:rPr>
                <w:rFonts w:eastAsia="Calibri"/>
                <w:color w:val="000000" w:themeColor="text1"/>
              </w:rPr>
            </w:pPr>
            <w:r w:rsidRPr="003026AD">
              <w:rPr>
                <w:rFonts w:eastAsia="Calibri"/>
                <w:color w:val="000000" w:themeColor="text1"/>
              </w:rPr>
              <w:t>2:00</w:t>
            </w:r>
          </w:p>
        </w:tc>
        <w:tc>
          <w:tcPr>
            <w:tcW w:w="8130" w:type="dxa"/>
          </w:tcPr>
          <w:p w14:paraId="5F2E29E7" w14:textId="3AFCEE38" w:rsidR="05303081" w:rsidRPr="003026AD" w:rsidRDefault="05303081" w:rsidP="05303081">
            <w:pPr>
              <w:rPr>
                <w:rFonts w:eastAsia="Calibri"/>
              </w:rPr>
            </w:pPr>
            <w:r w:rsidRPr="003026AD">
              <w:rPr>
                <w:rFonts w:eastAsia="Calibri"/>
              </w:rPr>
              <w:t>If you have a four-four bar, that is a quadruple meter, the accent would generally be on beats one and three. So, for instance, if we listen to Mozart</w:t>
            </w:r>
            <w:r w:rsidR="00DC3024" w:rsidRPr="00DC3024">
              <w:rPr>
                <w:rFonts w:eastAsia="Calibri"/>
              </w:rPr>
              <w:t>’</w:t>
            </w:r>
            <w:r w:rsidRPr="003026AD">
              <w:rPr>
                <w:rFonts w:eastAsia="Calibri"/>
              </w:rPr>
              <w:t xml:space="preserve">s </w:t>
            </w:r>
            <w:r w:rsidR="00286860">
              <w:rPr>
                <w:rFonts w:eastAsia="Calibri"/>
              </w:rPr>
              <w:t>‘</w:t>
            </w:r>
            <w:r w:rsidRPr="003026AD">
              <w:rPr>
                <w:rFonts w:eastAsia="Calibri"/>
              </w:rPr>
              <w:t xml:space="preserve">Eine </w:t>
            </w:r>
            <w:proofErr w:type="spellStart"/>
            <w:r w:rsidRPr="003026AD">
              <w:rPr>
                <w:rFonts w:eastAsia="Calibri"/>
              </w:rPr>
              <w:t>kleine</w:t>
            </w:r>
            <w:proofErr w:type="spellEnd"/>
            <w:r w:rsidRPr="003026AD">
              <w:rPr>
                <w:rFonts w:eastAsia="Calibri"/>
              </w:rPr>
              <w:t xml:space="preserve"> Nachtmusik</w:t>
            </w:r>
            <w:r w:rsidR="00286860">
              <w:rPr>
                <w:rFonts w:eastAsia="Calibri"/>
              </w:rPr>
              <w:t>’</w:t>
            </w:r>
            <w:r w:rsidRPr="003026AD">
              <w:rPr>
                <w:rFonts w:eastAsia="Calibri"/>
              </w:rPr>
              <w:t xml:space="preserve">, you can see quite clearly and hear these accents. Some pop and jazz music on the other hand, tends to </w:t>
            </w:r>
            <w:r w:rsidR="00286860" w:rsidRPr="003026AD">
              <w:rPr>
                <w:rFonts w:eastAsia="Calibri"/>
              </w:rPr>
              <w:t>favour</w:t>
            </w:r>
            <w:r w:rsidRPr="003026AD">
              <w:rPr>
                <w:rFonts w:eastAsia="Calibri"/>
              </w:rPr>
              <w:t xml:space="preserve"> the off or even beats. In a four-four bar this would be beats two and four. And this gives it the characteristic rhythmic feel we associate with this type of music, very often with a strong snare drum stroke on those off beats. </w:t>
            </w:r>
          </w:p>
          <w:p w14:paraId="03B4BA91" w14:textId="68F020FB" w:rsidR="00DE5A73" w:rsidRPr="003026AD" w:rsidRDefault="00DE5A73" w:rsidP="05303081">
            <w:pPr>
              <w:rPr>
                <w:rFonts w:eastAsia="Calibri"/>
              </w:rPr>
            </w:pPr>
          </w:p>
        </w:tc>
      </w:tr>
      <w:tr w:rsidR="05303081" w:rsidRPr="003026AD" w14:paraId="2D740DEC" w14:textId="77777777" w:rsidTr="05303081">
        <w:tc>
          <w:tcPr>
            <w:tcW w:w="885" w:type="dxa"/>
          </w:tcPr>
          <w:p w14:paraId="62590D11" w14:textId="6D453482" w:rsidR="05303081" w:rsidRPr="003026AD" w:rsidRDefault="05303081" w:rsidP="05303081">
            <w:pPr>
              <w:rPr>
                <w:rFonts w:eastAsia="Calibri"/>
                <w:color w:val="000000" w:themeColor="text1"/>
              </w:rPr>
            </w:pPr>
            <w:r w:rsidRPr="003026AD">
              <w:rPr>
                <w:rFonts w:eastAsia="Calibri"/>
                <w:color w:val="000000" w:themeColor="text1"/>
              </w:rPr>
              <w:t>3:01</w:t>
            </w:r>
          </w:p>
        </w:tc>
        <w:tc>
          <w:tcPr>
            <w:tcW w:w="8130" w:type="dxa"/>
          </w:tcPr>
          <w:p w14:paraId="70CE4B07" w14:textId="0D463147" w:rsidR="05303081" w:rsidRPr="003026AD" w:rsidRDefault="05303081" w:rsidP="05303081">
            <w:pPr>
              <w:rPr>
                <w:rFonts w:eastAsia="Calibri"/>
              </w:rPr>
            </w:pPr>
            <w:r w:rsidRPr="003026AD">
              <w:rPr>
                <w:rFonts w:eastAsia="Calibri"/>
              </w:rPr>
              <w:t>It doesn</w:t>
            </w:r>
            <w:r w:rsidR="00DC3024" w:rsidRPr="00DC3024">
              <w:rPr>
                <w:rFonts w:eastAsia="Calibri"/>
              </w:rPr>
              <w:t>’</w:t>
            </w:r>
            <w:r w:rsidRPr="003026AD">
              <w:rPr>
                <w:rFonts w:eastAsia="Calibri"/>
              </w:rPr>
              <w:t>t stop there, I</w:t>
            </w:r>
            <w:r w:rsidR="00DC3024" w:rsidRPr="00DC3024">
              <w:rPr>
                <w:rFonts w:eastAsia="Calibri"/>
              </w:rPr>
              <w:t>’</w:t>
            </w:r>
            <w:r w:rsidRPr="003026AD">
              <w:rPr>
                <w:rFonts w:eastAsia="Calibri"/>
              </w:rPr>
              <w:t xml:space="preserve">m afraid. In Western notation, we speak of two basic types of </w:t>
            </w:r>
            <w:proofErr w:type="gramStart"/>
            <w:r w:rsidRPr="003026AD">
              <w:rPr>
                <w:rFonts w:eastAsia="Calibri"/>
              </w:rPr>
              <w:t>meter</w:t>
            </w:r>
            <w:proofErr w:type="gramEnd"/>
            <w:r w:rsidRPr="003026AD">
              <w:rPr>
                <w:rFonts w:eastAsia="Calibri"/>
              </w:rPr>
              <w:t xml:space="preserve">: simple and compound. Simple meters are those that divide into beats of two, four, eight, etc. </w:t>
            </w:r>
            <w:proofErr w:type="gramStart"/>
            <w:r w:rsidRPr="003026AD">
              <w:rPr>
                <w:rFonts w:eastAsia="Calibri"/>
              </w:rPr>
              <w:t>So</w:t>
            </w:r>
            <w:proofErr w:type="gramEnd"/>
            <w:r w:rsidRPr="003026AD">
              <w:rPr>
                <w:rFonts w:eastAsia="Calibri"/>
              </w:rPr>
              <w:t xml:space="preserve"> when we look at a simple four-four bar, we tend to subdivide that into eighth notes, sixteenth notes, etc. That is, groups of two, four, eight, powers of two.</w:t>
            </w:r>
          </w:p>
          <w:p w14:paraId="19A3B5C5" w14:textId="090A7244" w:rsidR="00DE5A73" w:rsidRPr="003026AD" w:rsidRDefault="00DE5A73" w:rsidP="05303081">
            <w:pPr>
              <w:rPr>
                <w:rFonts w:eastAsia="Calibri"/>
              </w:rPr>
            </w:pPr>
          </w:p>
        </w:tc>
      </w:tr>
      <w:tr w:rsidR="05303081" w:rsidRPr="003026AD" w14:paraId="0107071C" w14:textId="77777777" w:rsidTr="05303081">
        <w:tc>
          <w:tcPr>
            <w:tcW w:w="885" w:type="dxa"/>
          </w:tcPr>
          <w:p w14:paraId="05AE4363" w14:textId="76F20FF3" w:rsidR="05303081" w:rsidRPr="003026AD" w:rsidRDefault="05303081" w:rsidP="05303081">
            <w:pPr>
              <w:rPr>
                <w:rFonts w:eastAsia="Calibri"/>
                <w:color w:val="000000" w:themeColor="text1"/>
              </w:rPr>
            </w:pPr>
            <w:r w:rsidRPr="003026AD">
              <w:rPr>
                <w:rFonts w:eastAsia="Calibri"/>
                <w:color w:val="000000" w:themeColor="text1"/>
              </w:rPr>
              <w:lastRenderedPageBreak/>
              <w:t>3:25</w:t>
            </w:r>
          </w:p>
        </w:tc>
        <w:tc>
          <w:tcPr>
            <w:tcW w:w="8130" w:type="dxa"/>
          </w:tcPr>
          <w:p w14:paraId="5A4C8595" w14:textId="34D6D2FC" w:rsidR="05303081" w:rsidRPr="003026AD" w:rsidRDefault="05303081" w:rsidP="05303081">
            <w:pPr>
              <w:rPr>
                <w:rFonts w:eastAsia="Calibri"/>
              </w:rPr>
            </w:pPr>
            <w:r w:rsidRPr="003026AD">
              <w:rPr>
                <w:rFonts w:eastAsia="Calibri"/>
              </w:rPr>
              <w:t>Compound meters, on the other hand, use dotted rhythms as their basic beat, so it is very easy to subdivide into three. The most common compound meter would be a six-eight bar. This clearly does have six quavers or eight notes per bar. But instead of being felt as six beats per bar, it</w:t>
            </w:r>
            <w:r w:rsidR="00DC3024" w:rsidRPr="00DC3024">
              <w:rPr>
                <w:rFonts w:eastAsia="Calibri"/>
              </w:rPr>
              <w:t>’</w:t>
            </w:r>
            <w:r w:rsidRPr="003026AD">
              <w:rPr>
                <w:rFonts w:eastAsia="Calibri"/>
              </w:rPr>
              <w:t xml:space="preserve">s felt as two dotted crotchet, or dotted quarter notes per bar, each subdivided into three. This allows us in this case to avoid having to write </w:t>
            </w:r>
            <w:proofErr w:type="spellStart"/>
            <w:r w:rsidRPr="003026AD">
              <w:rPr>
                <w:rFonts w:eastAsia="Calibri"/>
              </w:rPr>
              <w:t>tuplets</w:t>
            </w:r>
            <w:proofErr w:type="spellEnd"/>
            <w:r w:rsidRPr="003026AD">
              <w:rPr>
                <w:rFonts w:eastAsia="Calibri"/>
              </w:rPr>
              <w:t xml:space="preserve"> all the time, or triplets, because essentially the equivalent would be a triplet eighth note in a two-four bar.</w:t>
            </w:r>
          </w:p>
          <w:p w14:paraId="1682CCBF" w14:textId="352151D1" w:rsidR="00DE5A73" w:rsidRPr="003026AD" w:rsidRDefault="00DE5A73" w:rsidP="05303081">
            <w:pPr>
              <w:rPr>
                <w:rFonts w:eastAsia="Calibri"/>
              </w:rPr>
            </w:pPr>
          </w:p>
        </w:tc>
      </w:tr>
    </w:tbl>
    <w:p w14:paraId="6FC5D490" w14:textId="61A049F1" w:rsidR="05303081" w:rsidRPr="003026AD" w:rsidRDefault="05303081" w:rsidP="05303081"/>
    <w:p w14:paraId="7BEC1890" w14:textId="77777777" w:rsidR="00BD3CB4" w:rsidRPr="003026AD" w:rsidRDefault="00BD3CB4" w:rsidP="05303081"/>
    <w:p w14:paraId="67548376" w14:textId="761DA1EC" w:rsidR="05303081" w:rsidRPr="003026AD" w:rsidRDefault="68FDB048" w:rsidP="00BD3CB4">
      <w:pPr>
        <w:pStyle w:val="Heading2"/>
      </w:pPr>
      <w:bookmarkStart w:id="97" w:name="_Toc76470086"/>
      <w:bookmarkStart w:id="98" w:name="_Toc85635628"/>
      <w:r w:rsidRPr="003026AD">
        <w:rPr>
          <w:rFonts w:eastAsia="Times New Roman"/>
          <w:lang w:eastAsia="es-ES"/>
        </w:rPr>
        <w:t>3.5. Anacrusis, Phrases and Structure</w:t>
      </w:r>
      <w:bookmarkEnd w:id="97"/>
      <w:bookmarkEnd w:id="98"/>
    </w:p>
    <w:p w14:paraId="5BA51401" w14:textId="150F4903" w:rsidR="00E536F9" w:rsidRPr="003026AD" w:rsidRDefault="00E536F9" w:rsidP="05303081">
      <w:r w:rsidRPr="003026AD">
        <w:t xml:space="preserve">Video: </w:t>
      </w:r>
      <w:hyperlink r:id="rId107" w:history="1">
        <w:r w:rsidR="00653709" w:rsidRPr="003026AD">
          <w:rPr>
            <w:rStyle w:val="Hyperlink"/>
          </w:rPr>
          <w:t>Anacrusis, Phrases and Structure</w:t>
        </w:r>
      </w:hyperlink>
      <w:r w:rsidR="00322C93" w:rsidRPr="003026AD">
        <w:t xml:space="preserve"> </w:t>
      </w:r>
    </w:p>
    <w:p w14:paraId="45CAAA15" w14:textId="15C61A7A" w:rsidR="05CBA6D0" w:rsidRPr="003026AD" w:rsidRDefault="08204E52" w:rsidP="05303081">
      <w:pPr>
        <w:rPr>
          <w:b/>
          <w:bCs/>
          <w:u w:val="single"/>
        </w:rPr>
      </w:pPr>
      <w:r w:rsidRPr="003026AD">
        <w:rPr>
          <w:b/>
          <w:u w:val="single"/>
        </w:rPr>
        <w:t>Amendment:</w:t>
      </w:r>
    </w:p>
    <w:p w14:paraId="34841C91" w14:textId="406DF613" w:rsidR="05303081" w:rsidRPr="003026AD" w:rsidRDefault="00C95C77" w:rsidP="05303081">
      <w:r w:rsidRPr="003026AD">
        <w:t xml:space="preserve">In this segment, Michael </w:t>
      </w:r>
      <w:r w:rsidR="08204E52" w:rsidRPr="003026AD">
        <w:t>mention</w:t>
      </w:r>
      <w:r w:rsidRPr="003026AD">
        <w:t>s</w:t>
      </w:r>
      <w:r w:rsidR="08204E52" w:rsidRPr="003026AD">
        <w:t xml:space="preserve"> an example by Brahms. The example </w:t>
      </w:r>
      <w:r w:rsidRPr="003026AD">
        <w:t>he refers</w:t>
      </w:r>
      <w:r w:rsidR="08204E52" w:rsidRPr="003026AD">
        <w:t xml:space="preserve"> to is the main theme of the 4th movement of Brahms</w:t>
      </w:r>
      <w:r w:rsidR="00DC3024" w:rsidRPr="00DC3024">
        <w:t>’</w:t>
      </w:r>
      <w:r w:rsidR="08204E52" w:rsidRPr="003026AD">
        <w:t xml:space="preserve">s 1st symphony (not the main theme of the 4th symphony as stated in the video). </w:t>
      </w:r>
      <w:r w:rsidR="00024708" w:rsidRPr="003026AD">
        <w:t xml:space="preserve"> </w:t>
      </w:r>
      <w:r w:rsidR="08204E52" w:rsidRPr="003026AD">
        <w:t>Sorry for any confusion!</w:t>
      </w:r>
    </w:p>
    <w:p w14:paraId="299E2AC0" w14:textId="06562A17" w:rsidR="05CBA6D0" w:rsidRPr="003026AD" w:rsidRDefault="08204E52" w:rsidP="00F26A6F">
      <w:pPr>
        <w:pStyle w:val="Heading3"/>
      </w:pPr>
      <w:bookmarkStart w:id="99" w:name="_Toc76470087"/>
      <w:r w:rsidRPr="003026AD">
        <w:t>Anacrusis</w:t>
      </w:r>
      <w:bookmarkEnd w:id="99"/>
    </w:p>
    <w:p w14:paraId="55152CB3" w14:textId="3FFA4C24" w:rsidR="05CBA6D0" w:rsidRPr="003026AD" w:rsidRDefault="08204E52" w:rsidP="05303081">
      <w:r w:rsidRPr="003026AD">
        <w:t xml:space="preserve">An anacrusis is also known as the </w:t>
      </w:r>
      <w:r w:rsidR="00DC3024" w:rsidRPr="00DC3024">
        <w:t>‘</w:t>
      </w:r>
      <w:r w:rsidRPr="003026AD">
        <w:t>pickup</w:t>
      </w:r>
      <w:r w:rsidR="00DC3024" w:rsidRPr="00DC3024">
        <w:t>’</w:t>
      </w:r>
      <w:r w:rsidRPr="003026AD">
        <w:t xml:space="preserve"> or the </w:t>
      </w:r>
      <w:r w:rsidR="00DC3024" w:rsidRPr="00DC3024">
        <w:t>‘</w:t>
      </w:r>
      <w:r w:rsidRPr="003026AD">
        <w:t>pickup notes</w:t>
      </w:r>
      <w:r w:rsidR="00DC3024" w:rsidRPr="00DC3024">
        <w:t>’</w:t>
      </w:r>
      <w:r w:rsidRPr="003026AD">
        <w:t xml:space="preserve"> as it is the note (or group of notes which happens before the first downbeat in a bar. You can think of it as a partial bar just before the down beat of the first full bar. </w:t>
      </w:r>
    </w:p>
    <w:p w14:paraId="3EEC715F" w14:textId="5E9B0822" w:rsidR="05CBA6D0" w:rsidRPr="003026AD" w:rsidRDefault="08204E52" w:rsidP="05303081">
      <w:r w:rsidRPr="003026AD">
        <w:t xml:space="preserve">Have a look at the following image which is the first few bars of the popular jazz standard </w:t>
      </w:r>
      <w:r w:rsidR="00DC3024" w:rsidRPr="00DC3024">
        <w:t>‘</w:t>
      </w:r>
      <w:r w:rsidRPr="003026AD">
        <w:t>Autumn Leaves</w:t>
      </w:r>
      <w:r w:rsidR="00DC3024" w:rsidRPr="00DC3024">
        <w:t>’</w:t>
      </w:r>
      <w:r w:rsidRPr="003026AD">
        <w:t>:</w:t>
      </w:r>
    </w:p>
    <w:p w14:paraId="7F903B9F" w14:textId="52413E32" w:rsidR="05CBA6D0" w:rsidRPr="003026AD" w:rsidRDefault="1EB97696" w:rsidP="05303081">
      <w:r>
        <w:rPr>
          <w:noProof/>
        </w:rPr>
        <w:drawing>
          <wp:inline distT="0" distB="0" distL="0" distR="0" wp14:anchorId="0753B829" wp14:editId="69831121">
            <wp:extent cx="6057900" cy="1186338"/>
            <wp:effectExtent l="0" t="0" r="0" b="0"/>
            <wp:docPr id="1327066051" name="Picture 1327066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7066051"/>
                    <pic:cNvPicPr/>
                  </pic:nvPicPr>
                  <pic:blipFill>
                    <a:blip r:embed="rId108">
                      <a:extLst>
                        <a:ext uri="{28A0092B-C50C-407E-A947-70E740481C1C}">
                          <a14:useLocalDpi xmlns:a14="http://schemas.microsoft.com/office/drawing/2010/main" val="0"/>
                        </a:ext>
                      </a:extLst>
                    </a:blip>
                    <a:stretch>
                      <a:fillRect/>
                    </a:stretch>
                  </pic:blipFill>
                  <pic:spPr>
                    <a:xfrm>
                      <a:off x="0" y="0"/>
                      <a:ext cx="6057900" cy="1186338"/>
                    </a:xfrm>
                    <a:prstGeom prst="rect">
                      <a:avLst/>
                    </a:prstGeom>
                  </pic:spPr>
                </pic:pic>
              </a:graphicData>
            </a:graphic>
          </wp:inline>
        </w:drawing>
      </w:r>
      <w:r w:rsidR="119EB950">
        <w:br/>
      </w:r>
      <w:r w:rsidR="75C57DFD">
        <w:t xml:space="preserve">Generally, in written Western music, when a piece with an anacrusis, the same number of beats are absent from the final bar so that the number of bars in the music is a whole number. </w:t>
      </w:r>
    </w:p>
    <w:p w14:paraId="48BB069C" w14:textId="02872BCE" w:rsidR="05CBA6D0" w:rsidRPr="003026AD" w:rsidRDefault="08204E52" w:rsidP="00F26A6F">
      <w:pPr>
        <w:pStyle w:val="Heading3"/>
      </w:pPr>
      <w:bookmarkStart w:id="100" w:name="_Toc76470088"/>
      <w:r w:rsidRPr="003026AD">
        <w:lastRenderedPageBreak/>
        <w:t>Phrase</w:t>
      </w:r>
      <w:bookmarkEnd w:id="100"/>
    </w:p>
    <w:p w14:paraId="7BF7F853" w14:textId="5045CE8A" w:rsidR="05CBA6D0" w:rsidRPr="003026AD" w:rsidRDefault="08204E52" w:rsidP="05303081">
      <w:r w:rsidRPr="003026AD">
        <w:t xml:space="preserve">We covered the fundamentals of phrases and structure in this segment of the lecture but this </w:t>
      </w:r>
      <w:r w:rsidR="00FF016A" w:rsidRPr="003026AD">
        <w:t>Wikipedia</w:t>
      </w:r>
      <w:r w:rsidRPr="003026AD">
        <w:t xml:space="preserve"> page has some great information on phrases in music and some of the theory surrounding this, if you</w:t>
      </w:r>
      <w:r w:rsidR="00DC3024" w:rsidRPr="00DC3024">
        <w:t>’</w:t>
      </w:r>
      <w:r w:rsidRPr="003026AD">
        <w:t>d like to read more:</w:t>
      </w:r>
      <w:r w:rsidR="562602C3" w:rsidRPr="003026AD">
        <w:t xml:space="preserve"> </w:t>
      </w:r>
      <w:hyperlink r:id="rId109">
        <w:r w:rsidR="002E62D4" w:rsidRPr="003026AD">
          <w:rPr>
            <w:rStyle w:val="Hyperlink"/>
          </w:rPr>
          <w:t>Musical Phrase</w:t>
        </w:r>
      </w:hyperlink>
      <w:r w:rsidR="002E62D4" w:rsidRPr="003026AD">
        <w:t>.</w:t>
      </w:r>
    </w:p>
    <w:p w14:paraId="6BCB7471" w14:textId="16A8276D" w:rsidR="05CBA6D0" w:rsidRPr="003026AD" w:rsidRDefault="08204E52" w:rsidP="00F26A6F">
      <w:pPr>
        <w:pStyle w:val="Heading3"/>
      </w:pPr>
      <w:bookmarkStart w:id="101" w:name="_Toc76470089"/>
      <w:r w:rsidRPr="003026AD">
        <w:t>Musical Form</w:t>
      </w:r>
      <w:bookmarkEnd w:id="101"/>
    </w:p>
    <w:p w14:paraId="7FFED069" w14:textId="00FBD1FA" w:rsidR="05CBA6D0" w:rsidRPr="003026AD" w:rsidRDefault="08204E52" w:rsidP="05303081">
      <w:r w:rsidRPr="003026AD">
        <w:t xml:space="preserve">There are many types of musical form. The basics were covered in the </w:t>
      </w:r>
      <w:r w:rsidR="00FF016A" w:rsidRPr="003026AD">
        <w:t>lecture,</w:t>
      </w:r>
      <w:r w:rsidRPr="003026AD">
        <w:t xml:space="preserve"> but the following Wikipedia page is useful for your reference and further reading:</w:t>
      </w:r>
      <w:r w:rsidR="15EBB05E" w:rsidRPr="003026AD">
        <w:t xml:space="preserve"> </w:t>
      </w:r>
      <w:hyperlink r:id="rId110">
        <w:r w:rsidR="002E62D4" w:rsidRPr="003026AD">
          <w:rPr>
            <w:rStyle w:val="Hyperlink"/>
          </w:rPr>
          <w:t>Musical form</w:t>
        </w:r>
      </w:hyperlink>
      <w:r w:rsidR="002E62D4" w:rsidRPr="003026AD">
        <w:rPr>
          <w:rStyle w:val="Hyperlink"/>
        </w:rPr>
        <w:t>.</w:t>
      </w:r>
      <w:r w:rsidR="0D0E9F43" w:rsidRPr="003026AD">
        <w:t xml:space="preserve"> </w:t>
      </w:r>
    </w:p>
    <w:p w14:paraId="184A836A" w14:textId="18034105" w:rsidR="05CBA6D0" w:rsidRPr="003026AD" w:rsidRDefault="08204E52" w:rsidP="05303081">
      <w:r w:rsidRPr="003026AD">
        <w:t>The link below is a glossary compiled by Yale University that may be of interest to some of you:</w:t>
      </w:r>
      <w:r w:rsidR="1B8D9B73" w:rsidRPr="003026AD">
        <w:t xml:space="preserve"> </w:t>
      </w:r>
      <w:hyperlink r:id="rId111">
        <w:r w:rsidR="002E62D4" w:rsidRPr="003026AD">
          <w:rPr>
            <w:rStyle w:val="Hyperlink"/>
          </w:rPr>
          <w:t>Music Glossary Yale</w:t>
        </w:r>
      </w:hyperlink>
      <w:r w:rsidR="002E62D4" w:rsidRPr="003026AD">
        <w:rPr>
          <w:rStyle w:val="Hyperlink"/>
        </w:rPr>
        <w:t>.</w:t>
      </w:r>
      <w:r w:rsidR="73F2A62C" w:rsidRPr="003026AD">
        <w:t xml:space="preserve"> </w:t>
      </w:r>
    </w:p>
    <w:p w14:paraId="7FE361C4" w14:textId="77777777" w:rsidR="00C95C77" w:rsidRPr="003026AD" w:rsidRDefault="00C95C77" w:rsidP="00B620C5"/>
    <w:p w14:paraId="57A4928E" w14:textId="107E5511" w:rsidR="003F403A" w:rsidRPr="003026AD" w:rsidRDefault="00F26A6F" w:rsidP="00F26A6F">
      <w:pPr>
        <w:pStyle w:val="Heading3"/>
      </w:pPr>
      <w:bookmarkStart w:id="102" w:name="_Toc76470090"/>
      <w:r w:rsidRPr="00F26A6F">
        <w:t>Transcript of the Video</w:t>
      </w:r>
      <w:bookmarkEnd w:id="102"/>
      <w:r w:rsidR="1C112BC5" w:rsidRPr="003026AD">
        <w:t xml:space="preserve"> </w:t>
      </w:r>
    </w:p>
    <w:tbl>
      <w:tblPr>
        <w:tblStyle w:val="TableGrid"/>
        <w:tblW w:w="0" w:type="auto"/>
        <w:tblLook w:val="06A0" w:firstRow="1" w:lastRow="0" w:firstColumn="1" w:lastColumn="0" w:noHBand="1" w:noVBand="1"/>
      </w:tblPr>
      <w:tblGrid>
        <w:gridCol w:w="885"/>
        <w:gridCol w:w="8130"/>
      </w:tblGrid>
      <w:tr w:rsidR="05303081" w:rsidRPr="003026AD" w14:paraId="4B5937A7" w14:textId="77777777" w:rsidTr="05303081">
        <w:tc>
          <w:tcPr>
            <w:tcW w:w="885" w:type="dxa"/>
          </w:tcPr>
          <w:p w14:paraId="65F9AD7F" w14:textId="0B739BD0" w:rsidR="05303081" w:rsidRPr="003026AD" w:rsidRDefault="05303081" w:rsidP="05303081">
            <w:pPr>
              <w:rPr>
                <w:color w:val="000000" w:themeColor="text1"/>
              </w:rPr>
            </w:pPr>
            <w:r w:rsidRPr="003026AD">
              <w:rPr>
                <w:color w:val="000000" w:themeColor="text1"/>
              </w:rPr>
              <w:t>0:00</w:t>
            </w:r>
          </w:p>
        </w:tc>
        <w:tc>
          <w:tcPr>
            <w:tcW w:w="8130" w:type="dxa"/>
          </w:tcPr>
          <w:p w14:paraId="46D827CC" w14:textId="09BECB7F" w:rsidR="05303081" w:rsidRPr="003026AD" w:rsidRDefault="05303081" w:rsidP="05303081">
            <w:pPr>
              <w:rPr>
                <w:rFonts w:eastAsia="Calibri"/>
              </w:rPr>
            </w:pPr>
            <w:r w:rsidRPr="003026AD">
              <w:rPr>
                <w:rFonts w:eastAsia="Calibri"/>
              </w:rPr>
              <w:t>Before we leave meter and move onto phrases, let</w:t>
            </w:r>
            <w:r w:rsidR="00DC3024" w:rsidRPr="00DC3024">
              <w:rPr>
                <w:rFonts w:eastAsia="Calibri"/>
              </w:rPr>
              <w:t>’</w:t>
            </w:r>
            <w:r w:rsidRPr="003026AD">
              <w:rPr>
                <w:rFonts w:eastAsia="Calibri"/>
              </w:rPr>
              <w:t xml:space="preserve">s look at something that bridges the two... anacrusis. This is both a poetic and a musical term, and in music, it indicates that the start of a piece or section begins with an under-full bar, most characteristically just the last beat. This is often called a pickup note. Some very well-known melodies are structured in this way, for instance, </w:t>
            </w:r>
            <w:r w:rsidRPr="00286860">
              <w:rPr>
                <w:rFonts w:eastAsia="Calibri"/>
                <w:i/>
              </w:rPr>
              <w:t>Happy Birthday to You</w:t>
            </w:r>
            <w:r w:rsidR="00286860">
              <w:rPr>
                <w:rFonts w:eastAsia="Calibri"/>
              </w:rPr>
              <w:t xml:space="preserve">, </w:t>
            </w:r>
            <w:r w:rsidRPr="003026AD">
              <w:rPr>
                <w:rFonts w:eastAsia="Calibri"/>
              </w:rPr>
              <w:t>or the main theme of the final movement of Brahms</w:t>
            </w:r>
            <w:r w:rsidR="00DC3024" w:rsidRPr="00DC3024">
              <w:rPr>
                <w:rFonts w:eastAsia="Calibri"/>
              </w:rPr>
              <w:t>’</w:t>
            </w:r>
            <w:r w:rsidRPr="003026AD">
              <w:rPr>
                <w:rFonts w:eastAsia="Calibri"/>
              </w:rPr>
              <w:t xml:space="preserve">s Fourth Symphony. </w:t>
            </w:r>
          </w:p>
          <w:p w14:paraId="5AB3DC54" w14:textId="4E16A333" w:rsidR="05303081" w:rsidRPr="003026AD" w:rsidRDefault="05303081" w:rsidP="05303081">
            <w:pPr>
              <w:rPr>
                <w:rFonts w:eastAsia="Calibri"/>
              </w:rPr>
            </w:pPr>
          </w:p>
        </w:tc>
      </w:tr>
      <w:tr w:rsidR="05303081" w:rsidRPr="003026AD" w14:paraId="4C3C9620" w14:textId="77777777" w:rsidTr="05303081">
        <w:tc>
          <w:tcPr>
            <w:tcW w:w="885" w:type="dxa"/>
          </w:tcPr>
          <w:p w14:paraId="3922D799" w14:textId="3B25301D" w:rsidR="05303081" w:rsidRPr="003026AD" w:rsidRDefault="05303081" w:rsidP="05303081">
            <w:pPr>
              <w:rPr>
                <w:color w:val="000000" w:themeColor="text1"/>
              </w:rPr>
            </w:pPr>
            <w:r w:rsidRPr="003026AD">
              <w:rPr>
                <w:color w:val="000000" w:themeColor="text1"/>
              </w:rPr>
              <w:t>1:05</w:t>
            </w:r>
          </w:p>
        </w:tc>
        <w:tc>
          <w:tcPr>
            <w:tcW w:w="8130" w:type="dxa"/>
          </w:tcPr>
          <w:p w14:paraId="7EFB79E5" w14:textId="06D2448D" w:rsidR="05303081" w:rsidRPr="003026AD" w:rsidRDefault="05303081" w:rsidP="05303081">
            <w:pPr>
              <w:spacing w:after="160"/>
              <w:rPr>
                <w:rFonts w:eastAsia="Calibri"/>
              </w:rPr>
            </w:pPr>
            <w:proofErr w:type="gramStart"/>
            <w:r w:rsidRPr="003026AD">
              <w:rPr>
                <w:rFonts w:eastAsia="Calibri"/>
              </w:rPr>
              <w:t>So</w:t>
            </w:r>
            <w:proofErr w:type="gramEnd"/>
            <w:r w:rsidRPr="003026AD">
              <w:rPr>
                <w:rFonts w:eastAsia="Calibri"/>
              </w:rPr>
              <w:t xml:space="preserve"> when we have music with anacrusis, we tend to start each of the phrases in the music with the pickup note, as in the examples just noted. But what are phrases? A phrase is a part of a melody, a group of several bars, most often four. It forms a melodic unit that feels more or less complete, depending upon its harmonic context at the end. In fact, phrases are generally articulated by harmony in western music, and in particular by what we call cadences; we</w:t>
            </w:r>
            <w:r w:rsidR="00DC3024" w:rsidRPr="00DC3024">
              <w:rPr>
                <w:rFonts w:eastAsia="Calibri"/>
              </w:rPr>
              <w:t>’</w:t>
            </w:r>
            <w:r w:rsidRPr="003026AD">
              <w:rPr>
                <w:rFonts w:eastAsia="Calibri"/>
              </w:rPr>
              <w:t>ll cover these in week five.</w:t>
            </w:r>
          </w:p>
        </w:tc>
      </w:tr>
      <w:tr w:rsidR="05303081" w:rsidRPr="003026AD" w14:paraId="6BC3F92F" w14:textId="77777777" w:rsidTr="05303081">
        <w:tc>
          <w:tcPr>
            <w:tcW w:w="885" w:type="dxa"/>
          </w:tcPr>
          <w:p w14:paraId="409FC694" w14:textId="521C866C" w:rsidR="05303081" w:rsidRPr="003026AD" w:rsidRDefault="05303081" w:rsidP="05303081">
            <w:pPr>
              <w:rPr>
                <w:color w:val="000000" w:themeColor="text1"/>
              </w:rPr>
            </w:pPr>
            <w:r w:rsidRPr="003026AD">
              <w:rPr>
                <w:color w:val="000000" w:themeColor="text1"/>
              </w:rPr>
              <w:t>1:39</w:t>
            </w:r>
          </w:p>
        </w:tc>
        <w:tc>
          <w:tcPr>
            <w:tcW w:w="8130" w:type="dxa"/>
          </w:tcPr>
          <w:p w14:paraId="40D5C2B2" w14:textId="1D92C9CD" w:rsidR="05303081" w:rsidRPr="003026AD" w:rsidRDefault="05303081" w:rsidP="05303081">
            <w:pPr>
              <w:rPr>
                <w:rFonts w:eastAsia="Calibri"/>
              </w:rPr>
            </w:pPr>
            <w:r w:rsidRPr="003026AD">
              <w:rPr>
                <w:rFonts w:eastAsia="Calibri"/>
              </w:rPr>
              <w:t>Not coincidentally, a phrase is often the approximate length of a singer</w:t>
            </w:r>
            <w:r w:rsidR="00DC3024" w:rsidRPr="00DC3024">
              <w:rPr>
                <w:rFonts w:eastAsia="Calibri"/>
              </w:rPr>
              <w:t>’</w:t>
            </w:r>
            <w:r w:rsidRPr="003026AD">
              <w:rPr>
                <w:rFonts w:eastAsia="Calibri"/>
              </w:rPr>
              <w:t>s or a wind player</w:t>
            </w:r>
            <w:r w:rsidR="00DC3024" w:rsidRPr="00DC3024">
              <w:rPr>
                <w:rFonts w:eastAsia="Calibri"/>
              </w:rPr>
              <w:t>’</w:t>
            </w:r>
            <w:r w:rsidRPr="003026AD">
              <w:rPr>
                <w:rFonts w:eastAsia="Calibri"/>
              </w:rPr>
              <w:t xml:space="preserve">s breath. </w:t>
            </w:r>
            <w:proofErr w:type="gramStart"/>
            <w:r w:rsidRPr="003026AD">
              <w:rPr>
                <w:rFonts w:eastAsia="Calibri"/>
              </w:rPr>
              <w:t>So</w:t>
            </w:r>
            <w:proofErr w:type="gramEnd"/>
            <w:r w:rsidRPr="003026AD">
              <w:rPr>
                <w:rFonts w:eastAsia="Calibri"/>
              </w:rPr>
              <w:t xml:space="preserve"> there might be rests at the end of a phrase, in which they can take a breath. Phrases might be indicated in notation by a curved line above </w:t>
            </w:r>
            <w:r w:rsidRPr="003026AD">
              <w:rPr>
                <w:rFonts w:eastAsia="Calibri"/>
              </w:rPr>
              <w:lastRenderedPageBreak/>
              <w:t xml:space="preserve">the </w:t>
            </w:r>
            <w:proofErr w:type="spellStart"/>
            <w:r w:rsidRPr="003026AD">
              <w:rPr>
                <w:rFonts w:eastAsia="Calibri"/>
              </w:rPr>
              <w:t>stave</w:t>
            </w:r>
            <w:proofErr w:type="spellEnd"/>
            <w:r w:rsidRPr="003026AD">
              <w:rPr>
                <w:rFonts w:eastAsia="Calibri"/>
              </w:rPr>
              <w:t>, much as a wind player</w:t>
            </w:r>
            <w:r w:rsidR="00DC3024" w:rsidRPr="00DC3024">
              <w:rPr>
                <w:rFonts w:eastAsia="Calibri"/>
              </w:rPr>
              <w:t>’</w:t>
            </w:r>
            <w:r w:rsidRPr="003026AD">
              <w:rPr>
                <w:rFonts w:eastAsia="Calibri"/>
              </w:rPr>
              <w:t>s slur line indicates a passage to be performed in one breath also. Phrase marks and slur lines are not equivalent, but they are related and look pretty much the same</w:t>
            </w:r>
          </w:p>
          <w:p w14:paraId="52F1931D" w14:textId="7D2CF591" w:rsidR="000B19CA" w:rsidRPr="003026AD" w:rsidRDefault="000B19CA" w:rsidP="05303081">
            <w:pPr>
              <w:rPr>
                <w:rFonts w:eastAsia="Calibri"/>
              </w:rPr>
            </w:pPr>
          </w:p>
        </w:tc>
      </w:tr>
      <w:tr w:rsidR="05303081" w:rsidRPr="003026AD" w14:paraId="5612E158" w14:textId="77777777" w:rsidTr="05303081">
        <w:tc>
          <w:tcPr>
            <w:tcW w:w="885" w:type="dxa"/>
          </w:tcPr>
          <w:p w14:paraId="0813F771" w14:textId="22C9A6F8" w:rsidR="05303081" w:rsidRPr="003026AD" w:rsidRDefault="05303081" w:rsidP="05303081">
            <w:pPr>
              <w:rPr>
                <w:color w:val="000000" w:themeColor="text1"/>
              </w:rPr>
            </w:pPr>
            <w:r w:rsidRPr="003026AD">
              <w:rPr>
                <w:color w:val="000000" w:themeColor="text1"/>
              </w:rPr>
              <w:lastRenderedPageBreak/>
              <w:t>2:06</w:t>
            </w:r>
          </w:p>
        </w:tc>
        <w:tc>
          <w:tcPr>
            <w:tcW w:w="8130" w:type="dxa"/>
          </w:tcPr>
          <w:p w14:paraId="7048B83B" w14:textId="1ABE894F" w:rsidR="05303081" w:rsidRPr="003026AD" w:rsidRDefault="05303081" w:rsidP="05303081">
            <w:pPr>
              <w:spacing w:after="160"/>
              <w:rPr>
                <w:rFonts w:eastAsia="Calibri"/>
              </w:rPr>
            </w:pPr>
            <w:proofErr w:type="gramStart"/>
            <w:r w:rsidRPr="003026AD">
              <w:rPr>
                <w:rFonts w:eastAsia="Calibri"/>
              </w:rPr>
              <w:t>So</w:t>
            </w:r>
            <w:proofErr w:type="gramEnd"/>
            <w:r w:rsidRPr="003026AD">
              <w:rPr>
                <w:rFonts w:eastAsia="Calibri"/>
              </w:rPr>
              <w:t xml:space="preserve"> what we can see now is a clear hierarchy of musical structure from rhythms grouped into beats, beats into bars, bars now into phrases and as you</w:t>
            </w:r>
            <w:r w:rsidR="00DC3024" w:rsidRPr="00DC3024">
              <w:rPr>
                <w:rFonts w:eastAsia="Calibri"/>
              </w:rPr>
              <w:t>’</w:t>
            </w:r>
            <w:r w:rsidRPr="003026AD">
              <w:rPr>
                <w:rFonts w:eastAsia="Calibri"/>
              </w:rPr>
              <w:t>ll see next, phrases into periods, or phrase groups if they</w:t>
            </w:r>
            <w:r w:rsidR="00DC3024" w:rsidRPr="00DC3024">
              <w:rPr>
                <w:rFonts w:eastAsia="Calibri"/>
              </w:rPr>
              <w:t>’</w:t>
            </w:r>
            <w:r w:rsidRPr="003026AD">
              <w:rPr>
                <w:rFonts w:eastAsia="Calibri"/>
              </w:rPr>
              <w:t>re not grouped into pairs. Periods into sections, sections into movements or songs and movements into symphonies, concertos, et cetera, or songs into albums. There are, however, a couple of other things to add in here. The first of which is the motif or motive.</w:t>
            </w:r>
          </w:p>
        </w:tc>
      </w:tr>
      <w:tr w:rsidR="05303081" w:rsidRPr="003026AD" w14:paraId="2C826976" w14:textId="77777777" w:rsidTr="05303081">
        <w:tc>
          <w:tcPr>
            <w:tcW w:w="885" w:type="dxa"/>
          </w:tcPr>
          <w:p w14:paraId="2306F2FF" w14:textId="08911A1E" w:rsidR="05303081" w:rsidRPr="003026AD" w:rsidRDefault="05303081" w:rsidP="05303081">
            <w:pPr>
              <w:rPr>
                <w:rFonts w:eastAsia="Calibri"/>
                <w:color w:val="000000" w:themeColor="text1"/>
              </w:rPr>
            </w:pPr>
            <w:r w:rsidRPr="003026AD">
              <w:rPr>
                <w:rFonts w:eastAsia="Calibri"/>
                <w:color w:val="000000" w:themeColor="text1"/>
              </w:rPr>
              <w:t>2:43</w:t>
            </w:r>
          </w:p>
        </w:tc>
        <w:tc>
          <w:tcPr>
            <w:tcW w:w="8130" w:type="dxa"/>
          </w:tcPr>
          <w:p w14:paraId="4E469153" w14:textId="77777777" w:rsidR="05303081" w:rsidRPr="003026AD" w:rsidRDefault="05303081" w:rsidP="05303081">
            <w:pPr>
              <w:rPr>
                <w:rFonts w:eastAsia="Calibri"/>
              </w:rPr>
            </w:pPr>
            <w:r w:rsidRPr="003026AD">
              <w:rPr>
                <w:rFonts w:eastAsia="Calibri"/>
              </w:rPr>
              <w:t>Many melodies and phrases make use of concise musical signposts or motives. These are usually short musical statements that are easily recognizable by their strong rhythmic or intervallic character. Motives are often repeated considerably and developed and varied both rhythmically and melodically during the course of a piece.</w:t>
            </w:r>
          </w:p>
          <w:p w14:paraId="4F98D7D7" w14:textId="639B0CCA" w:rsidR="000B19CA" w:rsidRPr="003026AD" w:rsidRDefault="000B19CA" w:rsidP="05303081">
            <w:pPr>
              <w:rPr>
                <w:rFonts w:eastAsia="Calibri"/>
              </w:rPr>
            </w:pPr>
          </w:p>
        </w:tc>
      </w:tr>
      <w:tr w:rsidR="05303081" w:rsidRPr="003026AD" w14:paraId="236A4EDB" w14:textId="77777777" w:rsidTr="05303081">
        <w:tc>
          <w:tcPr>
            <w:tcW w:w="885" w:type="dxa"/>
          </w:tcPr>
          <w:p w14:paraId="475F7B45" w14:textId="66D8FD0F" w:rsidR="05303081" w:rsidRPr="003026AD" w:rsidRDefault="05303081" w:rsidP="05303081">
            <w:pPr>
              <w:rPr>
                <w:rFonts w:eastAsia="Calibri"/>
                <w:color w:val="000000" w:themeColor="text1"/>
              </w:rPr>
            </w:pPr>
            <w:r w:rsidRPr="003026AD">
              <w:rPr>
                <w:rFonts w:eastAsia="Calibri"/>
                <w:color w:val="000000" w:themeColor="text1"/>
              </w:rPr>
              <w:t>3:03</w:t>
            </w:r>
          </w:p>
        </w:tc>
        <w:tc>
          <w:tcPr>
            <w:tcW w:w="8130" w:type="dxa"/>
          </w:tcPr>
          <w:p w14:paraId="73CF675F" w14:textId="0D716D41" w:rsidR="05303081" w:rsidRPr="003026AD" w:rsidRDefault="05303081" w:rsidP="05303081">
            <w:pPr>
              <w:rPr>
                <w:rFonts w:eastAsia="Calibri"/>
              </w:rPr>
            </w:pPr>
            <w:r w:rsidRPr="003026AD">
              <w:rPr>
                <w:rFonts w:eastAsia="Calibri"/>
              </w:rPr>
              <w:t>Probably the most famous music motive in Western classical music is found at the very opening of Beethoven</w:t>
            </w:r>
            <w:r w:rsidR="00DC3024" w:rsidRPr="00DC3024">
              <w:rPr>
                <w:rFonts w:eastAsia="Calibri"/>
              </w:rPr>
              <w:t>’</w:t>
            </w:r>
            <w:r w:rsidRPr="003026AD">
              <w:rPr>
                <w:rFonts w:eastAsia="Calibri"/>
              </w:rPr>
              <w:t xml:space="preserve">s Fifth Symphony. This is fairly typical of </w:t>
            </w:r>
            <w:proofErr w:type="gramStart"/>
            <w:r w:rsidRPr="003026AD">
              <w:rPr>
                <w:rFonts w:eastAsia="Calibri"/>
              </w:rPr>
              <w:t>motives,</w:t>
            </w:r>
            <w:proofErr w:type="gramEnd"/>
            <w:r w:rsidRPr="003026AD">
              <w:rPr>
                <w:rFonts w:eastAsia="Calibri"/>
              </w:rPr>
              <w:t xml:space="preserve"> in that it is an isolated short statement. Shorter, in fact, from not, what we</w:t>
            </w:r>
            <w:r w:rsidR="00DC3024" w:rsidRPr="00DC3024">
              <w:rPr>
                <w:rFonts w:eastAsia="Calibri"/>
              </w:rPr>
              <w:t>’</w:t>
            </w:r>
            <w:r w:rsidRPr="003026AD">
              <w:rPr>
                <w:rFonts w:eastAsia="Calibri"/>
              </w:rPr>
              <w:t>d normally consider to be a phrase, but it could by itself, or in compilation with extensions of itself, form a complete phrase of music.</w:t>
            </w:r>
          </w:p>
          <w:p w14:paraId="3685F245" w14:textId="0442053B" w:rsidR="000B19CA" w:rsidRPr="003026AD" w:rsidRDefault="000B19CA" w:rsidP="05303081">
            <w:pPr>
              <w:rPr>
                <w:rFonts w:eastAsia="Calibri"/>
              </w:rPr>
            </w:pPr>
          </w:p>
        </w:tc>
      </w:tr>
      <w:tr w:rsidR="05303081" w:rsidRPr="003026AD" w14:paraId="23B59EDC" w14:textId="77777777" w:rsidTr="05303081">
        <w:tc>
          <w:tcPr>
            <w:tcW w:w="885" w:type="dxa"/>
          </w:tcPr>
          <w:p w14:paraId="63351969" w14:textId="36A4A120" w:rsidR="05303081" w:rsidRPr="003026AD" w:rsidRDefault="05303081" w:rsidP="05303081">
            <w:pPr>
              <w:rPr>
                <w:rFonts w:eastAsia="Calibri"/>
                <w:color w:val="000000" w:themeColor="text1"/>
              </w:rPr>
            </w:pPr>
            <w:r w:rsidRPr="003026AD">
              <w:rPr>
                <w:rFonts w:eastAsia="Calibri"/>
                <w:color w:val="000000" w:themeColor="text1"/>
              </w:rPr>
              <w:t>3:33</w:t>
            </w:r>
          </w:p>
        </w:tc>
        <w:tc>
          <w:tcPr>
            <w:tcW w:w="8130" w:type="dxa"/>
          </w:tcPr>
          <w:p w14:paraId="14F64CFE" w14:textId="1B86D7A2" w:rsidR="05303081" w:rsidRPr="003026AD" w:rsidRDefault="05303081" w:rsidP="05303081">
            <w:pPr>
              <w:rPr>
                <w:rFonts w:eastAsia="Calibri"/>
              </w:rPr>
            </w:pPr>
            <w:r w:rsidRPr="003026AD">
              <w:rPr>
                <w:rFonts w:eastAsia="Calibri"/>
              </w:rPr>
              <w:t xml:space="preserve">Somewhere between phrases and sections, we have melodies. But the confines of these are open ended. They may or may not constitute a complete section of a piece, depending on stylistic context. It all depends on how long the melody is. </w:t>
            </w:r>
          </w:p>
          <w:p w14:paraId="626B0529" w14:textId="2D8C3989" w:rsidR="05303081" w:rsidRPr="003026AD" w:rsidRDefault="05303081" w:rsidP="05303081">
            <w:pPr>
              <w:rPr>
                <w:rFonts w:eastAsia="Calibri"/>
              </w:rPr>
            </w:pPr>
            <w:r w:rsidRPr="003026AD">
              <w:rPr>
                <w:rFonts w:eastAsia="Calibri"/>
              </w:rPr>
              <w:t>Wagner</w:t>
            </w:r>
            <w:r w:rsidR="00DC3024" w:rsidRPr="00DC3024">
              <w:rPr>
                <w:rFonts w:eastAsia="Calibri"/>
              </w:rPr>
              <w:t>’</w:t>
            </w:r>
            <w:r w:rsidRPr="003026AD">
              <w:rPr>
                <w:rFonts w:eastAsia="Calibri"/>
              </w:rPr>
              <w:t xml:space="preserve">s were famously never-ending, for instance. But in any case, melodies generally consist of several phrases. Take for instance, the old English tune </w:t>
            </w:r>
            <w:r w:rsidRPr="00286860">
              <w:rPr>
                <w:rFonts w:eastAsia="Calibri"/>
                <w:i/>
              </w:rPr>
              <w:t>Greensleeves</w:t>
            </w:r>
            <w:r w:rsidRPr="003026AD">
              <w:rPr>
                <w:rFonts w:eastAsia="Calibri"/>
              </w:rPr>
              <w:t xml:space="preserve">. This displays an </w:t>
            </w:r>
            <w:r w:rsidR="001F248E" w:rsidRPr="003026AD">
              <w:rPr>
                <w:rFonts w:eastAsia="Calibri"/>
              </w:rPr>
              <w:t>anacrusis</w:t>
            </w:r>
            <w:r w:rsidRPr="003026AD">
              <w:rPr>
                <w:rFonts w:eastAsia="Calibri"/>
              </w:rPr>
              <w:t xml:space="preserve"> or pickup note, which we</w:t>
            </w:r>
            <w:r w:rsidR="00DC3024" w:rsidRPr="00DC3024">
              <w:rPr>
                <w:rFonts w:eastAsia="Calibri"/>
              </w:rPr>
              <w:t>’</w:t>
            </w:r>
            <w:r w:rsidRPr="003026AD">
              <w:rPr>
                <w:rFonts w:eastAsia="Calibri"/>
              </w:rPr>
              <w:t>ve already discussed.</w:t>
            </w:r>
          </w:p>
          <w:p w14:paraId="528A7449" w14:textId="76BD9787" w:rsidR="000B19CA" w:rsidRPr="003026AD" w:rsidRDefault="000B19CA" w:rsidP="05303081">
            <w:pPr>
              <w:rPr>
                <w:rFonts w:eastAsia="Calibri"/>
              </w:rPr>
            </w:pPr>
          </w:p>
        </w:tc>
      </w:tr>
      <w:tr w:rsidR="05303081" w:rsidRPr="003026AD" w14:paraId="159582E6" w14:textId="77777777" w:rsidTr="05303081">
        <w:tc>
          <w:tcPr>
            <w:tcW w:w="885" w:type="dxa"/>
          </w:tcPr>
          <w:p w14:paraId="10B3B124" w14:textId="2678294F" w:rsidR="05303081" w:rsidRPr="003026AD" w:rsidRDefault="05303081" w:rsidP="05303081">
            <w:pPr>
              <w:rPr>
                <w:rFonts w:eastAsia="Calibri"/>
                <w:color w:val="000000" w:themeColor="text1"/>
              </w:rPr>
            </w:pPr>
            <w:r w:rsidRPr="003026AD">
              <w:rPr>
                <w:rFonts w:eastAsia="Calibri"/>
                <w:color w:val="000000" w:themeColor="text1"/>
              </w:rPr>
              <w:lastRenderedPageBreak/>
              <w:t>4:04</w:t>
            </w:r>
          </w:p>
        </w:tc>
        <w:tc>
          <w:tcPr>
            <w:tcW w:w="8130" w:type="dxa"/>
          </w:tcPr>
          <w:p w14:paraId="48A31823" w14:textId="77777777" w:rsidR="05303081" w:rsidRPr="003026AD" w:rsidRDefault="05303081" w:rsidP="05303081">
            <w:pPr>
              <w:rPr>
                <w:rFonts w:eastAsia="Calibri"/>
              </w:rPr>
            </w:pPr>
            <w:r w:rsidRPr="003026AD">
              <w:rPr>
                <w:rFonts w:eastAsia="Calibri"/>
              </w:rPr>
              <w:t xml:space="preserve">The pickup here is on the last eight note, or last quiver of the six eight-bar. </w:t>
            </w:r>
            <w:proofErr w:type="gramStart"/>
            <w:r w:rsidRPr="003026AD">
              <w:rPr>
                <w:rFonts w:eastAsia="Calibri"/>
              </w:rPr>
              <w:t>So</w:t>
            </w:r>
            <w:proofErr w:type="gramEnd"/>
            <w:r w:rsidRPr="003026AD">
              <w:rPr>
                <w:rFonts w:eastAsia="Calibri"/>
              </w:rPr>
              <w:t xml:space="preserve"> we got a six eight melody, which we may remember is a compound duple form with two dotted crochet beats per bar.</w:t>
            </w:r>
          </w:p>
          <w:p w14:paraId="14F4E6CE" w14:textId="3EB1DE1F" w:rsidR="000B19CA" w:rsidRPr="003026AD" w:rsidRDefault="000B19CA" w:rsidP="05303081">
            <w:pPr>
              <w:rPr>
                <w:rFonts w:eastAsia="Calibri"/>
              </w:rPr>
            </w:pPr>
          </w:p>
        </w:tc>
      </w:tr>
      <w:tr w:rsidR="05303081" w:rsidRPr="003026AD" w14:paraId="312DD3C0" w14:textId="77777777" w:rsidTr="05303081">
        <w:tc>
          <w:tcPr>
            <w:tcW w:w="885" w:type="dxa"/>
          </w:tcPr>
          <w:p w14:paraId="3C034C9A" w14:textId="297D5A22" w:rsidR="05303081" w:rsidRPr="003026AD" w:rsidRDefault="05303081" w:rsidP="05303081">
            <w:pPr>
              <w:rPr>
                <w:rFonts w:eastAsia="Calibri"/>
                <w:color w:val="000000" w:themeColor="text1"/>
              </w:rPr>
            </w:pPr>
            <w:r w:rsidRPr="003026AD">
              <w:rPr>
                <w:rFonts w:eastAsia="Calibri"/>
                <w:color w:val="000000" w:themeColor="text1"/>
              </w:rPr>
              <w:t>4:17</w:t>
            </w:r>
          </w:p>
        </w:tc>
        <w:tc>
          <w:tcPr>
            <w:tcW w:w="8130" w:type="dxa"/>
          </w:tcPr>
          <w:p w14:paraId="7B215133" w14:textId="385CECED" w:rsidR="05303081" w:rsidRPr="003026AD" w:rsidRDefault="05303081" w:rsidP="05303081">
            <w:pPr>
              <w:rPr>
                <w:rFonts w:eastAsia="Calibri"/>
              </w:rPr>
            </w:pPr>
            <w:r w:rsidRPr="003026AD">
              <w:rPr>
                <w:rFonts w:eastAsia="Calibri"/>
              </w:rPr>
              <w:t xml:space="preserve">The </w:t>
            </w:r>
            <w:r w:rsidRPr="00286860">
              <w:rPr>
                <w:rFonts w:eastAsia="Calibri"/>
                <w:i/>
              </w:rPr>
              <w:t xml:space="preserve">Greensleeves </w:t>
            </w:r>
            <w:r w:rsidRPr="003026AD">
              <w:rPr>
                <w:rFonts w:eastAsia="Calibri"/>
              </w:rPr>
              <w:t>melody consists of four four-bar phrases. These are grouped into two periods, each consisting of two phrases, the antecedent phrase, which doesn</w:t>
            </w:r>
            <w:r w:rsidR="00DC3024" w:rsidRPr="00DC3024">
              <w:rPr>
                <w:rFonts w:eastAsia="Calibri"/>
              </w:rPr>
              <w:t>’</w:t>
            </w:r>
            <w:r w:rsidRPr="003026AD">
              <w:rPr>
                <w:rFonts w:eastAsia="Calibri"/>
              </w:rPr>
              <w:t xml:space="preserve">t come home to our tonic of G and the consequent phrase which does indeed come home. </w:t>
            </w:r>
          </w:p>
          <w:p w14:paraId="6FB6AC1A" w14:textId="33E1DE7E" w:rsidR="000B19CA" w:rsidRPr="003026AD" w:rsidRDefault="000B19CA" w:rsidP="05303081">
            <w:pPr>
              <w:rPr>
                <w:rFonts w:eastAsia="Calibri"/>
              </w:rPr>
            </w:pPr>
          </w:p>
        </w:tc>
      </w:tr>
    </w:tbl>
    <w:p w14:paraId="44C83B3D" w14:textId="07D61CFB" w:rsidR="05303081" w:rsidRPr="003026AD" w:rsidRDefault="05303081" w:rsidP="05303081"/>
    <w:p w14:paraId="5B70DA77" w14:textId="2BC48D57" w:rsidR="05303081" w:rsidRPr="003026AD" w:rsidRDefault="05303081" w:rsidP="05303081"/>
    <w:p w14:paraId="792F42C4" w14:textId="24DA631B" w:rsidR="24BD1304" w:rsidRPr="003026AD" w:rsidRDefault="20B7DFFB" w:rsidP="00A6588D">
      <w:pPr>
        <w:pStyle w:val="Heading2"/>
        <w:rPr>
          <w:bCs/>
          <w:iCs/>
          <w:szCs w:val="32"/>
          <w:lang w:eastAsia="es-ES"/>
        </w:rPr>
      </w:pPr>
      <w:bookmarkStart w:id="103" w:name="_Toc76470091"/>
      <w:bookmarkStart w:id="104" w:name="_Toc85635629"/>
      <w:r w:rsidRPr="003026AD">
        <w:rPr>
          <w:rFonts w:eastAsia="Times New Roman"/>
          <w:lang w:eastAsia="es-ES"/>
        </w:rPr>
        <w:t>3.6. Form</w:t>
      </w:r>
      <w:bookmarkEnd w:id="103"/>
      <w:bookmarkEnd w:id="104"/>
    </w:p>
    <w:p w14:paraId="44E2AC59" w14:textId="7C66BCC9" w:rsidR="003F403A" w:rsidRPr="003026AD" w:rsidRDefault="003F403A" w:rsidP="07491A38">
      <w:pPr>
        <w:rPr>
          <w:rFonts w:eastAsia="Calibri"/>
        </w:rPr>
      </w:pPr>
      <w:r w:rsidRPr="003026AD">
        <w:rPr>
          <w:rFonts w:eastAsia="Calibri"/>
        </w:rPr>
        <w:t>Video</w:t>
      </w:r>
      <w:r w:rsidR="00B001BD" w:rsidRPr="003026AD">
        <w:rPr>
          <w:rFonts w:eastAsia="Calibri"/>
        </w:rPr>
        <w:t xml:space="preserve">: </w:t>
      </w:r>
      <w:hyperlink r:id="rId112" w:history="1">
        <w:r w:rsidR="001F248E" w:rsidRPr="003026AD">
          <w:rPr>
            <w:rStyle w:val="Hyperlink"/>
            <w:rFonts w:eastAsia="Calibri"/>
          </w:rPr>
          <w:t>Form</w:t>
        </w:r>
      </w:hyperlink>
      <w:r w:rsidR="00FE04E0" w:rsidRPr="003026AD">
        <w:rPr>
          <w:rFonts w:eastAsia="Calibri"/>
        </w:rPr>
        <w:t xml:space="preserve"> </w:t>
      </w:r>
    </w:p>
    <w:p w14:paraId="3D97EB0B" w14:textId="77777777" w:rsidR="00B001BD" w:rsidRPr="003026AD" w:rsidRDefault="00B001BD" w:rsidP="07491A38">
      <w:pPr>
        <w:rPr>
          <w:rFonts w:eastAsia="Calibri"/>
        </w:rPr>
      </w:pPr>
    </w:p>
    <w:p w14:paraId="0D6416C3" w14:textId="13F90324" w:rsidR="1CC3CB9E" w:rsidRPr="003026AD" w:rsidRDefault="1CC3CB9E" w:rsidP="00F26A6F">
      <w:pPr>
        <w:pStyle w:val="Heading3"/>
      </w:pPr>
      <w:bookmarkStart w:id="105" w:name="_Toc76470092"/>
      <w:r w:rsidRPr="003026AD">
        <w:rPr>
          <w:rFonts w:eastAsia="Times New Roman"/>
        </w:rPr>
        <w:t>Repeat Marks</w:t>
      </w:r>
      <w:bookmarkEnd w:id="105"/>
    </w:p>
    <w:p w14:paraId="405A96AA" w14:textId="5D4D48F9" w:rsidR="1CC3CB9E" w:rsidRPr="003026AD" w:rsidRDefault="1CC3CB9E" w:rsidP="00AD4B1B">
      <w:r w:rsidRPr="003026AD">
        <w:rPr>
          <w:color w:val="1F1F1F"/>
        </w:rPr>
        <w:t>Repeat marks are important symbols that are used to indicate a section of music that should be repeated. When reading music, if you encounter this sign then this means to repeat from the beginning, and then continue.</w:t>
      </w:r>
    </w:p>
    <w:p w14:paraId="17BE751E" w14:textId="5D4D48F9" w:rsidR="1CC3CB9E" w:rsidRPr="003026AD" w:rsidRDefault="70DD37F7" w:rsidP="6F7D695C">
      <w:pPr>
        <w:jc w:val="center"/>
      </w:pPr>
      <w:r>
        <w:rPr>
          <w:noProof/>
        </w:rPr>
        <w:drawing>
          <wp:inline distT="0" distB="0" distL="0" distR="0" wp14:anchorId="3527617F" wp14:editId="3CC5BC1E">
            <wp:extent cx="1095375" cy="857250"/>
            <wp:effectExtent l="0" t="0" r="0" b="0"/>
            <wp:docPr id="2058798150" name="Picture 2058798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8798150"/>
                    <pic:cNvPicPr/>
                  </pic:nvPicPr>
                  <pic:blipFill>
                    <a:blip r:embed="rId113">
                      <a:extLst>
                        <a:ext uri="{28A0092B-C50C-407E-A947-70E740481C1C}">
                          <a14:useLocalDpi xmlns:a14="http://schemas.microsoft.com/office/drawing/2010/main" val="0"/>
                        </a:ext>
                      </a:extLst>
                    </a:blip>
                    <a:stretch>
                      <a:fillRect/>
                    </a:stretch>
                  </pic:blipFill>
                  <pic:spPr>
                    <a:xfrm>
                      <a:off x="0" y="0"/>
                      <a:ext cx="1095375" cy="857250"/>
                    </a:xfrm>
                    <a:prstGeom prst="rect">
                      <a:avLst/>
                    </a:prstGeom>
                  </pic:spPr>
                </pic:pic>
              </a:graphicData>
            </a:graphic>
          </wp:inline>
        </w:drawing>
      </w:r>
    </w:p>
    <w:p w14:paraId="48F675E1" w14:textId="77ABDDE3" w:rsidR="1CC3CB9E" w:rsidRPr="003026AD" w:rsidRDefault="1CC3CB9E" w:rsidP="00AD4B1B">
      <w:r w:rsidRPr="003026AD">
        <w:rPr>
          <w:color w:val="1F1F1F"/>
        </w:rPr>
        <w:t>If you encounter a corresponding sign facing the opposite way, this indicates the point in the music at which the repeated section is to begin.</w:t>
      </w:r>
      <w:r w:rsidR="0028727A" w:rsidRPr="003026AD">
        <w:rPr>
          <w:color w:val="1F1F1F"/>
        </w:rPr>
        <w:t xml:space="preserve"> </w:t>
      </w:r>
    </w:p>
    <w:p w14:paraId="54995304" w14:textId="5D4D48F9" w:rsidR="1CC3CB9E" w:rsidRPr="003026AD" w:rsidRDefault="70DD37F7" w:rsidP="6F7D695C">
      <w:pPr>
        <w:jc w:val="center"/>
      </w:pPr>
      <w:r>
        <w:rPr>
          <w:noProof/>
        </w:rPr>
        <w:drawing>
          <wp:inline distT="0" distB="0" distL="0" distR="0" wp14:anchorId="0CB308D2" wp14:editId="36029D1B">
            <wp:extent cx="1114425" cy="8572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14">
                      <a:extLst>
                        <a:ext uri="{28A0092B-C50C-407E-A947-70E740481C1C}">
                          <a14:useLocalDpi xmlns:a14="http://schemas.microsoft.com/office/drawing/2010/main" val="0"/>
                        </a:ext>
                      </a:extLst>
                    </a:blip>
                    <a:stretch>
                      <a:fillRect/>
                    </a:stretch>
                  </pic:blipFill>
                  <pic:spPr>
                    <a:xfrm>
                      <a:off x="0" y="0"/>
                      <a:ext cx="1114425" cy="857250"/>
                    </a:xfrm>
                    <a:prstGeom prst="rect">
                      <a:avLst/>
                    </a:prstGeom>
                  </pic:spPr>
                </pic:pic>
              </a:graphicData>
            </a:graphic>
          </wp:inline>
        </w:drawing>
      </w:r>
    </w:p>
    <w:p w14:paraId="3561EC49" w14:textId="76BC8840" w:rsidR="1CC3CB9E" w:rsidRPr="003026AD" w:rsidRDefault="1CC3CB9E" w:rsidP="00AD4B1B">
      <w:r w:rsidRPr="003026AD">
        <w:rPr>
          <w:color w:val="1F1F1F"/>
        </w:rPr>
        <w:lastRenderedPageBreak/>
        <w:t>So, in the following example</w:t>
      </w:r>
      <w:r w:rsidR="00B24AA2" w:rsidRPr="003026AD">
        <w:rPr>
          <w:color w:val="1F1F1F"/>
        </w:rPr>
        <w:t xml:space="preserve"> </w:t>
      </w:r>
      <w:r w:rsidR="00E55930" w:rsidRPr="003026AD">
        <w:rPr>
          <w:rStyle w:val="normaltextrun"/>
          <w:color w:val="000000"/>
        </w:rPr>
        <w:t>–</w:t>
      </w:r>
      <w:r w:rsidRPr="003026AD">
        <w:rPr>
          <w:color w:val="1F1F1F"/>
        </w:rPr>
        <w:t xml:space="preserve"> all the music contained within the repeat marks should be repeated. When repeated once, the player would simply ignore the repeat mark and </w:t>
      </w:r>
      <w:r w:rsidR="00E55930" w:rsidRPr="003026AD">
        <w:rPr>
          <w:color w:val="1F1F1F"/>
        </w:rPr>
        <w:t>continue</w:t>
      </w:r>
      <w:r w:rsidRPr="003026AD">
        <w:rPr>
          <w:color w:val="1F1F1F"/>
        </w:rPr>
        <w:t xml:space="preserve"> through the music in order to avoid an infinite loop.</w:t>
      </w:r>
    </w:p>
    <w:p w14:paraId="6D9B8394" w14:textId="5D4D48F9" w:rsidR="1CC3CB9E" w:rsidRPr="003026AD" w:rsidRDefault="69460F42" w:rsidP="007F6465">
      <w:pPr>
        <w:jc w:val="center"/>
      </w:pPr>
      <w:r>
        <w:rPr>
          <w:noProof/>
        </w:rPr>
        <w:drawing>
          <wp:inline distT="0" distB="0" distL="0" distR="0" wp14:anchorId="10C11E4E" wp14:editId="4835D47F">
            <wp:extent cx="5969619" cy="50990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15">
                      <a:extLst>
                        <a:ext uri="{28A0092B-C50C-407E-A947-70E740481C1C}">
                          <a14:useLocalDpi xmlns:a14="http://schemas.microsoft.com/office/drawing/2010/main" val="0"/>
                        </a:ext>
                      </a:extLst>
                    </a:blip>
                    <a:stretch>
                      <a:fillRect/>
                    </a:stretch>
                  </pic:blipFill>
                  <pic:spPr>
                    <a:xfrm>
                      <a:off x="0" y="0"/>
                      <a:ext cx="5969619" cy="509905"/>
                    </a:xfrm>
                    <a:prstGeom prst="rect">
                      <a:avLst/>
                    </a:prstGeom>
                  </pic:spPr>
                </pic:pic>
              </a:graphicData>
            </a:graphic>
          </wp:inline>
        </w:drawing>
      </w:r>
    </w:p>
    <w:p w14:paraId="670FBD71" w14:textId="77777777" w:rsidR="001B3B9F" w:rsidRPr="003026AD" w:rsidRDefault="001B3B9F" w:rsidP="00AD4B1B">
      <w:pPr>
        <w:rPr>
          <w:color w:val="1F1F1F"/>
        </w:rPr>
      </w:pPr>
    </w:p>
    <w:p w14:paraId="5A78B85E" w14:textId="14AAC990" w:rsidR="1CC3CB9E" w:rsidRPr="003026AD" w:rsidRDefault="1CC3CB9E" w:rsidP="00AD4B1B">
      <w:r w:rsidRPr="003026AD">
        <w:rPr>
          <w:color w:val="1F1F1F"/>
        </w:rPr>
        <w:t xml:space="preserve">When a repeat calls for a different ending, number brackets above the bars indicate which to play the first time (1), which to play the second time (2), etc. These are called </w:t>
      </w:r>
      <w:r w:rsidR="004C540F">
        <w:rPr>
          <w:color w:val="1F1F1F"/>
        </w:rPr>
        <w:t>‘</w:t>
      </w:r>
      <w:r w:rsidRPr="003026AD">
        <w:rPr>
          <w:color w:val="1F1F1F"/>
        </w:rPr>
        <w:t>first-time bars</w:t>
      </w:r>
      <w:r w:rsidR="004C540F">
        <w:rPr>
          <w:color w:val="1F1F1F"/>
        </w:rPr>
        <w:t>’</w:t>
      </w:r>
      <w:r w:rsidRPr="003026AD">
        <w:rPr>
          <w:color w:val="1F1F1F"/>
        </w:rPr>
        <w:t xml:space="preserve"> and </w:t>
      </w:r>
      <w:r w:rsidR="004C540F">
        <w:rPr>
          <w:color w:val="1F1F1F"/>
        </w:rPr>
        <w:t>‘</w:t>
      </w:r>
      <w:r w:rsidRPr="003026AD">
        <w:rPr>
          <w:color w:val="1F1F1F"/>
        </w:rPr>
        <w:t>second-time bars,</w:t>
      </w:r>
      <w:r w:rsidR="004C540F">
        <w:rPr>
          <w:color w:val="1F1F1F"/>
        </w:rPr>
        <w:t>’</w:t>
      </w:r>
      <w:r w:rsidRPr="003026AD">
        <w:rPr>
          <w:color w:val="1F1F1F"/>
        </w:rPr>
        <w:t xml:space="preserve"> or </w:t>
      </w:r>
      <w:r w:rsidR="004C540F">
        <w:rPr>
          <w:color w:val="1F1F1F"/>
        </w:rPr>
        <w:t>‘</w:t>
      </w:r>
      <w:r w:rsidRPr="003026AD">
        <w:rPr>
          <w:color w:val="1F1F1F"/>
        </w:rPr>
        <w:t>first and second endings.</w:t>
      </w:r>
      <w:r w:rsidR="004C540F">
        <w:rPr>
          <w:color w:val="1F1F1F"/>
        </w:rPr>
        <w:t>’</w:t>
      </w:r>
    </w:p>
    <w:p w14:paraId="580A7FC0" w14:textId="5D4D48F9" w:rsidR="1CC3CB9E" w:rsidRPr="003026AD" w:rsidRDefault="69460F42" w:rsidP="007F6465">
      <w:pPr>
        <w:jc w:val="center"/>
      </w:pPr>
      <w:r>
        <w:rPr>
          <w:noProof/>
        </w:rPr>
        <w:drawing>
          <wp:inline distT="0" distB="0" distL="0" distR="0" wp14:anchorId="1BCE6F97" wp14:editId="4C1DF0DD">
            <wp:extent cx="5969002" cy="646642"/>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16">
                      <a:extLst>
                        <a:ext uri="{28A0092B-C50C-407E-A947-70E740481C1C}">
                          <a14:useLocalDpi xmlns:a14="http://schemas.microsoft.com/office/drawing/2010/main" val="0"/>
                        </a:ext>
                      </a:extLst>
                    </a:blip>
                    <a:stretch>
                      <a:fillRect/>
                    </a:stretch>
                  </pic:blipFill>
                  <pic:spPr>
                    <a:xfrm>
                      <a:off x="0" y="0"/>
                      <a:ext cx="5969002" cy="646642"/>
                    </a:xfrm>
                    <a:prstGeom prst="rect">
                      <a:avLst/>
                    </a:prstGeom>
                  </pic:spPr>
                </pic:pic>
              </a:graphicData>
            </a:graphic>
          </wp:inline>
        </w:drawing>
      </w:r>
    </w:p>
    <w:p w14:paraId="2DB7B719" w14:textId="6E56669B" w:rsidR="00115EA8" w:rsidRPr="003026AD" w:rsidRDefault="1CC3CB9E" w:rsidP="6F7D695C">
      <w:pPr>
        <w:rPr>
          <w:rStyle w:val="Hyperlink"/>
        </w:rPr>
      </w:pPr>
      <w:r w:rsidRPr="003026AD">
        <w:rPr>
          <w:color w:val="1F1F1F"/>
        </w:rPr>
        <w:t xml:space="preserve">For further reading on repetition in music you can consult this Wikipedia page: </w:t>
      </w:r>
      <w:hyperlink r:id="rId117">
        <w:r w:rsidR="00BC74C0" w:rsidRPr="003026AD">
          <w:rPr>
            <w:rStyle w:val="Hyperlink"/>
          </w:rPr>
          <w:t>Repetition</w:t>
        </w:r>
      </w:hyperlink>
      <w:r w:rsidR="00BC74C0" w:rsidRPr="003026AD">
        <w:rPr>
          <w:rStyle w:val="Hyperlink"/>
        </w:rPr>
        <w:t>.</w:t>
      </w:r>
      <w:r w:rsidR="003A31F9" w:rsidRPr="003026AD">
        <w:rPr>
          <w:rStyle w:val="Hyperlink"/>
        </w:rPr>
        <w:t xml:space="preserve"> </w:t>
      </w:r>
    </w:p>
    <w:p w14:paraId="4757C9A9" w14:textId="7AD07FD3" w:rsidR="003A31F9" w:rsidRPr="003026AD" w:rsidRDefault="00F26A6F" w:rsidP="00F26A6F">
      <w:pPr>
        <w:pStyle w:val="Heading3"/>
      </w:pPr>
      <w:bookmarkStart w:id="106" w:name="_Toc76470093"/>
      <w:r w:rsidRPr="00F26A6F">
        <w:t>Transcript of the Video</w:t>
      </w:r>
      <w:bookmarkEnd w:id="106"/>
    </w:p>
    <w:tbl>
      <w:tblPr>
        <w:tblStyle w:val="TableGrid"/>
        <w:tblW w:w="0" w:type="auto"/>
        <w:tblLook w:val="06A0" w:firstRow="1" w:lastRow="0" w:firstColumn="1" w:lastColumn="0" w:noHBand="1" w:noVBand="1"/>
      </w:tblPr>
      <w:tblGrid>
        <w:gridCol w:w="885"/>
        <w:gridCol w:w="8130"/>
      </w:tblGrid>
      <w:tr w:rsidR="6F7D695C" w:rsidRPr="003026AD" w14:paraId="1B1CD1F2" w14:textId="77777777" w:rsidTr="74DE1C0D">
        <w:tc>
          <w:tcPr>
            <w:tcW w:w="885" w:type="dxa"/>
          </w:tcPr>
          <w:p w14:paraId="49844BF7" w14:textId="0B739BD0" w:rsidR="6F7D695C" w:rsidRPr="003026AD" w:rsidRDefault="6F7D695C" w:rsidP="6F7D695C">
            <w:pPr>
              <w:rPr>
                <w:color w:val="000000" w:themeColor="text1"/>
              </w:rPr>
            </w:pPr>
            <w:r w:rsidRPr="003026AD">
              <w:rPr>
                <w:color w:val="000000" w:themeColor="text1"/>
              </w:rPr>
              <w:t>0:00</w:t>
            </w:r>
          </w:p>
        </w:tc>
        <w:tc>
          <w:tcPr>
            <w:tcW w:w="8130" w:type="dxa"/>
          </w:tcPr>
          <w:p w14:paraId="064D511C" w14:textId="6A843AF1" w:rsidR="000B19CA" w:rsidRPr="003026AD" w:rsidRDefault="6F7D695C" w:rsidP="6F7D695C">
            <w:pPr>
              <w:rPr>
                <w:rFonts w:eastAsia="Calibri"/>
              </w:rPr>
            </w:pPr>
            <w:r w:rsidRPr="74DE1C0D">
              <w:rPr>
                <w:rFonts w:eastAsia="Calibri"/>
              </w:rPr>
              <w:t>The last thing we</w:t>
            </w:r>
            <w:r w:rsidR="00DC3024" w:rsidRPr="74DE1C0D">
              <w:rPr>
                <w:rFonts w:eastAsia="Calibri"/>
              </w:rPr>
              <w:t>’</w:t>
            </w:r>
            <w:r w:rsidRPr="74DE1C0D">
              <w:rPr>
                <w:rFonts w:eastAsia="Calibri"/>
              </w:rPr>
              <w:t>ll cover today is musical form</w:t>
            </w:r>
            <w:r w:rsidR="01766D1E" w:rsidRPr="74DE1C0D">
              <w:rPr>
                <w:rFonts w:eastAsia="Calibri"/>
              </w:rPr>
              <w:t xml:space="preserve">. </w:t>
            </w:r>
            <w:r w:rsidRPr="74DE1C0D">
              <w:rPr>
                <w:rFonts w:eastAsia="Calibri"/>
              </w:rPr>
              <w:t>We</w:t>
            </w:r>
            <w:r w:rsidR="00DC3024" w:rsidRPr="74DE1C0D">
              <w:rPr>
                <w:rFonts w:eastAsia="Calibri"/>
              </w:rPr>
              <w:t>’</w:t>
            </w:r>
            <w:r w:rsidRPr="74DE1C0D">
              <w:rPr>
                <w:rFonts w:eastAsia="Calibri"/>
              </w:rPr>
              <w:t>ve already touched upon form in fact, by talking about the clear hierarchical relationship that went from bars to phrases, phrases to periods, and then periods into sections and on into movements and songs. We can only really touch on Musical Form here as it</w:t>
            </w:r>
            <w:r w:rsidR="00DC3024" w:rsidRPr="74DE1C0D">
              <w:rPr>
                <w:rFonts w:eastAsia="Calibri"/>
              </w:rPr>
              <w:t>’</w:t>
            </w:r>
            <w:r w:rsidRPr="74DE1C0D">
              <w:rPr>
                <w:rFonts w:eastAsia="Calibri"/>
              </w:rPr>
              <w:t>s a complex much debated area of musical thought analysis and composition. But essentially, once you</w:t>
            </w:r>
            <w:r w:rsidR="00DC3024" w:rsidRPr="74DE1C0D">
              <w:rPr>
                <w:rFonts w:eastAsia="Calibri"/>
              </w:rPr>
              <w:t>’</w:t>
            </w:r>
            <w:r w:rsidRPr="74DE1C0D">
              <w:rPr>
                <w:rFonts w:eastAsia="Calibri"/>
              </w:rPr>
              <w:t xml:space="preserve">ve built up your phrases into sections, you can then start combining these sections and their repetitions into movements. There are several basic ways of combining these sections. The </w:t>
            </w:r>
            <w:proofErr w:type="gramStart"/>
            <w:r w:rsidRPr="74DE1C0D">
              <w:rPr>
                <w:rFonts w:eastAsia="Calibri"/>
              </w:rPr>
              <w:t>most simple</w:t>
            </w:r>
            <w:proofErr w:type="gramEnd"/>
            <w:r w:rsidRPr="74DE1C0D">
              <w:rPr>
                <w:rFonts w:eastAsia="Calibri"/>
              </w:rPr>
              <w:t xml:space="preserve"> of which is the Binary Form.</w:t>
            </w:r>
          </w:p>
        </w:tc>
      </w:tr>
      <w:tr w:rsidR="6F7D695C" w:rsidRPr="003026AD" w14:paraId="07B65E4A" w14:textId="77777777" w:rsidTr="74DE1C0D">
        <w:tc>
          <w:tcPr>
            <w:tcW w:w="885" w:type="dxa"/>
          </w:tcPr>
          <w:p w14:paraId="35DA6FDA" w14:textId="6C017E9D" w:rsidR="6F7D695C" w:rsidRPr="003026AD" w:rsidRDefault="6F7D695C" w:rsidP="6F7D695C">
            <w:pPr>
              <w:rPr>
                <w:rFonts w:eastAsia="Calibri" w:cs="Arial"/>
                <w:color w:val="000000" w:themeColor="text1"/>
              </w:rPr>
            </w:pPr>
            <w:r w:rsidRPr="003026AD">
              <w:rPr>
                <w:color w:val="000000" w:themeColor="text1"/>
              </w:rPr>
              <w:t>0:44</w:t>
            </w:r>
          </w:p>
        </w:tc>
        <w:tc>
          <w:tcPr>
            <w:tcW w:w="8130" w:type="dxa"/>
          </w:tcPr>
          <w:p w14:paraId="4C6F6B2A" w14:textId="4649F708" w:rsidR="000B19CA" w:rsidRPr="003026AD" w:rsidRDefault="6F7D695C" w:rsidP="6F7D695C">
            <w:pPr>
              <w:spacing w:after="160"/>
              <w:rPr>
                <w:rFonts w:eastAsia="Calibri" w:cs="Arial"/>
              </w:rPr>
            </w:pPr>
            <w:r w:rsidRPr="003026AD">
              <w:rPr>
                <w:rFonts w:eastAsia="Calibri" w:cs="Arial"/>
              </w:rPr>
              <w:t xml:space="preserve">As you might imagine, this has two sections. Usually referred to as A and B. The B section could or would actually most likely be closely related in character to the A section. But </w:t>
            </w:r>
            <w:proofErr w:type="gramStart"/>
            <w:r w:rsidRPr="003026AD">
              <w:rPr>
                <w:rFonts w:eastAsia="Calibri" w:cs="Arial"/>
              </w:rPr>
              <w:t>generally</w:t>
            </w:r>
            <w:proofErr w:type="gramEnd"/>
            <w:r w:rsidRPr="003026AD">
              <w:rPr>
                <w:rFonts w:eastAsia="Calibri" w:cs="Arial"/>
              </w:rPr>
              <w:t xml:space="preserve"> it would be in a different key. </w:t>
            </w:r>
            <w:proofErr w:type="gramStart"/>
            <w:r w:rsidRPr="003026AD">
              <w:rPr>
                <w:rFonts w:eastAsia="Calibri" w:cs="Arial"/>
              </w:rPr>
              <w:t>Also</w:t>
            </w:r>
            <w:proofErr w:type="gramEnd"/>
            <w:r w:rsidRPr="003026AD">
              <w:rPr>
                <w:rFonts w:eastAsia="Calibri" w:cs="Arial"/>
              </w:rPr>
              <w:t xml:space="preserve"> of note in Binary Forms, is that both section A and section B are quite likely to be repeated.</w:t>
            </w:r>
          </w:p>
        </w:tc>
      </w:tr>
      <w:tr w:rsidR="6F7D695C" w:rsidRPr="003026AD" w14:paraId="72D0E516" w14:textId="77777777" w:rsidTr="74DE1C0D">
        <w:tc>
          <w:tcPr>
            <w:tcW w:w="885" w:type="dxa"/>
          </w:tcPr>
          <w:p w14:paraId="47C0EBBB" w14:textId="54DAA18F" w:rsidR="6F7D695C" w:rsidRPr="003026AD" w:rsidRDefault="6F7D695C" w:rsidP="6F7D695C">
            <w:pPr>
              <w:rPr>
                <w:color w:val="000000" w:themeColor="text1"/>
              </w:rPr>
            </w:pPr>
            <w:r w:rsidRPr="003026AD">
              <w:rPr>
                <w:color w:val="000000" w:themeColor="text1"/>
              </w:rPr>
              <w:t>1:07</w:t>
            </w:r>
          </w:p>
        </w:tc>
        <w:tc>
          <w:tcPr>
            <w:tcW w:w="8130" w:type="dxa"/>
          </w:tcPr>
          <w:p w14:paraId="02742950" w14:textId="7B42D426" w:rsidR="000B19CA" w:rsidRPr="003026AD" w:rsidRDefault="6F7D695C" w:rsidP="6F7D695C">
            <w:pPr>
              <w:rPr>
                <w:rFonts w:eastAsia="Calibri" w:cs="Arial"/>
              </w:rPr>
            </w:pPr>
            <w:r w:rsidRPr="003026AD">
              <w:rPr>
                <w:rFonts w:eastAsia="Calibri" w:cs="Arial"/>
              </w:rPr>
              <w:t xml:space="preserve">If Binary Form has sections A and B, then Ternary Form is generally notated or referred to as A B A. </w:t>
            </w:r>
            <w:proofErr w:type="gramStart"/>
            <w:r w:rsidRPr="003026AD">
              <w:rPr>
                <w:rFonts w:eastAsia="Calibri" w:cs="Arial"/>
              </w:rPr>
              <w:t>So</w:t>
            </w:r>
            <w:proofErr w:type="gramEnd"/>
            <w:r w:rsidRPr="003026AD">
              <w:rPr>
                <w:rFonts w:eastAsia="Calibri" w:cs="Arial"/>
              </w:rPr>
              <w:t xml:space="preserve"> what we have here is a return to our A section after </w:t>
            </w:r>
            <w:r w:rsidRPr="003026AD">
              <w:rPr>
                <w:rFonts w:eastAsia="Calibri" w:cs="Arial"/>
              </w:rPr>
              <w:lastRenderedPageBreak/>
              <w:t>changing key for the B section. The return of A might be in some modified form, in which case, we generally notate it as A, B, A</w:t>
            </w:r>
            <w:r w:rsidR="00DC3024" w:rsidRPr="00DC3024">
              <w:rPr>
                <w:rFonts w:eastAsia="Calibri" w:cs="Arial"/>
              </w:rPr>
              <w:t>’</w:t>
            </w:r>
            <w:r w:rsidRPr="003026AD">
              <w:rPr>
                <w:rFonts w:eastAsia="Calibri" w:cs="Arial"/>
              </w:rPr>
              <w:t xml:space="preserve"> Prime, with the apostrophe here, Prime, signifying a modification.</w:t>
            </w:r>
          </w:p>
        </w:tc>
      </w:tr>
      <w:tr w:rsidR="6F7D695C" w:rsidRPr="003026AD" w14:paraId="387215D7" w14:textId="77777777" w:rsidTr="74DE1C0D">
        <w:trPr>
          <w:trHeight w:val="2569"/>
        </w:trPr>
        <w:tc>
          <w:tcPr>
            <w:tcW w:w="885" w:type="dxa"/>
          </w:tcPr>
          <w:p w14:paraId="79EBF75C" w14:textId="10627D20" w:rsidR="6F7D695C" w:rsidRPr="003026AD" w:rsidRDefault="6F7D695C" w:rsidP="6F7D695C">
            <w:pPr>
              <w:rPr>
                <w:color w:val="000000" w:themeColor="text1"/>
              </w:rPr>
            </w:pPr>
            <w:r w:rsidRPr="003026AD">
              <w:rPr>
                <w:color w:val="000000" w:themeColor="text1"/>
              </w:rPr>
              <w:lastRenderedPageBreak/>
              <w:t>1:32</w:t>
            </w:r>
          </w:p>
        </w:tc>
        <w:tc>
          <w:tcPr>
            <w:tcW w:w="8130" w:type="dxa"/>
          </w:tcPr>
          <w:p w14:paraId="058133A1" w14:textId="459322F3" w:rsidR="000B19CA" w:rsidRPr="003026AD" w:rsidRDefault="6F7D695C" w:rsidP="6F7D695C">
            <w:pPr>
              <w:spacing w:after="160"/>
              <w:rPr>
                <w:rFonts w:eastAsia="Calibri" w:cs="Arial"/>
              </w:rPr>
            </w:pPr>
            <w:r w:rsidRPr="003026AD">
              <w:rPr>
                <w:rFonts w:eastAsia="Calibri" w:cs="Arial"/>
              </w:rPr>
              <w:t>This form is quite closely related to the Sonata Form, which was common during the western classical period. It</w:t>
            </w:r>
            <w:r w:rsidR="00DC3024" w:rsidRPr="00DC3024">
              <w:rPr>
                <w:rFonts w:eastAsia="Calibri" w:cs="Arial"/>
              </w:rPr>
              <w:t>’</w:t>
            </w:r>
            <w:r w:rsidRPr="003026AD">
              <w:rPr>
                <w:rFonts w:eastAsia="Calibri" w:cs="Arial"/>
              </w:rPr>
              <w:t>s the form of most first movements of symphonies, sonatas, concertos, etcetera. This has a basic A-B-A Prime Form of exposition, development and recapitulation. You can read more about this via the Wikipedia link on this week</w:t>
            </w:r>
            <w:r w:rsidR="00DC3024" w:rsidRPr="00DC3024">
              <w:rPr>
                <w:rFonts w:eastAsia="Calibri" w:cs="Arial"/>
              </w:rPr>
              <w:t>’</w:t>
            </w:r>
            <w:r w:rsidRPr="003026AD">
              <w:rPr>
                <w:rFonts w:eastAsia="Calibri" w:cs="Arial"/>
              </w:rPr>
              <w:t xml:space="preserve">s webpage. Other common forms are the Rondo Form, which has a recurring section </w:t>
            </w:r>
            <w:proofErr w:type="gramStart"/>
            <w:r w:rsidRPr="003026AD">
              <w:rPr>
                <w:rFonts w:eastAsia="Calibri" w:cs="Arial"/>
              </w:rPr>
              <w:t>in between contrasting sections</w:t>
            </w:r>
            <w:proofErr w:type="gramEnd"/>
            <w:r w:rsidRPr="003026AD">
              <w:rPr>
                <w:rFonts w:eastAsia="Calibri" w:cs="Arial"/>
              </w:rPr>
              <w:t>. So, A B A C A, for instance. And the very common repeating 12 Bar Blues Form, which you can also read more about via the Wikipedia link on this week</w:t>
            </w:r>
            <w:r w:rsidR="00DC3024" w:rsidRPr="00DC3024">
              <w:rPr>
                <w:rFonts w:eastAsia="Calibri" w:cs="Arial"/>
              </w:rPr>
              <w:t>’</w:t>
            </w:r>
            <w:r w:rsidRPr="003026AD">
              <w:rPr>
                <w:rFonts w:eastAsia="Calibri" w:cs="Arial"/>
              </w:rPr>
              <w:t>s webpage.</w:t>
            </w:r>
          </w:p>
        </w:tc>
      </w:tr>
    </w:tbl>
    <w:p w14:paraId="29EE7EC1" w14:textId="643C193B" w:rsidR="00F771B5" w:rsidRPr="003026AD" w:rsidRDefault="00F771B5" w:rsidP="00712430">
      <w:pPr>
        <w:pStyle w:val="Heading1"/>
      </w:pPr>
      <w:bookmarkStart w:id="107" w:name="_Toc76470094"/>
      <w:bookmarkStart w:id="108" w:name="_Toc85635630"/>
      <w:r w:rsidRPr="003026AD">
        <w:rPr>
          <w:lang w:eastAsia="es-ES"/>
        </w:rPr>
        <w:t xml:space="preserve">Topic 4: </w:t>
      </w:r>
      <w:r w:rsidR="14A9B7FF" w:rsidRPr="003026AD">
        <w:rPr>
          <w:lang w:eastAsia="es-ES"/>
        </w:rPr>
        <w:t>More on</w:t>
      </w:r>
      <w:r w:rsidR="61F22085" w:rsidRPr="003026AD">
        <w:rPr>
          <w:lang w:eastAsia="es-ES"/>
        </w:rPr>
        <w:t xml:space="preserve"> Chords</w:t>
      </w:r>
      <w:bookmarkEnd w:id="107"/>
      <w:bookmarkEnd w:id="108"/>
    </w:p>
    <w:p w14:paraId="70E5A6A5" w14:textId="428B25E8" w:rsidR="00F771B5" w:rsidRPr="003026AD" w:rsidRDefault="00F771B5" w:rsidP="6F7D695C">
      <w:pPr>
        <w:pStyle w:val="Heading2"/>
        <w:jc w:val="both"/>
        <w:rPr>
          <w:rFonts w:ascii="Segoe UI" w:eastAsia="Times New Roman" w:hAnsi="Segoe UI" w:cs="Segoe UI"/>
          <w:sz w:val="18"/>
          <w:szCs w:val="18"/>
          <w:lang w:eastAsia="es-ES"/>
        </w:rPr>
      </w:pPr>
      <w:bookmarkStart w:id="109" w:name="_Toc76470095"/>
      <w:bookmarkStart w:id="110" w:name="_Toc85635631"/>
      <w:r w:rsidRPr="003026AD">
        <w:rPr>
          <w:rFonts w:eastAsia="Times New Roman"/>
          <w:lang w:eastAsia="es-ES"/>
        </w:rPr>
        <w:t>4.1. Listening to Triads</w:t>
      </w:r>
      <w:bookmarkEnd w:id="109"/>
      <w:bookmarkEnd w:id="110"/>
      <w:r w:rsidRPr="003026AD">
        <w:rPr>
          <w:rFonts w:eastAsia="Times New Roman"/>
          <w:lang w:eastAsia="es-ES"/>
        </w:rPr>
        <w:t> </w:t>
      </w:r>
    </w:p>
    <w:p w14:paraId="3536F02B" w14:textId="1D6E8CE8" w:rsidR="00F771B5" w:rsidRPr="003026AD" w:rsidRDefault="3B9E2545" w:rsidP="6F7D695C">
      <w:pPr>
        <w:jc w:val="both"/>
        <w:textAlignment w:val="baseline"/>
        <w:rPr>
          <w:lang w:eastAsia="es-ES"/>
        </w:rPr>
      </w:pPr>
      <w:r w:rsidRPr="003026AD">
        <w:rPr>
          <w:lang w:eastAsia="es-ES"/>
        </w:rPr>
        <w:t>Vide</w:t>
      </w:r>
      <w:r w:rsidR="0097579C" w:rsidRPr="003026AD">
        <w:rPr>
          <w:lang w:eastAsia="es-ES"/>
        </w:rPr>
        <w:t>o</w:t>
      </w:r>
      <w:r w:rsidRPr="003026AD">
        <w:rPr>
          <w:lang w:eastAsia="es-ES"/>
        </w:rPr>
        <w:t>: </w:t>
      </w:r>
      <w:hyperlink r:id="rId118">
        <w:r w:rsidR="0097579C" w:rsidRPr="003026AD">
          <w:rPr>
            <w:color w:val="0563C1"/>
            <w:u w:val="single"/>
            <w:lang w:eastAsia="es-ES"/>
          </w:rPr>
          <w:t>Listening to Triads</w:t>
        </w:r>
      </w:hyperlink>
      <w:r w:rsidRPr="003026AD">
        <w:rPr>
          <w:lang w:eastAsia="es-ES"/>
        </w:rPr>
        <w:t>  </w:t>
      </w:r>
    </w:p>
    <w:p w14:paraId="17A86E93" w14:textId="77777777" w:rsidR="00F771B5" w:rsidRPr="003026AD" w:rsidRDefault="00F771B5" w:rsidP="00F26A6F">
      <w:pPr>
        <w:pStyle w:val="Heading3"/>
        <w:rPr>
          <w:rFonts w:eastAsia="Times New Roman"/>
          <w:color w:val="1F3763"/>
          <w:lang w:eastAsia="es-ES"/>
        </w:rPr>
      </w:pPr>
      <w:bookmarkStart w:id="111" w:name="_Toc76470096"/>
      <w:r w:rsidRPr="003026AD">
        <w:rPr>
          <w:rFonts w:eastAsia="Times New Roman"/>
          <w:lang w:eastAsia="es-ES"/>
        </w:rPr>
        <w:t>Triad Types</w:t>
      </w:r>
      <w:bookmarkEnd w:id="111"/>
      <w:r w:rsidRPr="003026AD">
        <w:rPr>
          <w:rFonts w:eastAsia="Times New Roman"/>
          <w:lang w:eastAsia="es-ES"/>
        </w:rPr>
        <w:t> </w:t>
      </w:r>
    </w:p>
    <w:p w14:paraId="33A6C5C9" w14:textId="77777777" w:rsidR="00F771B5" w:rsidRPr="003026AD" w:rsidRDefault="00F771B5" w:rsidP="00570946">
      <w:pPr>
        <w:textAlignment w:val="baseline"/>
        <w:rPr>
          <w:lang w:eastAsia="es-ES"/>
        </w:rPr>
      </w:pPr>
      <w:r w:rsidRPr="003026AD">
        <w:rPr>
          <w:color w:val="000000" w:themeColor="text1"/>
          <w:lang w:eastAsia="es-ES"/>
        </w:rPr>
        <w:t>As we have noted in this video and in a couple of the previous weeks, a triad is a 3-note chord containing a root, a third and a fifth. The following are all triads: </w:t>
      </w:r>
    </w:p>
    <w:p w14:paraId="7FE7F207" w14:textId="4E5DEA53" w:rsidR="00F771B5" w:rsidRPr="003026AD" w:rsidRDefault="4ECB68C1" w:rsidP="004C540F">
      <w:pPr>
        <w:jc w:val="both"/>
        <w:textAlignment w:val="baseline"/>
        <w:rPr>
          <w:lang w:eastAsia="es-ES"/>
        </w:rPr>
      </w:pPr>
      <w:r>
        <w:rPr>
          <w:noProof/>
        </w:rPr>
        <w:drawing>
          <wp:inline distT="0" distB="0" distL="0" distR="0" wp14:anchorId="5EC98960" wp14:editId="21D04F31">
            <wp:extent cx="5731510" cy="629920"/>
            <wp:effectExtent l="0" t="0" r="254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pic:nvPicPr>
                  <pic:blipFill>
                    <a:blip r:embed="rId119">
                      <a:extLst>
                        <a:ext uri="{28A0092B-C50C-407E-A947-70E740481C1C}">
                          <a14:useLocalDpi xmlns:a14="http://schemas.microsoft.com/office/drawing/2010/main" val="0"/>
                        </a:ext>
                      </a:extLst>
                    </a:blip>
                    <a:stretch>
                      <a:fillRect/>
                    </a:stretch>
                  </pic:blipFill>
                  <pic:spPr>
                    <a:xfrm>
                      <a:off x="0" y="0"/>
                      <a:ext cx="5731510" cy="629920"/>
                    </a:xfrm>
                    <a:prstGeom prst="rect">
                      <a:avLst/>
                    </a:prstGeom>
                  </pic:spPr>
                </pic:pic>
              </a:graphicData>
            </a:graphic>
          </wp:inline>
        </w:drawing>
      </w:r>
    </w:p>
    <w:p w14:paraId="003CE092" w14:textId="77777777" w:rsidR="00F771B5" w:rsidRPr="003026AD" w:rsidRDefault="00F771B5" w:rsidP="00CF4EF3">
      <w:pPr>
        <w:numPr>
          <w:ilvl w:val="0"/>
          <w:numId w:val="3"/>
        </w:numPr>
        <w:ind w:left="993" w:hanging="426"/>
        <w:textAlignment w:val="baseline"/>
        <w:rPr>
          <w:lang w:eastAsia="es-ES"/>
        </w:rPr>
      </w:pPr>
      <w:r w:rsidRPr="003026AD">
        <w:rPr>
          <w:color w:val="000000" w:themeColor="text1"/>
          <w:lang w:eastAsia="es-ES"/>
        </w:rPr>
        <w:t>The major triad consists of a root (C), a </w:t>
      </w:r>
      <w:r w:rsidRPr="003026AD">
        <w:rPr>
          <w:b/>
          <w:color w:val="000000" w:themeColor="text1"/>
          <w:lang w:eastAsia="es-ES"/>
        </w:rPr>
        <w:t>major </w:t>
      </w:r>
      <w:r w:rsidRPr="003026AD">
        <w:rPr>
          <w:color w:val="000000" w:themeColor="text1"/>
          <w:lang w:eastAsia="es-ES"/>
        </w:rPr>
        <w:t>third (E) and a perfect fifth (G). </w:t>
      </w:r>
    </w:p>
    <w:p w14:paraId="3A7FF56A" w14:textId="6D99F78F" w:rsidR="00F771B5" w:rsidRPr="003026AD" w:rsidRDefault="00F771B5" w:rsidP="00CF4EF3">
      <w:pPr>
        <w:numPr>
          <w:ilvl w:val="0"/>
          <w:numId w:val="4"/>
        </w:numPr>
        <w:tabs>
          <w:tab w:val="clear" w:pos="720"/>
          <w:tab w:val="num" w:pos="567"/>
        </w:tabs>
        <w:ind w:left="993" w:hanging="426"/>
        <w:textAlignment w:val="baseline"/>
        <w:rPr>
          <w:lang w:eastAsia="es-ES"/>
        </w:rPr>
      </w:pPr>
      <w:r w:rsidRPr="003026AD">
        <w:rPr>
          <w:color w:val="000000" w:themeColor="text1"/>
          <w:lang w:eastAsia="es-ES"/>
        </w:rPr>
        <w:t>The minor triad consists of a root (C), a </w:t>
      </w:r>
      <w:r w:rsidRPr="003026AD">
        <w:rPr>
          <w:b/>
          <w:color w:val="000000" w:themeColor="text1"/>
          <w:lang w:eastAsia="es-ES"/>
        </w:rPr>
        <w:t>minor </w:t>
      </w:r>
      <w:r w:rsidRPr="003026AD">
        <w:rPr>
          <w:color w:val="000000" w:themeColor="text1"/>
          <w:lang w:eastAsia="es-ES"/>
        </w:rPr>
        <w:t>third (E</w:t>
      </w:r>
      <w:r w:rsidR="00286860">
        <w:rPr>
          <w:color w:val="000000" w:themeColor="text1"/>
          <w:lang w:eastAsia="es-ES"/>
        </w:rPr>
        <w:t>-flat</w:t>
      </w:r>
      <w:r w:rsidRPr="003026AD">
        <w:rPr>
          <w:color w:val="000000" w:themeColor="text1"/>
          <w:lang w:eastAsia="es-ES"/>
        </w:rPr>
        <w:t>) and a perfect fifth (G). </w:t>
      </w:r>
    </w:p>
    <w:p w14:paraId="59F6BC13" w14:textId="2FF4EC25" w:rsidR="00F771B5" w:rsidRPr="003026AD" w:rsidRDefault="00F771B5" w:rsidP="00CF4EF3">
      <w:pPr>
        <w:numPr>
          <w:ilvl w:val="0"/>
          <w:numId w:val="5"/>
        </w:numPr>
        <w:ind w:left="993" w:hanging="426"/>
        <w:textAlignment w:val="baseline"/>
        <w:rPr>
          <w:lang w:eastAsia="es-ES"/>
        </w:rPr>
      </w:pPr>
      <w:r w:rsidRPr="003026AD">
        <w:rPr>
          <w:color w:val="000000" w:themeColor="text1"/>
          <w:lang w:eastAsia="es-ES"/>
        </w:rPr>
        <w:t>The augmented triad consists of a root (C), a </w:t>
      </w:r>
      <w:r w:rsidRPr="003026AD">
        <w:rPr>
          <w:b/>
          <w:color w:val="000000" w:themeColor="text1"/>
          <w:lang w:eastAsia="es-ES"/>
        </w:rPr>
        <w:t>major </w:t>
      </w:r>
      <w:r w:rsidRPr="003026AD">
        <w:rPr>
          <w:color w:val="000000" w:themeColor="text1"/>
          <w:lang w:eastAsia="es-ES"/>
        </w:rPr>
        <w:t>third (E) and an </w:t>
      </w:r>
      <w:r w:rsidRPr="003026AD">
        <w:rPr>
          <w:b/>
          <w:color w:val="000000" w:themeColor="text1"/>
          <w:lang w:eastAsia="es-ES"/>
        </w:rPr>
        <w:t>augmented </w:t>
      </w:r>
      <w:r w:rsidRPr="003026AD">
        <w:rPr>
          <w:color w:val="000000" w:themeColor="text1"/>
          <w:lang w:eastAsia="es-ES"/>
        </w:rPr>
        <w:t>fifth (G</w:t>
      </w:r>
      <w:r w:rsidR="00DC3024" w:rsidRPr="00DC3024">
        <w:rPr>
          <w:color w:val="000000" w:themeColor="text1"/>
          <w:lang w:eastAsia="es-ES"/>
        </w:rPr>
        <w:t>-sharp</w:t>
      </w:r>
      <w:r w:rsidRPr="003026AD">
        <w:rPr>
          <w:color w:val="000000" w:themeColor="text1"/>
          <w:lang w:eastAsia="es-ES"/>
        </w:rPr>
        <w:t>) - incidentally, this means the intervals are consecutive </w:t>
      </w:r>
      <w:r w:rsidRPr="003026AD">
        <w:rPr>
          <w:i/>
          <w:color w:val="000000" w:themeColor="text1"/>
          <w:lang w:eastAsia="es-ES"/>
        </w:rPr>
        <w:t>major</w:t>
      </w:r>
      <w:r w:rsidR="00D80217" w:rsidRPr="003026AD">
        <w:rPr>
          <w:i/>
          <w:color w:val="000000" w:themeColor="text1"/>
          <w:lang w:eastAsia="es-ES"/>
        </w:rPr>
        <w:t xml:space="preserve"> </w:t>
      </w:r>
      <w:r w:rsidRPr="003026AD">
        <w:rPr>
          <w:color w:val="000000" w:themeColor="text1"/>
          <w:lang w:eastAsia="es-ES"/>
        </w:rPr>
        <w:t>thirds. </w:t>
      </w:r>
    </w:p>
    <w:p w14:paraId="699A0196" w14:textId="65AD3FE6" w:rsidR="00F771B5" w:rsidRPr="003026AD" w:rsidRDefault="00F771B5" w:rsidP="00CF4EF3">
      <w:pPr>
        <w:numPr>
          <w:ilvl w:val="0"/>
          <w:numId w:val="6"/>
        </w:numPr>
        <w:ind w:left="993" w:hanging="426"/>
        <w:textAlignment w:val="baseline"/>
        <w:rPr>
          <w:lang w:eastAsia="es-ES"/>
        </w:rPr>
      </w:pPr>
      <w:r w:rsidRPr="003026AD">
        <w:rPr>
          <w:color w:val="000000" w:themeColor="text1"/>
          <w:lang w:eastAsia="es-ES"/>
        </w:rPr>
        <w:t>The diminished triad consists of a root C, a </w:t>
      </w:r>
      <w:r w:rsidRPr="003026AD">
        <w:rPr>
          <w:b/>
          <w:color w:val="000000" w:themeColor="text1"/>
          <w:lang w:eastAsia="es-ES"/>
        </w:rPr>
        <w:t>minor </w:t>
      </w:r>
      <w:r w:rsidRPr="003026AD">
        <w:rPr>
          <w:color w:val="000000" w:themeColor="text1"/>
          <w:lang w:eastAsia="es-ES"/>
        </w:rPr>
        <w:t>third (E</w:t>
      </w:r>
      <w:r w:rsidR="00286860">
        <w:rPr>
          <w:color w:val="000000" w:themeColor="text1"/>
          <w:lang w:eastAsia="es-ES"/>
        </w:rPr>
        <w:t>-flat</w:t>
      </w:r>
      <w:r w:rsidRPr="003026AD">
        <w:rPr>
          <w:color w:val="000000" w:themeColor="text1"/>
          <w:lang w:eastAsia="es-ES"/>
        </w:rPr>
        <w:t>) and a </w:t>
      </w:r>
      <w:r w:rsidRPr="003026AD">
        <w:rPr>
          <w:b/>
          <w:color w:val="000000" w:themeColor="text1"/>
          <w:lang w:eastAsia="es-ES"/>
        </w:rPr>
        <w:t>diminished </w:t>
      </w:r>
      <w:r w:rsidRPr="003026AD">
        <w:rPr>
          <w:color w:val="000000" w:themeColor="text1"/>
          <w:lang w:eastAsia="es-ES"/>
        </w:rPr>
        <w:t>fifth (</w:t>
      </w:r>
      <w:r w:rsidR="00286860">
        <w:rPr>
          <w:color w:val="000000" w:themeColor="text1"/>
          <w:lang w:eastAsia="es-ES"/>
        </w:rPr>
        <w:t>G-flat</w:t>
      </w:r>
      <w:r w:rsidRPr="003026AD">
        <w:rPr>
          <w:color w:val="000000" w:themeColor="text1"/>
          <w:lang w:eastAsia="es-ES"/>
        </w:rPr>
        <w:t>) - incidentally, this means the intervals are consecutive </w:t>
      </w:r>
      <w:r w:rsidRPr="003026AD">
        <w:rPr>
          <w:i/>
          <w:color w:val="000000" w:themeColor="text1"/>
          <w:lang w:eastAsia="es-ES"/>
        </w:rPr>
        <w:t>minor </w:t>
      </w:r>
      <w:r w:rsidRPr="003026AD">
        <w:rPr>
          <w:color w:val="000000" w:themeColor="text1"/>
          <w:lang w:eastAsia="es-ES"/>
        </w:rPr>
        <w:t>thirds. </w:t>
      </w:r>
    </w:p>
    <w:p w14:paraId="15058DE7" w14:textId="6A80FE23" w:rsidR="00F771B5" w:rsidRPr="004C540F" w:rsidRDefault="00F771B5" w:rsidP="00F26A6F">
      <w:pPr>
        <w:pStyle w:val="Heading3"/>
        <w:rPr>
          <w:rFonts w:eastAsia="Times New Roman"/>
          <w:lang w:eastAsia="es-ES"/>
        </w:rPr>
      </w:pPr>
      <w:bookmarkStart w:id="112" w:name="_Toc76470097"/>
      <w:r w:rsidRPr="003026AD">
        <w:rPr>
          <w:rFonts w:eastAsia="Times New Roman"/>
          <w:lang w:eastAsia="es-ES"/>
        </w:rPr>
        <w:lastRenderedPageBreak/>
        <w:t>Inverting Triads</w:t>
      </w:r>
      <w:bookmarkEnd w:id="112"/>
      <w:r w:rsidRPr="003026AD">
        <w:rPr>
          <w:rFonts w:eastAsia="Times New Roman"/>
          <w:lang w:eastAsia="es-ES"/>
        </w:rPr>
        <w:t> </w:t>
      </w:r>
    </w:p>
    <w:p w14:paraId="7F390C1A" w14:textId="52242645" w:rsidR="00A3481F" w:rsidRPr="003026AD" w:rsidRDefault="00F771B5" w:rsidP="00570946">
      <w:pPr>
        <w:textAlignment w:val="baseline"/>
        <w:rPr>
          <w:color w:val="000000" w:themeColor="text1"/>
          <w:lang w:eastAsia="es-ES"/>
        </w:rPr>
      </w:pPr>
      <w:r w:rsidRPr="003026AD">
        <w:rPr>
          <w:color w:val="000000" w:themeColor="text1"/>
          <w:lang w:eastAsia="es-ES"/>
        </w:rPr>
        <w:t>All of the tri</w:t>
      </w:r>
      <w:r w:rsidR="004C540F">
        <w:rPr>
          <w:color w:val="000000" w:themeColor="text1"/>
          <w:lang w:eastAsia="es-ES"/>
        </w:rPr>
        <w:t xml:space="preserve">ads above are in root position, </w:t>
      </w:r>
      <w:r w:rsidRPr="003026AD">
        <w:rPr>
          <w:color w:val="000000" w:themeColor="text1"/>
          <w:lang w:eastAsia="es-ES"/>
        </w:rPr>
        <w:t xml:space="preserve">that is to say that the root of the chord is the lowest pitch. However, triads do not need to be stacked root, 3rd, 5th from the bottom up, as is shown here. In fact, the notes can appear </w:t>
      </w:r>
      <w:r w:rsidR="004C540F">
        <w:rPr>
          <w:color w:val="000000" w:themeColor="text1"/>
          <w:lang w:eastAsia="es-ES"/>
        </w:rPr>
        <w:t xml:space="preserve">vertically </w:t>
      </w:r>
      <w:r w:rsidRPr="003026AD">
        <w:rPr>
          <w:color w:val="000000" w:themeColor="text1"/>
          <w:lang w:eastAsia="es-ES"/>
        </w:rPr>
        <w:t>in any order</w:t>
      </w:r>
      <w:r w:rsidR="004C540F">
        <w:rPr>
          <w:color w:val="000000" w:themeColor="text1"/>
          <w:lang w:eastAsia="es-ES"/>
        </w:rPr>
        <w:t xml:space="preserve"> and still be identified as that same chord. There are </w:t>
      </w:r>
      <w:r w:rsidRPr="003026AD">
        <w:rPr>
          <w:color w:val="000000" w:themeColor="text1"/>
          <w:lang w:eastAsia="es-ES"/>
        </w:rPr>
        <w:t xml:space="preserve">conventions for understanding and communicating </w:t>
      </w:r>
      <w:r w:rsidR="004C540F">
        <w:rPr>
          <w:color w:val="000000" w:themeColor="text1"/>
          <w:lang w:eastAsia="es-ES"/>
        </w:rPr>
        <w:t xml:space="preserve">about </w:t>
      </w:r>
      <w:r w:rsidRPr="003026AD">
        <w:rPr>
          <w:color w:val="000000" w:themeColor="text1"/>
          <w:lang w:eastAsia="es-ES"/>
        </w:rPr>
        <w:t xml:space="preserve">this. </w:t>
      </w:r>
      <w:r w:rsidR="004C540F">
        <w:rPr>
          <w:color w:val="000000" w:themeColor="text1"/>
          <w:lang w:eastAsia="es-ES"/>
        </w:rPr>
        <w:t xml:space="preserve">What’s at stake is the position of the root note of the triad. We refer to this type of re-ordering as the </w:t>
      </w:r>
      <w:r w:rsidRPr="004C540F">
        <w:rPr>
          <w:i/>
          <w:color w:val="000000" w:themeColor="text1"/>
          <w:lang w:eastAsia="es-ES"/>
        </w:rPr>
        <w:t>inversion</w:t>
      </w:r>
      <w:r w:rsidR="004C540F">
        <w:rPr>
          <w:color w:val="000000" w:themeColor="text1"/>
          <w:lang w:eastAsia="es-ES"/>
        </w:rPr>
        <w:t xml:space="preserve"> of the chord. </w:t>
      </w:r>
    </w:p>
    <w:p w14:paraId="11218D05" w14:textId="0FA31A6A" w:rsidR="00F771B5" w:rsidRPr="003026AD" w:rsidRDefault="00F771B5" w:rsidP="00570946">
      <w:pPr>
        <w:textAlignment w:val="baseline"/>
        <w:rPr>
          <w:lang w:eastAsia="es-ES"/>
        </w:rPr>
      </w:pPr>
      <w:r w:rsidRPr="003026AD">
        <w:rPr>
          <w:color w:val="000000" w:themeColor="text1"/>
          <w:lang w:eastAsia="es-ES"/>
        </w:rPr>
        <w:t>Look at the chords below: </w:t>
      </w:r>
    </w:p>
    <w:p w14:paraId="57AFC44F" w14:textId="54012593" w:rsidR="167F917F" w:rsidRPr="003026AD" w:rsidRDefault="167F917F" w:rsidP="167F917F">
      <w:pPr>
        <w:jc w:val="both"/>
        <w:rPr>
          <w:color w:val="000000" w:themeColor="text1"/>
          <w:lang w:eastAsia="es-ES"/>
        </w:rPr>
      </w:pPr>
    </w:p>
    <w:p w14:paraId="5A524159" w14:textId="473C90E4" w:rsidR="00F771B5" w:rsidRPr="003026AD" w:rsidRDefault="4ECB68C1" w:rsidP="6F7D695C">
      <w:pPr>
        <w:jc w:val="both"/>
        <w:textAlignment w:val="baseline"/>
        <w:rPr>
          <w:lang w:eastAsia="es-ES"/>
        </w:rPr>
      </w:pPr>
      <w:r>
        <w:rPr>
          <w:noProof/>
        </w:rPr>
        <w:drawing>
          <wp:inline distT="0" distB="0" distL="0" distR="0" wp14:anchorId="74A82022" wp14:editId="440F606F">
            <wp:extent cx="5731510" cy="419735"/>
            <wp:effectExtent l="0" t="0" r="254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pic:nvPicPr>
                  <pic:blipFill>
                    <a:blip r:embed="rId120">
                      <a:extLst>
                        <a:ext uri="{28A0092B-C50C-407E-A947-70E740481C1C}">
                          <a14:useLocalDpi xmlns:a14="http://schemas.microsoft.com/office/drawing/2010/main" val="0"/>
                        </a:ext>
                      </a:extLst>
                    </a:blip>
                    <a:stretch>
                      <a:fillRect/>
                    </a:stretch>
                  </pic:blipFill>
                  <pic:spPr>
                    <a:xfrm>
                      <a:off x="0" y="0"/>
                      <a:ext cx="5731510" cy="419735"/>
                    </a:xfrm>
                    <a:prstGeom prst="rect">
                      <a:avLst/>
                    </a:prstGeom>
                  </pic:spPr>
                </pic:pic>
              </a:graphicData>
            </a:graphic>
          </wp:inline>
        </w:drawing>
      </w:r>
      <w:r w:rsidRPr="2BD09C92">
        <w:rPr>
          <w:color w:val="000000" w:themeColor="text1"/>
          <w:lang w:eastAsia="es-ES"/>
        </w:rPr>
        <w:t> </w:t>
      </w:r>
    </w:p>
    <w:p w14:paraId="20A1CEAC" w14:textId="14DF32C5" w:rsidR="00F771B5" w:rsidRPr="003026AD" w:rsidRDefault="00F771B5" w:rsidP="00570946">
      <w:pPr>
        <w:textAlignment w:val="baseline"/>
        <w:rPr>
          <w:lang w:eastAsia="es-ES"/>
        </w:rPr>
      </w:pPr>
      <w:r w:rsidRPr="003026AD">
        <w:rPr>
          <w:color w:val="000000" w:themeColor="text1"/>
          <w:lang w:eastAsia="es-ES"/>
        </w:rPr>
        <w:t xml:space="preserve">As we can see, each chord contains the notes C E and G </w:t>
      </w:r>
      <w:r w:rsidR="00C407E5" w:rsidRPr="003026AD">
        <w:rPr>
          <w:rStyle w:val="normaltextrun"/>
          <w:color w:val="000000"/>
        </w:rPr>
        <w:t>–</w:t>
      </w:r>
      <w:r w:rsidRPr="003026AD">
        <w:rPr>
          <w:color w:val="000000" w:themeColor="text1"/>
          <w:lang w:eastAsia="es-ES"/>
        </w:rPr>
        <w:t xml:space="preserve"> but these notes are arranged in different ways in each of the chords. As each chord contains these notes, we can describe them all as C major triads. Actually, the fact that each of these chords differ in the way that the notes are stacked up does affect the sound of the chord and potentially also the ways in which they relate to other chords in a harmonic progression. As such, we need to be able to describe them individually. </w:t>
      </w:r>
    </w:p>
    <w:p w14:paraId="7A826011" w14:textId="4502EA36" w:rsidR="00F771B5" w:rsidRPr="003026AD" w:rsidRDefault="00F771B5" w:rsidP="00570946">
      <w:pPr>
        <w:numPr>
          <w:ilvl w:val="0"/>
          <w:numId w:val="7"/>
        </w:numPr>
        <w:tabs>
          <w:tab w:val="clear" w:pos="720"/>
          <w:tab w:val="num" w:pos="993"/>
        </w:tabs>
        <w:ind w:left="993" w:hanging="425"/>
        <w:textAlignment w:val="baseline"/>
        <w:rPr>
          <w:lang w:eastAsia="es-ES"/>
        </w:rPr>
      </w:pPr>
      <w:r w:rsidRPr="003026AD">
        <w:rPr>
          <w:color w:val="000000" w:themeColor="text1"/>
          <w:lang w:eastAsia="es-ES"/>
        </w:rPr>
        <w:t>If a chord has the root note as the lowest pitch then we describe it as being in ROOT POSITION, </w:t>
      </w:r>
      <w:proofErr w:type="gramStart"/>
      <w:r w:rsidRPr="003026AD">
        <w:rPr>
          <w:color w:val="000000" w:themeColor="text1"/>
          <w:lang w:eastAsia="es-ES"/>
        </w:rPr>
        <w:t>e.g.</w:t>
      </w:r>
      <w:proofErr w:type="gramEnd"/>
      <w:r w:rsidRPr="003026AD">
        <w:rPr>
          <w:color w:val="000000" w:themeColor="text1"/>
          <w:lang w:eastAsia="es-ES"/>
        </w:rPr>
        <w:t> C E G, as above. </w:t>
      </w:r>
    </w:p>
    <w:p w14:paraId="76AC663B" w14:textId="77777777" w:rsidR="00F771B5" w:rsidRPr="003026AD" w:rsidRDefault="00F771B5" w:rsidP="00570946">
      <w:pPr>
        <w:numPr>
          <w:ilvl w:val="0"/>
          <w:numId w:val="8"/>
        </w:numPr>
        <w:tabs>
          <w:tab w:val="clear" w:pos="720"/>
          <w:tab w:val="num" w:pos="993"/>
        </w:tabs>
        <w:ind w:left="993" w:hanging="425"/>
        <w:textAlignment w:val="baseline"/>
        <w:rPr>
          <w:lang w:eastAsia="es-ES"/>
        </w:rPr>
      </w:pPr>
      <w:r w:rsidRPr="003026AD">
        <w:rPr>
          <w:color w:val="000000" w:themeColor="text1"/>
          <w:lang w:eastAsia="es-ES"/>
        </w:rPr>
        <w:t xml:space="preserve">If a chord has the 3rd as the lowest sounding note then we describe it as being in </w:t>
      </w:r>
      <w:r w:rsidRPr="003026AD">
        <w:rPr>
          <w:i/>
          <w:iCs/>
          <w:color w:val="000000" w:themeColor="text1"/>
          <w:lang w:eastAsia="es-ES"/>
        </w:rPr>
        <w:t>first inversion</w:t>
      </w:r>
      <w:r w:rsidRPr="003026AD">
        <w:rPr>
          <w:color w:val="000000" w:themeColor="text1"/>
          <w:lang w:eastAsia="es-ES"/>
        </w:rPr>
        <w:t>, </w:t>
      </w:r>
      <w:proofErr w:type="gramStart"/>
      <w:r w:rsidRPr="003026AD">
        <w:rPr>
          <w:color w:val="000000" w:themeColor="text1"/>
          <w:lang w:eastAsia="es-ES"/>
        </w:rPr>
        <w:t>e.g.</w:t>
      </w:r>
      <w:proofErr w:type="gramEnd"/>
      <w:r w:rsidRPr="003026AD">
        <w:rPr>
          <w:color w:val="000000" w:themeColor="text1"/>
          <w:lang w:eastAsia="es-ES"/>
        </w:rPr>
        <w:t> E, G C, as above </w:t>
      </w:r>
    </w:p>
    <w:p w14:paraId="4EDAE197" w14:textId="13BC4738" w:rsidR="00F771B5" w:rsidRPr="003026AD" w:rsidRDefault="00F771B5" w:rsidP="00570946">
      <w:pPr>
        <w:numPr>
          <w:ilvl w:val="0"/>
          <w:numId w:val="9"/>
        </w:numPr>
        <w:tabs>
          <w:tab w:val="clear" w:pos="720"/>
          <w:tab w:val="num" w:pos="993"/>
          <w:tab w:val="num" w:pos="1134"/>
        </w:tabs>
        <w:ind w:left="993" w:hanging="425"/>
        <w:textAlignment w:val="baseline"/>
        <w:rPr>
          <w:lang w:eastAsia="es-ES"/>
        </w:rPr>
      </w:pPr>
      <w:r w:rsidRPr="003026AD">
        <w:rPr>
          <w:color w:val="000000" w:themeColor="text1"/>
          <w:lang w:eastAsia="es-ES"/>
        </w:rPr>
        <w:t xml:space="preserve">If a chord has the 5th as the lowest sounding note then we describe it as being in </w:t>
      </w:r>
      <w:r w:rsidRPr="003026AD">
        <w:rPr>
          <w:i/>
          <w:iCs/>
          <w:color w:val="000000" w:themeColor="text1"/>
          <w:lang w:eastAsia="es-ES"/>
        </w:rPr>
        <w:t>second inversion</w:t>
      </w:r>
      <w:r w:rsidRPr="003026AD">
        <w:rPr>
          <w:color w:val="000000" w:themeColor="text1"/>
          <w:lang w:eastAsia="es-ES"/>
        </w:rPr>
        <w:t>, </w:t>
      </w:r>
      <w:proofErr w:type="gramStart"/>
      <w:r w:rsidRPr="003026AD">
        <w:rPr>
          <w:color w:val="000000" w:themeColor="text1"/>
          <w:lang w:eastAsia="es-ES"/>
        </w:rPr>
        <w:t>e.g.</w:t>
      </w:r>
      <w:proofErr w:type="gramEnd"/>
      <w:r w:rsidRPr="003026AD">
        <w:rPr>
          <w:color w:val="000000" w:themeColor="text1"/>
          <w:lang w:eastAsia="es-ES"/>
        </w:rPr>
        <w:t> G, C, E as above </w:t>
      </w:r>
    </w:p>
    <w:p w14:paraId="7496B5FA" w14:textId="77777777" w:rsidR="001B3B9F" w:rsidRPr="003026AD" w:rsidRDefault="001B3B9F" w:rsidP="004D6C9E">
      <w:pPr>
        <w:rPr>
          <w:lang w:eastAsia="es-ES"/>
        </w:rPr>
      </w:pPr>
    </w:p>
    <w:p w14:paraId="1C01BAA2" w14:textId="272AA118" w:rsidR="00F771B5" w:rsidRPr="003026AD" w:rsidRDefault="00F771B5" w:rsidP="00570946">
      <w:pPr>
        <w:pStyle w:val="Heading4"/>
        <w:rPr>
          <w:i w:val="0"/>
          <w:iCs w:val="0"/>
        </w:rPr>
      </w:pPr>
      <w:r w:rsidRPr="003026AD">
        <w:rPr>
          <w:i w:val="0"/>
          <w:iCs w:val="0"/>
        </w:rPr>
        <w:t>Systems for labelling chords and inversions </w:t>
      </w:r>
    </w:p>
    <w:p w14:paraId="7EAD400C" w14:textId="6A1E0636" w:rsidR="00F771B5" w:rsidRPr="003026AD" w:rsidRDefault="00F771B5" w:rsidP="00570946">
      <w:pPr>
        <w:textAlignment w:val="baseline"/>
        <w:rPr>
          <w:lang w:eastAsia="es-ES"/>
        </w:rPr>
      </w:pPr>
      <w:r w:rsidRPr="003026AD">
        <w:rPr>
          <w:color w:val="000000" w:themeColor="text1"/>
          <w:lang w:eastAsia="es-ES"/>
        </w:rPr>
        <w:t xml:space="preserve">This is a topic that we will address again more fully in </w:t>
      </w:r>
      <w:r w:rsidR="00CE2419" w:rsidRPr="003026AD">
        <w:rPr>
          <w:color w:val="000000" w:themeColor="text1"/>
          <w:lang w:eastAsia="es-ES"/>
        </w:rPr>
        <w:fldChar w:fldCharType="begin"/>
      </w:r>
      <w:r w:rsidR="00CE2419" w:rsidRPr="003026AD">
        <w:rPr>
          <w:color w:val="000000" w:themeColor="text1"/>
          <w:lang w:eastAsia="es-ES"/>
        </w:rPr>
        <w:instrText xml:space="preserve"> REF _Ref75711768 \h </w:instrText>
      </w:r>
      <w:r w:rsidR="00CE2419" w:rsidRPr="003026AD">
        <w:rPr>
          <w:color w:val="000000" w:themeColor="text1"/>
          <w:lang w:eastAsia="es-ES"/>
        </w:rPr>
      </w:r>
      <w:r w:rsidR="00CE2419" w:rsidRPr="003026AD">
        <w:rPr>
          <w:color w:val="000000" w:themeColor="text1"/>
          <w:lang w:eastAsia="es-ES"/>
        </w:rPr>
        <w:fldChar w:fldCharType="separate"/>
      </w:r>
      <w:r w:rsidR="00CE2419" w:rsidRPr="003026AD">
        <w:t>Topic 5</w:t>
      </w:r>
      <w:r w:rsidR="00CE2419" w:rsidRPr="003026AD">
        <w:rPr>
          <w:color w:val="000000" w:themeColor="text1"/>
          <w:lang w:eastAsia="es-ES"/>
        </w:rPr>
        <w:fldChar w:fldCharType="end"/>
      </w:r>
      <w:r w:rsidR="00CE2419" w:rsidRPr="003026AD">
        <w:rPr>
          <w:color w:val="000000" w:themeColor="text1"/>
          <w:lang w:eastAsia="es-ES"/>
        </w:rPr>
        <w:t xml:space="preserve"> </w:t>
      </w:r>
      <w:r w:rsidRPr="003026AD">
        <w:rPr>
          <w:color w:val="000000" w:themeColor="text1"/>
          <w:lang w:eastAsia="es-ES"/>
        </w:rPr>
        <w:t xml:space="preserve">of this course.  But meanwhile, we need some information to use for now! One system that we often use in these videos employs a combination of roman numerals and the </w:t>
      </w:r>
      <w:r w:rsidR="004C540F">
        <w:rPr>
          <w:color w:val="000000" w:themeColor="text1"/>
          <w:lang w:eastAsia="es-ES"/>
        </w:rPr>
        <w:t xml:space="preserve">Latin </w:t>
      </w:r>
      <w:r w:rsidRPr="003026AD">
        <w:rPr>
          <w:color w:val="000000" w:themeColor="text1"/>
          <w:lang w:eastAsia="es-ES"/>
        </w:rPr>
        <w:t>letters a, b and c. So, let</w:t>
      </w:r>
      <w:r w:rsidR="00DC3024" w:rsidRPr="00DC3024">
        <w:rPr>
          <w:color w:val="000000" w:themeColor="text1"/>
          <w:lang w:eastAsia="es-ES"/>
        </w:rPr>
        <w:t>’</w:t>
      </w:r>
      <w:r w:rsidRPr="003026AD">
        <w:rPr>
          <w:color w:val="000000" w:themeColor="text1"/>
          <w:lang w:eastAsia="es-ES"/>
        </w:rPr>
        <w:t>s take the example of a chord V (the dominant chord, the triad built on scale degree 5). </w:t>
      </w:r>
    </w:p>
    <w:p w14:paraId="577EFB54" w14:textId="4A74A056" w:rsidR="00F771B5" w:rsidRPr="003026AD" w:rsidRDefault="00F771B5" w:rsidP="00570946">
      <w:pPr>
        <w:numPr>
          <w:ilvl w:val="0"/>
          <w:numId w:val="10"/>
        </w:numPr>
        <w:ind w:left="1080" w:hanging="513"/>
        <w:textAlignment w:val="baseline"/>
        <w:rPr>
          <w:lang w:eastAsia="es-ES"/>
        </w:rPr>
      </w:pPr>
      <w:r w:rsidRPr="003026AD">
        <w:rPr>
          <w:color w:val="000000" w:themeColor="text1"/>
          <w:lang w:eastAsia="es-ES"/>
        </w:rPr>
        <w:lastRenderedPageBreak/>
        <w:t>If it</w:t>
      </w:r>
      <w:r w:rsidR="00DC3024" w:rsidRPr="00DC3024">
        <w:rPr>
          <w:color w:val="000000" w:themeColor="text1"/>
          <w:lang w:eastAsia="es-ES"/>
        </w:rPr>
        <w:t>’</w:t>
      </w:r>
      <w:r w:rsidRPr="003026AD">
        <w:rPr>
          <w:color w:val="000000" w:themeColor="text1"/>
          <w:lang w:eastAsia="es-ES"/>
        </w:rPr>
        <w:t>s in root position then we could describe it as </w:t>
      </w:r>
      <w:proofErr w:type="spellStart"/>
      <w:r w:rsidRPr="003026AD">
        <w:rPr>
          <w:color w:val="000000" w:themeColor="text1"/>
          <w:lang w:eastAsia="es-ES"/>
        </w:rPr>
        <w:t>Va</w:t>
      </w:r>
      <w:proofErr w:type="spellEnd"/>
      <w:r w:rsidRPr="003026AD">
        <w:rPr>
          <w:color w:val="000000" w:themeColor="text1"/>
          <w:lang w:eastAsia="es-ES"/>
        </w:rPr>
        <w:t xml:space="preserve"> (although in the case of root position chords the </w:t>
      </w:r>
      <w:r w:rsidR="00DC3024" w:rsidRPr="00DC3024">
        <w:rPr>
          <w:color w:val="000000" w:themeColor="text1"/>
          <w:lang w:eastAsia="es-ES"/>
        </w:rPr>
        <w:t>‘</w:t>
      </w:r>
      <w:r w:rsidRPr="003026AD">
        <w:rPr>
          <w:color w:val="000000" w:themeColor="text1"/>
          <w:lang w:eastAsia="es-ES"/>
        </w:rPr>
        <w:t>a</w:t>
      </w:r>
      <w:r w:rsidR="00DC3024" w:rsidRPr="00DC3024">
        <w:rPr>
          <w:color w:val="000000" w:themeColor="text1"/>
          <w:lang w:eastAsia="es-ES"/>
        </w:rPr>
        <w:t>’</w:t>
      </w:r>
      <w:r w:rsidRPr="003026AD">
        <w:rPr>
          <w:color w:val="000000" w:themeColor="text1"/>
          <w:lang w:eastAsia="es-ES"/>
        </w:rPr>
        <w:t xml:space="preserve"> is often tacitly implied</w:t>
      </w:r>
      <w:r w:rsidR="00CE2419" w:rsidRPr="003026AD">
        <w:rPr>
          <w:color w:val="000000" w:themeColor="text1"/>
          <w:lang w:eastAsia="es-ES"/>
        </w:rPr>
        <w:t>.</w:t>
      </w:r>
    </w:p>
    <w:p w14:paraId="3D7C9FCE" w14:textId="2AA3E0DB" w:rsidR="00F771B5" w:rsidRPr="003026AD" w:rsidRDefault="00F771B5" w:rsidP="00570946">
      <w:pPr>
        <w:numPr>
          <w:ilvl w:val="0"/>
          <w:numId w:val="11"/>
        </w:numPr>
        <w:ind w:left="1080" w:hanging="513"/>
        <w:textAlignment w:val="baseline"/>
        <w:rPr>
          <w:lang w:eastAsia="es-ES"/>
        </w:rPr>
      </w:pPr>
      <w:r w:rsidRPr="003026AD">
        <w:rPr>
          <w:color w:val="000000" w:themeColor="text1"/>
          <w:lang w:eastAsia="es-ES"/>
        </w:rPr>
        <w:t>In first inversion, it could be described as Vb</w:t>
      </w:r>
      <w:r w:rsidR="00CE2419" w:rsidRPr="003026AD">
        <w:rPr>
          <w:color w:val="000000" w:themeColor="text1"/>
          <w:lang w:eastAsia="es-ES"/>
        </w:rPr>
        <w:t>.</w:t>
      </w:r>
      <w:r w:rsidRPr="003026AD">
        <w:rPr>
          <w:color w:val="000000" w:themeColor="text1"/>
          <w:lang w:eastAsia="es-ES"/>
        </w:rPr>
        <w:t> </w:t>
      </w:r>
    </w:p>
    <w:p w14:paraId="710B76F4" w14:textId="55DB9F5C" w:rsidR="00F771B5" w:rsidRPr="003026AD" w:rsidRDefault="00F771B5" w:rsidP="00570946">
      <w:pPr>
        <w:numPr>
          <w:ilvl w:val="0"/>
          <w:numId w:val="12"/>
        </w:numPr>
        <w:ind w:left="1080" w:hanging="513"/>
        <w:textAlignment w:val="baseline"/>
        <w:rPr>
          <w:lang w:eastAsia="es-ES"/>
        </w:rPr>
      </w:pPr>
      <w:r w:rsidRPr="003026AD">
        <w:rPr>
          <w:color w:val="000000" w:themeColor="text1"/>
          <w:lang w:eastAsia="es-ES"/>
        </w:rPr>
        <w:t>In second inversion it would be described as </w:t>
      </w:r>
      <w:proofErr w:type="spellStart"/>
      <w:r w:rsidRPr="003026AD">
        <w:rPr>
          <w:color w:val="000000" w:themeColor="text1"/>
          <w:lang w:eastAsia="es-ES"/>
        </w:rPr>
        <w:t>Vc</w:t>
      </w:r>
      <w:proofErr w:type="spellEnd"/>
      <w:r w:rsidR="00CE2419" w:rsidRPr="003026AD">
        <w:rPr>
          <w:color w:val="000000" w:themeColor="text1"/>
          <w:lang w:eastAsia="es-ES"/>
        </w:rPr>
        <w:t>.</w:t>
      </w:r>
    </w:p>
    <w:p w14:paraId="1838D976" w14:textId="77777777" w:rsidR="00CE2419" w:rsidRPr="003026AD" w:rsidRDefault="00CE2419" w:rsidP="00570946">
      <w:pPr>
        <w:textAlignment w:val="baseline"/>
        <w:rPr>
          <w:color w:val="000000" w:themeColor="text1"/>
          <w:lang w:eastAsia="es-ES"/>
        </w:rPr>
      </w:pPr>
    </w:p>
    <w:p w14:paraId="5FDF55AA" w14:textId="657D6FDA" w:rsidR="00F771B5" w:rsidRPr="003026AD" w:rsidRDefault="00F771B5" w:rsidP="00570946">
      <w:pPr>
        <w:textAlignment w:val="baseline"/>
        <w:rPr>
          <w:lang w:eastAsia="es-ES"/>
        </w:rPr>
      </w:pPr>
      <w:r w:rsidRPr="003026AD">
        <w:rPr>
          <w:color w:val="000000" w:themeColor="text1"/>
          <w:lang w:eastAsia="es-ES"/>
        </w:rPr>
        <w:t>For chords containing more than 3 notes, this system can be expanded. 7th chords, for example, which have four distinct notes can be in third inversion, which would be described as </w:t>
      </w:r>
      <w:proofErr w:type="spellStart"/>
      <w:r w:rsidRPr="003026AD">
        <w:rPr>
          <w:color w:val="000000" w:themeColor="text1"/>
          <w:lang w:eastAsia="es-ES"/>
        </w:rPr>
        <w:t>Vd</w:t>
      </w:r>
      <w:proofErr w:type="spellEnd"/>
      <w:r w:rsidRPr="003026AD">
        <w:rPr>
          <w:color w:val="000000" w:themeColor="text1"/>
          <w:lang w:eastAsia="es-ES"/>
        </w:rPr>
        <w:t>. </w:t>
      </w:r>
    </w:p>
    <w:p w14:paraId="15E651AC" w14:textId="77777777" w:rsidR="00F771B5" w:rsidRPr="003026AD" w:rsidRDefault="00F771B5" w:rsidP="00570946">
      <w:pPr>
        <w:textAlignment w:val="baseline"/>
        <w:rPr>
          <w:lang w:eastAsia="es-ES"/>
        </w:rPr>
      </w:pPr>
      <w:r w:rsidRPr="003026AD">
        <w:rPr>
          <w:color w:val="000000" w:themeColor="text1"/>
          <w:lang w:eastAsia="es-ES"/>
        </w:rPr>
        <w:t> </w:t>
      </w:r>
    </w:p>
    <w:p w14:paraId="3FD7F113" w14:textId="754DA748" w:rsidR="00F771B5" w:rsidRPr="003026AD" w:rsidRDefault="00F771B5" w:rsidP="00570946">
      <w:pPr>
        <w:pStyle w:val="Heading4"/>
        <w:rPr>
          <w:rFonts w:eastAsia="Times New Roman"/>
          <w:i w:val="0"/>
          <w:lang w:eastAsia="es-ES"/>
        </w:rPr>
      </w:pPr>
      <w:r w:rsidRPr="003026AD">
        <w:rPr>
          <w:rFonts w:eastAsia="Times New Roman"/>
          <w:i w:val="0"/>
          <w:u w:val="single"/>
          <w:lang w:eastAsia="es-ES"/>
        </w:rPr>
        <w:t>ADDITIONAL MATERIAL</w:t>
      </w:r>
    </w:p>
    <w:p w14:paraId="74E10360" w14:textId="5C5A6C72" w:rsidR="734B5968" w:rsidRPr="003026AD" w:rsidRDefault="00F771B5" w:rsidP="00570946">
      <w:pPr>
        <w:textAlignment w:val="baseline"/>
        <w:rPr>
          <w:color w:val="000000" w:themeColor="text1"/>
          <w:lang w:eastAsia="es-ES"/>
        </w:rPr>
      </w:pPr>
      <w:r w:rsidRPr="003026AD">
        <w:rPr>
          <w:color w:val="000000" w:themeColor="text1"/>
          <w:lang w:eastAsia="es-ES"/>
        </w:rPr>
        <w:t>Visit </w:t>
      </w:r>
      <w:hyperlink r:id="rId121">
        <w:r w:rsidR="00D80217" w:rsidRPr="003026AD">
          <w:rPr>
            <w:color w:val="0563C1"/>
            <w:u w:val="single"/>
            <w:lang w:eastAsia="es-ES"/>
          </w:rPr>
          <w:t>Music theory lesson 2</w:t>
        </w:r>
      </w:hyperlink>
      <w:r w:rsidR="00D80217" w:rsidRPr="003026AD">
        <w:rPr>
          <w:color w:val="0563C1"/>
          <w:lang w:eastAsia="es-ES"/>
        </w:rPr>
        <w:t xml:space="preserve"> </w:t>
      </w:r>
      <w:r w:rsidRPr="003026AD">
        <w:rPr>
          <w:color w:val="000000" w:themeColor="text1"/>
          <w:lang w:eastAsia="es-ES"/>
        </w:rPr>
        <w:t>for a</w:t>
      </w:r>
      <w:r w:rsidR="29D9A25D" w:rsidRPr="003026AD">
        <w:rPr>
          <w:color w:val="000000" w:themeColor="text1"/>
          <w:lang w:eastAsia="es-ES"/>
        </w:rPr>
        <w:t xml:space="preserve"> </w:t>
      </w:r>
      <w:r w:rsidR="001B3B9F" w:rsidRPr="003026AD">
        <w:rPr>
          <w:color w:val="000000" w:themeColor="text1"/>
          <w:lang w:eastAsia="es-ES"/>
        </w:rPr>
        <w:t>nice, animated</w:t>
      </w:r>
      <w:r w:rsidRPr="003026AD">
        <w:rPr>
          <w:color w:val="000000" w:themeColor="text1"/>
          <w:lang w:eastAsia="es-ES"/>
        </w:rPr>
        <w:t> explanation of chord inversions from musictheory.net. </w:t>
      </w:r>
    </w:p>
    <w:p w14:paraId="7E21DB0E" w14:textId="77777777" w:rsidR="00570946" w:rsidRPr="003026AD" w:rsidRDefault="00570946" w:rsidP="00570946">
      <w:pPr>
        <w:textAlignment w:val="baseline"/>
        <w:rPr>
          <w:color w:val="000000" w:themeColor="text1"/>
          <w:lang w:eastAsia="es-ES"/>
        </w:rPr>
      </w:pPr>
    </w:p>
    <w:p w14:paraId="142FF03C" w14:textId="69E54931" w:rsidR="001E2BA9" w:rsidRPr="00B84692" w:rsidRDefault="00F26A6F" w:rsidP="00F26A6F">
      <w:pPr>
        <w:pStyle w:val="Heading3"/>
      </w:pPr>
      <w:bookmarkStart w:id="113" w:name="_Toc76470098"/>
      <w:r w:rsidRPr="00F26A6F">
        <w:t>Transcript of the Video</w:t>
      </w:r>
      <w:bookmarkEnd w:id="113"/>
    </w:p>
    <w:tbl>
      <w:tblPr>
        <w:tblStyle w:val="TableGrid"/>
        <w:tblW w:w="0" w:type="auto"/>
        <w:tblLook w:val="06A0" w:firstRow="1" w:lastRow="0" w:firstColumn="1" w:lastColumn="0" w:noHBand="1" w:noVBand="1"/>
      </w:tblPr>
      <w:tblGrid>
        <w:gridCol w:w="885"/>
        <w:gridCol w:w="8130"/>
      </w:tblGrid>
      <w:tr w:rsidR="001E2BA9" w:rsidRPr="003026AD" w14:paraId="254DB894" w14:textId="77777777" w:rsidTr="0064768E">
        <w:tc>
          <w:tcPr>
            <w:tcW w:w="885" w:type="dxa"/>
          </w:tcPr>
          <w:p w14:paraId="0E1FE6A2" w14:textId="77777777" w:rsidR="001E2BA9" w:rsidRPr="003026AD" w:rsidRDefault="001E2BA9" w:rsidP="0064768E">
            <w:pPr>
              <w:rPr>
                <w:color w:val="000000" w:themeColor="text1"/>
              </w:rPr>
            </w:pPr>
            <w:r w:rsidRPr="003026AD">
              <w:rPr>
                <w:color w:val="000000" w:themeColor="text1"/>
              </w:rPr>
              <w:t>0:00</w:t>
            </w:r>
          </w:p>
        </w:tc>
        <w:tc>
          <w:tcPr>
            <w:tcW w:w="8130" w:type="dxa"/>
          </w:tcPr>
          <w:p w14:paraId="47BFE318" w14:textId="69EE25C9" w:rsidR="00257604" w:rsidRPr="003026AD" w:rsidRDefault="00137456" w:rsidP="00137456">
            <w:pPr>
              <w:rPr>
                <w:rFonts w:eastAsia="Calibri"/>
              </w:rPr>
            </w:pPr>
            <w:r w:rsidRPr="003026AD">
              <w:rPr>
                <w:rFonts w:eastAsia="Calibri"/>
              </w:rPr>
              <w:t>In lecture one we saw that it</w:t>
            </w:r>
            <w:r w:rsidR="00DC3024" w:rsidRPr="00DC3024">
              <w:rPr>
                <w:rFonts w:eastAsia="Calibri"/>
              </w:rPr>
              <w:t>’</w:t>
            </w:r>
            <w:r w:rsidRPr="003026AD">
              <w:rPr>
                <w:rFonts w:eastAsia="Calibri"/>
              </w:rPr>
              <w:t>s common to build triads. Just to remind you what a triad is, it</w:t>
            </w:r>
            <w:r w:rsidR="00DC3024" w:rsidRPr="00DC3024">
              <w:rPr>
                <w:rFonts w:eastAsia="Calibri"/>
              </w:rPr>
              <w:t>’</w:t>
            </w:r>
            <w:r w:rsidRPr="003026AD">
              <w:rPr>
                <w:rFonts w:eastAsia="Calibri"/>
              </w:rPr>
              <w:t>s three notes played together. It</w:t>
            </w:r>
            <w:r w:rsidR="00DC3024" w:rsidRPr="00DC3024">
              <w:rPr>
                <w:rFonts w:eastAsia="Calibri"/>
              </w:rPr>
              <w:t>’</w:t>
            </w:r>
            <w:r w:rsidRPr="003026AD">
              <w:rPr>
                <w:rFonts w:eastAsia="Calibri"/>
              </w:rPr>
              <w:t xml:space="preserve">s the simplest type of chord. </w:t>
            </w:r>
            <w:proofErr w:type="gramStart"/>
            <w:r w:rsidRPr="003026AD">
              <w:rPr>
                <w:rFonts w:eastAsia="Calibri"/>
              </w:rPr>
              <w:t>So</w:t>
            </w:r>
            <w:proofErr w:type="gramEnd"/>
            <w:r w:rsidRPr="003026AD">
              <w:rPr>
                <w:rFonts w:eastAsia="Calibri"/>
              </w:rPr>
              <w:t xml:space="preserve"> if we take any note. What we</w:t>
            </w:r>
            <w:r w:rsidR="00DC3024" w:rsidRPr="00DC3024">
              <w:rPr>
                <w:rFonts w:eastAsia="Calibri"/>
              </w:rPr>
              <w:t>’</w:t>
            </w:r>
            <w:r w:rsidRPr="003026AD">
              <w:rPr>
                <w:rFonts w:eastAsia="Calibri"/>
              </w:rPr>
              <w:t xml:space="preserve">re going to do in order to build a triad is, play a note, then miss a note, then play a note, then miss a note. </w:t>
            </w:r>
            <w:proofErr w:type="gramStart"/>
            <w:r w:rsidRPr="003026AD">
              <w:rPr>
                <w:rFonts w:eastAsia="Calibri"/>
              </w:rPr>
              <w:t>So</w:t>
            </w:r>
            <w:proofErr w:type="gramEnd"/>
            <w:r w:rsidRPr="003026AD">
              <w:rPr>
                <w:rFonts w:eastAsia="Calibri"/>
              </w:rPr>
              <w:t xml:space="preserve"> if we think of a chord built on F, the lowest space on the stave, we</w:t>
            </w:r>
            <w:r w:rsidR="00DC3024" w:rsidRPr="00DC3024">
              <w:rPr>
                <w:rFonts w:eastAsia="Calibri"/>
              </w:rPr>
              <w:t>’</w:t>
            </w:r>
            <w:r w:rsidRPr="003026AD">
              <w:rPr>
                <w:rFonts w:eastAsia="Calibri"/>
              </w:rPr>
              <w:t>re going to play the F, we</w:t>
            </w:r>
            <w:r w:rsidR="00DC3024" w:rsidRPr="00DC3024">
              <w:rPr>
                <w:rFonts w:eastAsia="Calibri"/>
              </w:rPr>
              <w:t>’</w:t>
            </w:r>
            <w:r w:rsidRPr="003026AD">
              <w:rPr>
                <w:rFonts w:eastAsia="Calibri"/>
              </w:rPr>
              <w:t xml:space="preserve">re going to miss the line G, play an A, miss the line B, and play the note C. </w:t>
            </w:r>
            <w:proofErr w:type="gramStart"/>
            <w:r w:rsidRPr="003026AD">
              <w:rPr>
                <w:rFonts w:eastAsia="Calibri"/>
              </w:rPr>
              <w:t>So</w:t>
            </w:r>
            <w:proofErr w:type="gramEnd"/>
            <w:r w:rsidRPr="003026AD">
              <w:rPr>
                <w:rFonts w:eastAsia="Calibri"/>
              </w:rPr>
              <w:t xml:space="preserve"> we get our three note chord, using every other note. And when we play the notes stacked up like this. It</w:t>
            </w:r>
            <w:r w:rsidR="00DC3024" w:rsidRPr="00DC3024">
              <w:rPr>
                <w:rFonts w:eastAsia="Calibri"/>
              </w:rPr>
              <w:t>’</w:t>
            </w:r>
            <w:r w:rsidRPr="003026AD">
              <w:rPr>
                <w:rFonts w:eastAsia="Calibri"/>
              </w:rPr>
              <w:t>s the bottom note, it</w:t>
            </w:r>
            <w:r w:rsidR="00DC3024" w:rsidRPr="00DC3024">
              <w:rPr>
                <w:rFonts w:eastAsia="Calibri"/>
              </w:rPr>
              <w:t>’</w:t>
            </w:r>
            <w:r w:rsidRPr="003026AD">
              <w:rPr>
                <w:rFonts w:eastAsia="Calibri"/>
              </w:rPr>
              <w:t xml:space="preserve">s the first notes there that is the one that sort of sticks out to our ears, generally. </w:t>
            </w:r>
            <w:r w:rsidR="00257604" w:rsidRPr="003026AD">
              <w:rPr>
                <w:rFonts w:eastAsia="Calibri"/>
              </w:rPr>
              <w:t>H</w:t>
            </w:r>
            <w:r w:rsidRPr="003026AD">
              <w:rPr>
                <w:rFonts w:eastAsia="Calibri"/>
              </w:rPr>
              <w:t>ere</w:t>
            </w:r>
            <w:r w:rsidR="00DC3024" w:rsidRPr="00DC3024">
              <w:rPr>
                <w:rFonts w:eastAsia="Calibri"/>
              </w:rPr>
              <w:t>’</w:t>
            </w:r>
            <w:r w:rsidRPr="003026AD">
              <w:rPr>
                <w:rFonts w:eastAsia="Calibri"/>
              </w:rPr>
              <w:t>s another triad. And let</w:t>
            </w:r>
            <w:r w:rsidR="00DC3024" w:rsidRPr="00DC3024">
              <w:rPr>
                <w:rFonts w:eastAsia="Calibri"/>
              </w:rPr>
              <w:t>’</w:t>
            </w:r>
            <w:r w:rsidRPr="003026AD">
              <w:rPr>
                <w:rFonts w:eastAsia="Calibri"/>
              </w:rPr>
              <w:t>s hear another one, as well. Okay now let</w:t>
            </w:r>
            <w:r w:rsidR="00DC3024" w:rsidRPr="00DC3024">
              <w:rPr>
                <w:rFonts w:eastAsia="Calibri"/>
              </w:rPr>
              <w:t>’</w:t>
            </w:r>
            <w:r w:rsidRPr="003026AD">
              <w:rPr>
                <w:rFonts w:eastAsia="Calibri"/>
              </w:rPr>
              <w:t xml:space="preserve">s just to demonstrate how we can pick out the bottom note from the triad. Zack I am going to play some chords in a row and when I finish the final </w:t>
            </w:r>
            <w:proofErr w:type="gramStart"/>
            <w:r w:rsidRPr="003026AD">
              <w:rPr>
                <w:rFonts w:eastAsia="Calibri"/>
              </w:rPr>
              <w:t>triad</w:t>
            </w:r>
            <w:proofErr w:type="gramEnd"/>
            <w:r w:rsidRPr="003026AD">
              <w:rPr>
                <w:rFonts w:eastAsia="Calibri"/>
              </w:rPr>
              <w:t xml:space="preserve"> I</w:t>
            </w:r>
            <w:r w:rsidR="00DC3024" w:rsidRPr="00DC3024">
              <w:rPr>
                <w:rFonts w:eastAsia="Calibri"/>
              </w:rPr>
              <w:t>’</w:t>
            </w:r>
            <w:r w:rsidRPr="003026AD">
              <w:rPr>
                <w:rFonts w:eastAsia="Calibri"/>
              </w:rPr>
              <w:t>d just like you to hum for me, sing the, the, the note that stands out to you, perceptually. Okay. La. Zack</w:t>
            </w:r>
            <w:r w:rsidR="00DC3024" w:rsidRPr="00DC3024">
              <w:rPr>
                <w:rFonts w:eastAsia="Calibri"/>
              </w:rPr>
              <w:t>’</w:t>
            </w:r>
            <w:r w:rsidRPr="003026AD">
              <w:rPr>
                <w:rFonts w:eastAsia="Calibri"/>
              </w:rPr>
              <w:t>s singing the key note. In this case it was G, he was singing the tonic key note G. Let</w:t>
            </w:r>
            <w:r w:rsidR="00DC3024" w:rsidRPr="00DC3024">
              <w:rPr>
                <w:rFonts w:eastAsia="Calibri"/>
              </w:rPr>
              <w:t>’</w:t>
            </w:r>
            <w:r w:rsidRPr="003026AD">
              <w:rPr>
                <w:rFonts w:eastAsia="Calibri"/>
              </w:rPr>
              <w:t>s try another one. La.  He</w:t>
            </w:r>
            <w:r w:rsidR="00DC3024" w:rsidRPr="00DC3024">
              <w:rPr>
                <w:rFonts w:eastAsia="Calibri"/>
              </w:rPr>
              <w:t>’</w:t>
            </w:r>
            <w:r w:rsidRPr="003026AD">
              <w:rPr>
                <w:rFonts w:eastAsia="Calibri"/>
              </w:rPr>
              <w:t xml:space="preserve">s singing the key note B. </w:t>
            </w:r>
          </w:p>
          <w:p w14:paraId="1277D070" w14:textId="768CE9AD" w:rsidR="00E41B41" w:rsidRPr="003026AD" w:rsidRDefault="00137456" w:rsidP="00137456">
            <w:pPr>
              <w:rPr>
                <w:rFonts w:eastAsia="Calibri"/>
              </w:rPr>
            </w:pPr>
            <w:proofErr w:type="gramStart"/>
            <w:r w:rsidRPr="003026AD">
              <w:rPr>
                <w:rFonts w:eastAsia="Calibri"/>
              </w:rPr>
              <w:lastRenderedPageBreak/>
              <w:t>So</w:t>
            </w:r>
            <w:proofErr w:type="gramEnd"/>
            <w:r w:rsidRPr="003026AD">
              <w:rPr>
                <w:rFonts w:eastAsia="Calibri"/>
              </w:rPr>
              <w:t xml:space="preserve"> although there were multiple notes being played, actually when we hear the triad, it</w:t>
            </w:r>
            <w:r w:rsidR="00DC3024" w:rsidRPr="00DC3024">
              <w:rPr>
                <w:rFonts w:eastAsia="Calibri"/>
              </w:rPr>
              <w:t>’</w:t>
            </w:r>
            <w:r w:rsidRPr="003026AD">
              <w:rPr>
                <w:rFonts w:eastAsia="Calibri"/>
              </w:rPr>
              <w:t>s still the lowest note, it</w:t>
            </w:r>
            <w:r w:rsidR="00DC3024" w:rsidRPr="00DC3024">
              <w:rPr>
                <w:rFonts w:eastAsia="Calibri"/>
              </w:rPr>
              <w:t>’</w:t>
            </w:r>
            <w:r w:rsidRPr="003026AD">
              <w:rPr>
                <w:rFonts w:eastAsia="Calibri"/>
              </w:rPr>
              <w:t>s the tonic that is the most important one perceptually. So, let</w:t>
            </w:r>
            <w:r w:rsidR="00DC3024" w:rsidRPr="00DC3024">
              <w:rPr>
                <w:rFonts w:eastAsia="Calibri"/>
              </w:rPr>
              <w:t>’</w:t>
            </w:r>
            <w:r w:rsidRPr="003026AD">
              <w:rPr>
                <w:rFonts w:eastAsia="Calibri"/>
              </w:rPr>
              <w:t>s just think of another example here, we</w:t>
            </w:r>
            <w:r w:rsidR="00DC3024" w:rsidRPr="00DC3024">
              <w:rPr>
                <w:rFonts w:eastAsia="Calibri"/>
              </w:rPr>
              <w:t>’</w:t>
            </w:r>
            <w:r w:rsidRPr="003026AD">
              <w:rPr>
                <w:rFonts w:eastAsia="Calibri"/>
              </w:rPr>
              <w:t xml:space="preserve">ve got an A-minor chord, A, C and the E. Now, because the notes repeat across the octave and that keeps going on and on, we could repeat as many of the A and the Cs and the Es as we like, and put them all into, into some sort of voicing on any instrument. </w:t>
            </w:r>
            <w:proofErr w:type="gramStart"/>
            <w:r w:rsidRPr="003026AD">
              <w:rPr>
                <w:rFonts w:eastAsia="Calibri"/>
              </w:rPr>
              <w:t>So</w:t>
            </w:r>
            <w:proofErr w:type="gramEnd"/>
            <w:r w:rsidRPr="003026AD">
              <w:rPr>
                <w:rFonts w:eastAsia="Calibri"/>
              </w:rPr>
              <w:t xml:space="preserve"> we could have something like this.  La. There we go, so the note adds of all those repetitions and the various voices that we</w:t>
            </w:r>
            <w:r w:rsidR="00DC3024" w:rsidRPr="00DC3024">
              <w:rPr>
                <w:rFonts w:eastAsia="Calibri"/>
              </w:rPr>
              <w:t>’</w:t>
            </w:r>
            <w:r w:rsidRPr="003026AD">
              <w:rPr>
                <w:rFonts w:eastAsia="Calibri"/>
              </w:rPr>
              <w:t>re using. It</w:t>
            </w:r>
            <w:r w:rsidR="00DC3024" w:rsidRPr="00DC3024">
              <w:rPr>
                <w:rFonts w:eastAsia="Calibri"/>
              </w:rPr>
              <w:t>’</w:t>
            </w:r>
            <w:r w:rsidRPr="003026AD">
              <w:rPr>
                <w:rFonts w:eastAsia="Calibri"/>
              </w:rPr>
              <w:t>s the, the bottom note of the triad that should stand out the most. So, though Ni</w:t>
            </w:r>
            <w:r w:rsidR="00E41B41" w:rsidRPr="003026AD">
              <w:rPr>
                <w:rFonts w:eastAsia="Calibri"/>
              </w:rPr>
              <w:t>kki</w:t>
            </w:r>
            <w:r w:rsidRPr="003026AD">
              <w:rPr>
                <w:rFonts w:eastAsia="Calibri"/>
              </w:rPr>
              <w:t xml:space="preserve"> played lots of As, and lots of Cs, and lots of Es, the important thing was that perceptually, the triad was the root of the triad was the most important. It was the strongest, and that</w:t>
            </w:r>
            <w:r w:rsidR="00DC3024" w:rsidRPr="00DC3024">
              <w:rPr>
                <w:rFonts w:eastAsia="Calibri"/>
              </w:rPr>
              <w:t>’</w:t>
            </w:r>
            <w:r w:rsidRPr="003026AD">
              <w:rPr>
                <w:rFonts w:eastAsia="Calibri"/>
              </w:rPr>
              <w:t>s what allowed me to sing the note A above the others. And that, and that</w:t>
            </w:r>
            <w:r w:rsidR="00DC3024" w:rsidRPr="00DC3024">
              <w:rPr>
                <w:rFonts w:eastAsia="Calibri"/>
              </w:rPr>
              <w:t>’</w:t>
            </w:r>
            <w:r w:rsidRPr="003026AD">
              <w:rPr>
                <w:rFonts w:eastAsia="Calibri"/>
              </w:rPr>
              <w:t xml:space="preserve">s how we identify that chord as being an A triad. </w:t>
            </w:r>
          </w:p>
          <w:p w14:paraId="05E51121" w14:textId="43BAE8D6" w:rsidR="00E41B41" w:rsidRPr="003026AD" w:rsidRDefault="00137456" w:rsidP="00137456">
            <w:pPr>
              <w:rPr>
                <w:rFonts w:eastAsia="Calibri"/>
              </w:rPr>
            </w:pPr>
            <w:r w:rsidRPr="003026AD">
              <w:rPr>
                <w:rFonts w:eastAsia="Calibri"/>
              </w:rPr>
              <w:t>So, you</w:t>
            </w:r>
            <w:r w:rsidR="00DC3024" w:rsidRPr="00DC3024">
              <w:rPr>
                <w:rFonts w:eastAsia="Calibri"/>
              </w:rPr>
              <w:t>’</w:t>
            </w:r>
            <w:r w:rsidRPr="003026AD">
              <w:rPr>
                <w:rFonts w:eastAsia="Calibri"/>
              </w:rPr>
              <w:t>ll remember from lectures one and two, that triads don</w:t>
            </w:r>
            <w:r w:rsidR="00DC3024" w:rsidRPr="00DC3024">
              <w:rPr>
                <w:rFonts w:eastAsia="Calibri"/>
              </w:rPr>
              <w:t>’</w:t>
            </w:r>
            <w:r w:rsidRPr="003026AD">
              <w:rPr>
                <w:rFonts w:eastAsia="Calibri"/>
              </w:rPr>
              <w:t>t just have an identity. They don</w:t>
            </w:r>
            <w:r w:rsidR="00DC3024" w:rsidRPr="00DC3024">
              <w:rPr>
                <w:rFonts w:eastAsia="Calibri"/>
              </w:rPr>
              <w:t>’</w:t>
            </w:r>
            <w:r w:rsidRPr="003026AD">
              <w:rPr>
                <w:rFonts w:eastAsia="Calibri"/>
              </w:rPr>
              <w:t>t just have a note name that identifies them. They</w:t>
            </w:r>
            <w:r w:rsidR="00DC3024" w:rsidRPr="00DC3024">
              <w:rPr>
                <w:rFonts w:eastAsia="Calibri"/>
              </w:rPr>
              <w:t>’</w:t>
            </w:r>
            <w:r w:rsidRPr="003026AD">
              <w:rPr>
                <w:rFonts w:eastAsia="Calibri"/>
              </w:rPr>
              <w:t xml:space="preserve">ve also got a kind of </w:t>
            </w:r>
            <w:r w:rsidR="00286860" w:rsidRPr="003026AD">
              <w:rPr>
                <w:rFonts w:eastAsia="Calibri"/>
              </w:rPr>
              <w:t>flavour</w:t>
            </w:r>
            <w:r w:rsidRPr="003026AD">
              <w:rPr>
                <w:rFonts w:eastAsia="Calibri"/>
              </w:rPr>
              <w:t xml:space="preserve"> or characteristic. And we</w:t>
            </w:r>
            <w:r w:rsidR="00DC3024" w:rsidRPr="00DC3024">
              <w:rPr>
                <w:rFonts w:eastAsia="Calibri"/>
              </w:rPr>
              <w:t>’</w:t>
            </w:r>
            <w:r w:rsidRPr="003026AD">
              <w:rPr>
                <w:rFonts w:eastAsia="Calibri"/>
              </w:rPr>
              <w:t xml:space="preserve">ve already heard, just now, two different types of </w:t>
            </w:r>
            <w:r w:rsidR="00E41B41" w:rsidRPr="003026AD">
              <w:rPr>
                <w:rFonts w:eastAsia="Calibri"/>
              </w:rPr>
              <w:t>characteristics</w:t>
            </w:r>
            <w:r w:rsidRPr="003026AD">
              <w:rPr>
                <w:rFonts w:eastAsia="Calibri"/>
              </w:rPr>
              <w:t>. We</w:t>
            </w:r>
            <w:r w:rsidR="00DC3024" w:rsidRPr="00DC3024">
              <w:rPr>
                <w:rFonts w:eastAsia="Calibri"/>
              </w:rPr>
              <w:t>’</w:t>
            </w:r>
            <w:r w:rsidRPr="003026AD">
              <w:rPr>
                <w:rFonts w:eastAsia="Calibri"/>
              </w:rPr>
              <w:t>ve heard minor triads. And we</w:t>
            </w:r>
            <w:r w:rsidR="00DC3024" w:rsidRPr="00DC3024">
              <w:rPr>
                <w:rFonts w:eastAsia="Calibri"/>
              </w:rPr>
              <w:t>’</w:t>
            </w:r>
            <w:r w:rsidRPr="003026AD">
              <w:rPr>
                <w:rFonts w:eastAsia="Calibri"/>
              </w:rPr>
              <w:t>ve just heard major triads. So just a reminder about what, what</w:t>
            </w:r>
            <w:r w:rsidR="00DC3024" w:rsidRPr="00DC3024">
              <w:rPr>
                <w:rFonts w:eastAsia="Calibri"/>
              </w:rPr>
              <w:t>’</w:t>
            </w:r>
            <w:r w:rsidRPr="003026AD">
              <w:rPr>
                <w:rFonts w:eastAsia="Calibri"/>
              </w:rPr>
              <w:t>s quite going on there. It, it</w:t>
            </w:r>
            <w:r w:rsidR="00DC3024" w:rsidRPr="00DC3024">
              <w:rPr>
                <w:rFonts w:eastAsia="Calibri"/>
              </w:rPr>
              <w:t>’</w:t>
            </w:r>
            <w:r w:rsidRPr="003026AD">
              <w:rPr>
                <w:rFonts w:eastAsia="Calibri"/>
              </w:rPr>
              <w:t>s, it</w:t>
            </w:r>
            <w:r w:rsidR="00DC3024" w:rsidRPr="00DC3024">
              <w:rPr>
                <w:rFonts w:eastAsia="Calibri"/>
              </w:rPr>
              <w:t>’</w:t>
            </w:r>
            <w:r w:rsidRPr="003026AD">
              <w:rPr>
                <w:rFonts w:eastAsia="Calibri"/>
              </w:rPr>
              <w:t>s something you</w:t>
            </w:r>
            <w:r w:rsidR="00DC3024" w:rsidRPr="00DC3024">
              <w:rPr>
                <w:rFonts w:eastAsia="Calibri"/>
              </w:rPr>
              <w:t>’</w:t>
            </w:r>
            <w:r w:rsidRPr="003026AD">
              <w:rPr>
                <w:rFonts w:eastAsia="Calibri"/>
              </w:rPr>
              <w:t>ve talked about already but it</w:t>
            </w:r>
            <w:r w:rsidR="00DC3024" w:rsidRPr="00DC3024">
              <w:rPr>
                <w:rFonts w:eastAsia="Calibri"/>
              </w:rPr>
              <w:t>’</w:t>
            </w:r>
            <w:r w:rsidRPr="003026AD">
              <w:rPr>
                <w:rFonts w:eastAsia="Calibri"/>
              </w:rPr>
              <w:t>s also good to think of it in different ways. With that triad, we</w:t>
            </w:r>
            <w:r w:rsidR="00DC3024" w:rsidRPr="00DC3024">
              <w:rPr>
                <w:rFonts w:eastAsia="Calibri"/>
              </w:rPr>
              <w:t>’</w:t>
            </w:r>
            <w:r w:rsidRPr="003026AD">
              <w:rPr>
                <w:rFonts w:eastAsia="Calibri"/>
              </w:rPr>
              <w:t>ve got the interval of a perfect fifth.</w:t>
            </w:r>
            <w:r w:rsidR="00E41B41" w:rsidRPr="003026AD">
              <w:rPr>
                <w:rFonts w:eastAsia="Calibri"/>
              </w:rPr>
              <w:t xml:space="preserve"> </w:t>
            </w:r>
            <w:r w:rsidRPr="003026AD">
              <w:rPr>
                <w:rFonts w:eastAsia="Calibri"/>
              </w:rPr>
              <w:t>On the outside, from the top to the bottom, or from the bottom to the top. And then in the middle, we can carve up that pitch space, so that it makes</w:t>
            </w:r>
            <w:r w:rsidR="00E41B41" w:rsidRPr="003026AD">
              <w:rPr>
                <w:rFonts w:eastAsia="Calibri"/>
              </w:rPr>
              <w:t xml:space="preserve"> </w:t>
            </w:r>
            <w:r w:rsidR="00E41B41" w:rsidRPr="003026AD">
              <w:rPr>
                <w:rStyle w:val="normaltextrun"/>
                <w:color w:val="000000"/>
              </w:rPr>
              <w:t>–</w:t>
            </w:r>
            <w:r w:rsidRPr="003026AD">
              <w:rPr>
                <w:rFonts w:eastAsia="Calibri"/>
              </w:rPr>
              <w:t xml:space="preserve"> A major sound. Or a minor sound. </w:t>
            </w:r>
          </w:p>
          <w:p w14:paraId="4D8777C8" w14:textId="78BEBD6A" w:rsidR="001E2BA9" w:rsidRPr="003026AD" w:rsidRDefault="00137456" w:rsidP="00137456">
            <w:pPr>
              <w:rPr>
                <w:rFonts w:eastAsia="Calibri"/>
              </w:rPr>
            </w:pPr>
            <w:proofErr w:type="gramStart"/>
            <w:r w:rsidRPr="003026AD">
              <w:rPr>
                <w:rFonts w:eastAsia="Calibri"/>
              </w:rPr>
              <w:t>So</w:t>
            </w:r>
            <w:proofErr w:type="gramEnd"/>
            <w:r w:rsidRPr="003026AD">
              <w:rPr>
                <w:rFonts w:eastAsia="Calibri"/>
              </w:rPr>
              <w:t xml:space="preserve"> the important bit about that chord, and the thing that actually gives it its major sound or its minor sound. Is the third. </w:t>
            </w:r>
            <w:proofErr w:type="gramStart"/>
            <w:r w:rsidRPr="003026AD">
              <w:rPr>
                <w:rFonts w:eastAsia="Calibri"/>
              </w:rPr>
              <w:t>So</w:t>
            </w:r>
            <w:proofErr w:type="gramEnd"/>
            <w:r w:rsidRPr="003026AD">
              <w:rPr>
                <w:rFonts w:eastAsia="Calibri"/>
              </w:rPr>
              <w:t xml:space="preserve"> if we think about the first degree and the fifth degree of the triad we have got seven semitones between there and that</w:t>
            </w:r>
            <w:r w:rsidR="00DC3024" w:rsidRPr="00DC3024">
              <w:rPr>
                <w:rFonts w:eastAsia="Calibri"/>
              </w:rPr>
              <w:t>’</w:t>
            </w:r>
            <w:r w:rsidRPr="003026AD">
              <w:rPr>
                <w:rFonts w:eastAsia="Calibri"/>
              </w:rPr>
              <w:t xml:space="preserve">s like we said what we call a perfect fifth. But importantly in distinguishing major and minor is actually the third that we want to look at. So, if between the root of the triad and the third. We have three semitones. We call this a minor third, so a triad with a perfect fifth and a minor third is described as a minor triad. If we had four semitones between the root and the third, we get a major third, and a triad with a </w:t>
            </w:r>
            <w:r w:rsidRPr="003026AD">
              <w:rPr>
                <w:rFonts w:eastAsia="Calibri"/>
              </w:rPr>
              <w:lastRenderedPageBreak/>
              <w:t>major third and a perfect fifth, is a major triad. So, so just summing up. When we have triads, we can identify them, even though they</w:t>
            </w:r>
            <w:r w:rsidR="00DC3024" w:rsidRPr="00DC3024">
              <w:rPr>
                <w:rFonts w:eastAsia="Calibri"/>
              </w:rPr>
              <w:t>’</w:t>
            </w:r>
            <w:r w:rsidRPr="003026AD">
              <w:rPr>
                <w:rFonts w:eastAsia="Calibri"/>
              </w:rPr>
              <w:t xml:space="preserve">re three notes, by one single note name, which is the root note. And we can also identify them as having a particular </w:t>
            </w:r>
            <w:r w:rsidR="00286860" w:rsidRPr="003026AD">
              <w:rPr>
                <w:rFonts w:eastAsia="Calibri"/>
              </w:rPr>
              <w:t>flavour</w:t>
            </w:r>
            <w:r w:rsidRPr="003026AD">
              <w:rPr>
                <w:rFonts w:eastAsia="Calibri"/>
              </w:rPr>
              <w:t xml:space="preserve"> or character, either major or minor, or diminished, or augmented. And we</w:t>
            </w:r>
            <w:r w:rsidR="00DC3024" w:rsidRPr="00DC3024">
              <w:rPr>
                <w:rFonts w:eastAsia="Calibri"/>
              </w:rPr>
              <w:t>’</w:t>
            </w:r>
            <w:r w:rsidRPr="003026AD">
              <w:rPr>
                <w:rFonts w:eastAsia="Calibri"/>
              </w:rPr>
              <w:t>ll talk about those more a bit later. So, a little aside on triads before we move on. Some people might be watching these videos wondering why we</w:t>
            </w:r>
            <w:r w:rsidR="00DC3024" w:rsidRPr="00DC3024">
              <w:rPr>
                <w:rFonts w:eastAsia="Calibri"/>
              </w:rPr>
              <w:t>’</w:t>
            </w:r>
            <w:r w:rsidRPr="003026AD">
              <w:rPr>
                <w:rFonts w:eastAsia="Calibri"/>
              </w:rPr>
              <w:t>ve always had this group of notes in the same order, appearing one, three, five. What happens if we have a different order? That order that we</w:t>
            </w:r>
            <w:r w:rsidR="00DC3024" w:rsidRPr="00DC3024">
              <w:rPr>
                <w:rFonts w:eastAsia="Calibri"/>
              </w:rPr>
              <w:t>’</w:t>
            </w:r>
            <w:r w:rsidRPr="003026AD">
              <w:rPr>
                <w:rFonts w:eastAsia="Calibri"/>
              </w:rPr>
              <w:t>ve been using, one three five, is what</w:t>
            </w:r>
            <w:r w:rsidR="00DC3024" w:rsidRPr="00DC3024">
              <w:rPr>
                <w:rFonts w:eastAsia="Calibri"/>
              </w:rPr>
              <w:t>’</w:t>
            </w:r>
            <w:r w:rsidRPr="003026AD">
              <w:rPr>
                <w:rFonts w:eastAsia="Calibri"/>
              </w:rPr>
              <w:t>s known as root position. Where the tonic note, the root occurs in the lowest position of the chord, now of course you can move around and do them in in other positions as well, so. Here we</w:t>
            </w:r>
            <w:r w:rsidR="00DC3024" w:rsidRPr="00DC3024">
              <w:rPr>
                <w:rFonts w:eastAsia="Calibri"/>
              </w:rPr>
              <w:t>’</w:t>
            </w:r>
            <w:r w:rsidRPr="003026AD">
              <w:rPr>
                <w:rFonts w:eastAsia="Calibri"/>
              </w:rPr>
              <w:t>ve got one three five, we course we could have three five one, or we could have five one three.</w:t>
            </w:r>
          </w:p>
          <w:p w14:paraId="3411AE05" w14:textId="3577BC81" w:rsidR="00CB3F82" w:rsidRPr="003026AD" w:rsidRDefault="00CB3F82" w:rsidP="00137456">
            <w:pPr>
              <w:rPr>
                <w:rFonts w:eastAsia="Calibri"/>
              </w:rPr>
            </w:pPr>
          </w:p>
        </w:tc>
      </w:tr>
      <w:tr w:rsidR="001E2BA9" w:rsidRPr="003026AD" w14:paraId="6A950B6D" w14:textId="77777777" w:rsidTr="0064768E">
        <w:tc>
          <w:tcPr>
            <w:tcW w:w="885" w:type="dxa"/>
          </w:tcPr>
          <w:p w14:paraId="31AED989" w14:textId="15303C4E" w:rsidR="001E2BA9" w:rsidRPr="003026AD" w:rsidRDefault="40A6608E" w:rsidP="0064768E">
            <w:pPr>
              <w:rPr>
                <w:rFonts w:eastAsia="Calibri"/>
                <w:color w:val="000000" w:themeColor="text1"/>
              </w:rPr>
            </w:pPr>
            <w:r w:rsidRPr="003026AD">
              <w:rPr>
                <w:color w:val="000000" w:themeColor="text1"/>
              </w:rPr>
              <w:lastRenderedPageBreak/>
              <w:t>5</w:t>
            </w:r>
            <w:r w:rsidR="001E2BA9" w:rsidRPr="003026AD">
              <w:rPr>
                <w:color w:val="000000" w:themeColor="text1"/>
              </w:rPr>
              <w:t>:</w:t>
            </w:r>
            <w:r w:rsidR="75993087" w:rsidRPr="003026AD">
              <w:rPr>
                <w:color w:val="000000" w:themeColor="text1"/>
              </w:rPr>
              <w:t>33</w:t>
            </w:r>
          </w:p>
        </w:tc>
        <w:tc>
          <w:tcPr>
            <w:tcW w:w="8130" w:type="dxa"/>
          </w:tcPr>
          <w:p w14:paraId="1BDC3975" w14:textId="56D22B2D" w:rsidR="001E2BA9" w:rsidRPr="003026AD" w:rsidRDefault="75993087" w:rsidP="00286860">
            <w:pPr>
              <w:spacing w:after="160"/>
              <w:rPr>
                <w:rFonts w:eastAsia="Calibri"/>
              </w:rPr>
            </w:pPr>
            <w:r w:rsidRPr="003026AD">
              <w:t>Now, the interesting thing perceptually about rearranging that order, is that the note that we</w:t>
            </w:r>
            <w:r w:rsidR="00DC3024" w:rsidRPr="00DC3024">
              <w:t>’</w:t>
            </w:r>
            <w:r w:rsidRPr="003026AD">
              <w:t>re calling the root note is still the one that, that you use to identify the chord. So even when you</w:t>
            </w:r>
            <w:r w:rsidR="00DC3024" w:rsidRPr="00DC3024">
              <w:t>’</w:t>
            </w:r>
            <w:r w:rsidRPr="003026AD">
              <w:t>ve switched it round, that note, because of the</w:t>
            </w:r>
            <w:r w:rsidR="7FBA0E69" w:rsidRPr="003026AD">
              <w:t xml:space="preserve"> </w:t>
            </w:r>
            <w:r w:rsidRPr="003026AD">
              <w:t xml:space="preserve">relationships between the pitches when you play them together, that note is still identifiable as the root of the chord. </w:t>
            </w:r>
            <w:proofErr w:type="gramStart"/>
            <w:r w:rsidRPr="003026AD">
              <w:t>So</w:t>
            </w:r>
            <w:proofErr w:type="gramEnd"/>
            <w:r w:rsidRPr="003026AD">
              <w:t xml:space="preserve"> when we</w:t>
            </w:r>
            <w:r w:rsidR="00DC3024" w:rsidRPr="00DC3024">
              <w:t>’</w:t>
            </w:r>
            <w:r w:rsidRPr="003026AD">
              <w:t>re talking about these triads being rearranged to use a music theory term, we</w:t>
            </w:r>
            <w:r w:rsidR="00DC3024" w:rsidRPr="00DC3024">
              <w:t>’</w:t>
            </w:r>
            <w:r w:rsidRPr="003026AD">
              <w:t xml:space="preserve">re actually talking about </w:t>
            </w:r>
            <w:r w:rsidR="00DC3024" w:rsidRPr="00DC3024">
              <w:t>‘</w:t>
            </w:r>
            <w:r w:rsidRPr="003026AD">
              <w:t>inversions</w:t>
            </w:r>
            <w:r w:rsidR="00DC3024" w:rsidRPr="00DC3024">
              <w:t>’</w:t>
            </w:r>
            <w:r w:rsidRPr="003026AD">
              <w:t xml:space="preserve"> - The notes have been inverted. We</w:t>
            </w:r>
            <w:r w:rsidR="00DC3024" w:rsidRPr="00DC3024">
              <w:t>’</w:t>
            </w:r>
            <w:r w:rsidRPr="003026AD">
              <w:t>ll talk more about that in the next lecture, but we</w:t>
            </w:r>
            <w:r w:rsidR="00DC3024" w:rsidRPr="00DC3024">
              <w:t>’</w:t>
            </w:r>
            <w:r w:rsidRPr="003026AD">
              <w:t>ve also put some supplementary material up on this week</w:t>
            </w:r>
            <w:r w:rsidR="00DC3024" w:rsidRPr="00DC3024">
              <w:t>’</w:t>
            </w:r>
            <w:r w:rsidRPr="003026AD">
              <w:t>s webpage, just so you can have a read in to, and, and become more familiar with it. From now, in this lecture however we</w:t>
            </w:r>
            <w:r w:rsidR="00DC3024" w:rsidRPr="00DC3024">
              <w:t>’</w:t>
            </w:r>
            <w:r w:rsidRPr="003026AD">
              <w:t xml:space="preserve">re always going to keep everything in root position, just because it makes it really easy to talk about the first, the third and the fifth, and know where everything is. </w:t>
            </w:r>
          </w:p>
        </w:tc>
      </w:tr>
    </w:tbl>
    <w:p w14:paraId="5227700C" w14:textId="77777777" w:rsidR="00A43358" w:rsidRPr="003026AD" w:rsidRDefault="00A43358" w:rsidP="00E6000F"/>
    <w:p w14:paraId="616941A7" w14:textId="67B8385D" w:rsidR="001E6509" w:rsidRPr="003026AD" w:rsidRDefault="001E6509" w:rsidP="007F0F48">
      <w:pPr>
        <w:pStyle w:val="Heading2"/>
      </w:pPr>
      <w:bookmarkStart w:id="114" w:name="_Toc76470099"/>
      <w:bookmarkStart w:id="115" w:name="_Toc85635632"/>
      <w:r w:rsidRPr="003026AD">
        <w:rPr>
          <w:rStyle w:val="normaltextrun"/>
        </w:rPr>
        <w:t>4.2. Elaborating Key, Triads and Scales</w:t>
      </w:r>
      <w:bookmarkEnd w:id="114"/>
      <w:bookmarkEnd w:id="115"/>
    </w:p>
    <w:p w14:paraId="1E0896DF" w14:textId="4394B64C" w:rsidR="001E6509" w:rsidRPr="003026AD" w:rsidRDefault="7B7AFA6C" w:rsidP="6F7D695C">
      <w:pPr>
        <w:jc w:val="both"/>
      </w:pPr>
      <w:r w:rsidRPr="003026AD">
        <w:rPr>
          <w:rStyle w:val="normaltextrun"/>
        </w:rPr>
        <w:t>Vid</w:t>
      </w:r>
      <w:r w:rsidR="00A43358" w:rsidRPr="003026AD">
        <w:rPr>
          <w:rStyle w:val="normaltextrun"/>
        </w:rPr>
        <w:t>eo</w:t>
      </w:r>
      <w:r w:rsidRPr="003026AD">
        <w:rPr>
          <w:rStyle w:val="normaltextrun"/>
        </w:rPr>
        <w:t>: </w:t>
      </w:r>
      <w:hyperlink r:id="rId122">
        <w:r w:rsidR="00A43358" w:rsidRPr="003026AD">
          <w:rPr>
            <w:rStyle w:val="normaltextrun"/>
            <w:color w:val="0563C1"/>
          </w:rPr>
          <w:t>Elaborating Key, Triads and Scales</w:t>
        </w:r>
      </w:hyperlink>
      <w:r w:rsidRPr="003026AD">
        <w:rPr>
          <w:rStyle w:val="normaltextrun"/>
        </w:rPr>
        <w:t> </w:t>
      </w:r>
      <w:r w:rsidRPr="003026AD">
        <w:rPr>
          <w:rStyle w:val="eop"/>
        </w:rPr>
        <w:t> </w:t>
      </w:r>
    </w:p>
    <w:p w14:paraId="4A90BA15" w14:textId="77777777" w:rsidR="001E6509" w:rsidRPr="003026AD" w:rsidRDefault="001E6509" w:rsidP="00F26A6F">
      <w:pPr>
        <w:pStyle w:val="Heading3"/>
        <w:rPr>
          <w:rStyle w:val="eop"/>
        </w:rPr>
      </w:pPr>
      <w:bookmarkStart w:id="116" w:name="_Toc76470100"/>
      <w:r w:rsidRPr="003026AD">
        <w:rPr>
          <w:rStyle w:val="normaltextrun"/>
        </w:rPr>
        <w:lastRenderedPageBreak/>
        <w:t>Cadences</w:t>
      </w:r>
      <w:bookmarkEnd w:id="116"/>
      <w:r w:rsidRPr="003026AD">
        <w:rPr>
          <w:rStyle w:val="eop"/>
        </w:rPr>
        <w:t> </w:t>
      </w:r>
    </w:p>
    <w:p w14:paraId="2D3FA600" w14:textId="4E2801A0" w:rsidR="001E6509" w:rsidRPr="003026AD" w:rsidRDefault="001E6509" w:rsidP="6F7D695C">
      <w:pPr>
        <w:jc w:val="both"/>
        <w:rPr>
          <w:rStyle w:val="eop"/>
          <w:color w:val="000000" w:themeColor="text1"/>
        </w:rPr>
      </w:pPr>
      <w:r w:rsidRPr="003026AD">
        <w:rPr>
          <w:rStyle w:val="normaltextrun"/>
          <w:color w:val="000000" w:themeColor="text1"/>
        </w:rPr>
        <w:t>In this segment we introduced the idea of cadences. We</w:t>
      </w:r>
      <w:r w:rsidR="00DC3024" w:rsidRPr="00DC3024">
        <w:rPr>
          <w:rStyle w:val="normaltextrun"/>
          <w:color w:val="000000" w:themeColor="text1"/>
        </w:rPr>
        <w:t>’</w:t>
      </w:r>
      <w:r w:rsidRPr="003026AD">
        <w:rPr>
          <w:rStyle w:val="normaltextrun"/>
          <w:color w:val="000000" w:themeColor="text1"/>
        </w:rPr>
        <w:t>ll talk about these some more yet through the course! But let</w:t>
      </w:r>
      <w:r w:rsidR="00DC3024" w:rsidRPr="00DC3024">
        <w:rPr>
          <w:rStyle w:val="normaltextrun"/>
          <w:color w:val="000000" w:themeColor="text1"/>
        </w:rPr>
        <w:t>’</w:t>
      </w:r>
      <w:r w:rsidRPr="003026AD">
        <w:rPr>
          <w:rStyle w:val="normaltextrun"/>
          <w:color w:val="000000" w:themeColor="text1"/>
        </w:rPr>
        <w:t>s get started. In music, a cadence a melodic or harmonic progression that creates a sense of finality or a pause in the music. We mention two cadences in this section, one that sounds </w:t>
      </w:r>
      <w:r w:rsidRPr="003026AD">
        <w:rPr>
          <w:rStyle w:val="normaltextrun"/>
          <w:i/>
          <w:color w:val="000000" w:themeColor="text1"/>
        </w:rPr>
        <w:t>finished </w:t>
      </w:r>
      <w:r w:rsidRPr="003026AD">
        <w:rPr>
          <w:rStyle w:val="normaltextrun"/>
          <w:color w:val="000000" w:themeColor="text1"/>
        </w:rPr>
        <w:t>and one that sounds </w:t>
      </w:r>
      <w:r w:rsidRPr="003026AD">
        <w:rPr>
          <w:rStyle w:val="normaltextrun"/>
          <w:i/>
          <w:color w:val="000000" w:themeColor="text1"/>
        </w:rPr>
        <w:t>unfinished</w:t>
      </w:r>
      <w:r w:rsidRPr="003026AD">
        <w:rPr>
          <w:rStyle w:val="normaltextrun"/>
          <w:color w:val="000000" w:themeColor="text1"/>
        </w:rPr>
        <w:t>.</w:t>
      </w:r>
      <w:r w:rsidRPr="003026AD">
        <w:rPr>
          <w:rStyle w:val="eop"/>
          <w:color w:val="000000" w:themeColor="text1"/>
        </w:rPr>
        <w:t> </w:t>
      </w:r>
    </w:p>
    <w:p w14:paraId="7DD016D4" w14:textId="153537F5" w:rsidR="001E6509" w:rsidRPr="003026AD" w:rsidRDefault="001E6509" w:rsidP="6F7D695C">
      <w:pPr>
        <w:jc w:val="both"/>
      </w:pPr>
      <w:r w:rsidRPr="003026AD">
        <w:rPr>
          <w:rStyle w:val="normaltextrun"/>
          <w:color w:val="000000" w:themeColor="text1"/>
        </w:rPr>
        <w:t>Let</w:t>
      </w:r>
      <w:r w:rsidR="00DC3024" w:rsidRPr="00DC3024">
        <w:rPr>
          <w:rStyle w:val="normaltextrun"/>
          <w:color w:val="000000" w:themeColor="text1"/>
        </w:rPr>
        <w:t>’</w:t>
      </w:r>
      <w:r w:rsidRPr="003026AD">
        <w:rPr>
          <w:rStyle w:val="normaltextrun"/>
          <w:color w:val="000000" w:themeColor="text1"/>
        </w:rPr>
        <w:t>s look at the one that sounds finished, first:</w:t>
      </w:r>
      <w:r w:rsidRPr="003026AD">
        <w:rPr>
          <w:rStyle w:val="eop"/>
          <w:color w:val="000000" w:themeColor="text1"/>
        </w:rPr>
        <w:t> </w:t>
      </w:r>
    </w:p>
    <w:p w14:paraId="6FA6AA93" w14:textId="26CDD61B" w:rsidR="001E6509" w:rsidRPr="003026AD" w:rsidRDefault="56A73E97" w:rsidP="6F7D695C">
      <w:pPr>
        <w:jc w:val="center"/>
      </w:pPr>
      <w:r>
        <w:rPr>
          <w:noProof/>
        </w:rPr>
        <w:drawing>
          <wp:inline distT="0" distB="0" distL="0" distR="0" wp14:anchorId="015EC718" wp14:editId="553B8444">
            <wp:extent cx="2378868" cy="1530674"/>
            <wp:effectExtent l="0" t="0" r="254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pic:nvPicPr>
                  <pic:blipFill>
                    <a:blip r:embed="rId123">
                      <a:extLst>
                        <a:ext uri="{28A0092B-C50C-407E-A947-70E740481C1C}">
                          <a14:useLocalDpi xmlns:a14="http://schemas.microsoft.com/office/drawing/2010/main" val="0"/>
                        </a:ext>
                      </a:extLst>
                    </a:blip>
                    <a:stretch>
                      <a:fillRect/>
                    </a:stretch>
                  </pic:blipFill>
                  <pic:spPr>
                    <a:xfrm>
                      <a:off x="0" y="0"/>
                      <a:ext cx="2378868" cy="1530674"/>
                    </a:xfrm>
                    <a:prstGeom prst="rect">
                      <a:avLst/>
                    </a:prstGeom>
                  </pic:spPr>
                </pic:pic>
              </a:graphicData>
            </a:graphic>
          </wp:inline>
        </w:drawing>
      </w:r>
    </w:p>
    <w:p w14:paraId="67EABCA4" w14:textId="77777777" w:rsidR="001E6509" w:rsidRPr="003026AD" w:rsidRDefault="001E6509" w:rsidP="6F7D695C">
      <w:pPr>
        <w:jc w:val="both"/>
      </w:pPr>
      <w:r w:rsidRPr="003026AD">
        <w:rPr>
          <w:rStyle w:val="normaltextrun"/>
          <w:color w:val="000000" w:themeColor="text1"/>
        </w:rPr>
        <w:t>As we can see we are in the key of C major and the chords are G7 followed by a C. Numerically speaking, this is chord V7 followed by chord I.  This is known as a </w:t>
      </w:r>
      <w:r w:rsidRPr="003026AD">
        <w:rPr>
          <w:rStyle w:val="normaltextrun"/>
          <w:b/>
          <w:color w:val="000000" w:themeColor="text1"/>
        </w:rPr>
        <w:t>perfect </w:t>
      </w:r>
      <w:r w:rsidRPr="003026AD">
        <w:rPr>
          <w:rStyle w:val="normaltextrun"/>
          <w:color w:val="000000" w:themeColor="text1"/>
        </w:rPr>
        <w:t>cadence.</w:t>
      </w:r>
      <w:r w:rsidRPr="003026AD">
        <w:rPr>
          <w:rStyle w:val="eop"/>
          <w:color w:val="000000" w:themeColor="text1"/>
        </w:rPr>
        <w:t> </w:t>
      </w:r>
    </w:p>
    <w:p w14:paraId="3353C781" w14:textId="4A297D41" w:rsidR="001E6509" w:rsidRPr="003026AD" w:rsidRDefault="001E6509" w:rsidP="6F7D695C">
      <w:pPr>
        <w:jc w:val="both"/>
      </w:pPr>
      <w:r w:rsidRPr="003026AD">
        <w:rPr>
          <w:rStyle w:val="normaltextrun"/>
          <w:color w:val="000000" w:themeColor="text1"/>
        </w:rPr>
        <w:t>Let</w:t>
      </w:r>
      <w:r w:rsidR="00DC3024" w:rsidRPr="00DC3024">
        <w:rPr>
          <w:rStyle w:val="normaltextrun"/>
          <w:color w:val="000000" w:themeColor="text1"/>
        </w:rPr>
        <w:t>’</w:t>
      </w:r>
      <w:r w:rsidRPr="003026AD">
        <w:rPr>
          <w:rStyle w:val="normaltextrun"/>
          <w:color w:val="000000" w:themeColor="text1"/>
        </w:rPr>
        <w:t>s look at the one that sounds unfinished, next:</w:t>
      </w:r>
      <w:r w:rsidRPr="003026AD">
        <w:rPr>
          <w:rStyle w:val="eop"/>
          <w:color w:val="000000" w:themeColor="text1"/>
        </w:rPr>
        <w:t> </w:t>
      </w:r>
    </w:p>
    <w:p w14:paraId="5BFFE454" w14:textId="0B1A4B20" w:rsidR="001E6509" w:rsidRPr="003026AD" w:rsidRDefault="56A73E97" w:rsidP="6F7D695C">
      <w:pPr>
        <w:jc w:val="center"/>
      </w:pPr>
      <w:r>
        <w:rPr>
          <w:noProof/>
        </w:rPr>
        <w:drawing>
          <wp:inline distT="0" distB="0" distL="0" distR="0" wp14:anchorId="2C089C84" wp14:editId="7453EF62">
            <wp:extent cx="2393156" cy="1546745"/>
            <wp:effectExtent l="0" t="0" r="762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pic:nvPicPr>
                  <pic:blipFill>
                    <a:blip r:embed="rId124">
                      <a:extLst>
                        <a:ext uri="{28A0092B-C50C-407E-A947-70E740481C1C}">
                          <a14:useLocalDpi xmlns:a14="http://schemas.microsoft.com/office/drawing/2010/main" val="0"/>
                        </a:ext>
                      </a:extLst>
                    </a:blip>
                    <a:stretch>
                      <a:fillRect/>
                    </a:stretch>
                  </pic:blipFill>
                  <pic:spPr>
                    <a:xfrm>
                      <a:off x="0" y="0"/>
                      <a:ext cx="2393156" cy="1546745"/>
                    </a:xfrm>
                    <a:prstGeom prst="rect">
                      <a:avLst/>
                    </a:prstGeom>
                  </pic:spPr>
                </pic:pic>
              </a:graphicData>
            </a:graphic>
          </wp:inline>
        </w:drawing>
      </w:r>
    </w:p>
    <w:p w14:paraId="02E758D0" w14:textId="1ABF1118" w:rsidR="001E6509" w:rsidRPr="003026AD" w:rsidRDefault="001E6509" w:rsidP="6F7D695C">
      <w:pPr>
        <w:jc w:val="both"/>
        <w:rPr>
          <w:rStyle w:val="normaltextrun"/>
          <w:color w:val="000000"/>
        </w:rPr>
      </w:pPr>
      <w:r w:rsidRPr="003026AD">
        <w:rPr>
          <w:rStyle w:val="normaltextrun"/>
          <w:color w:val="000000" w:themeColor="text1"/>
        </w:rPr>
        <w:t>Again, we are in the key of C major but this time the chords are a C followed by G7. Numerically speaking this is chord I followed by chord V7, </w:t>
      </w:r>
      <w:proofErr w:type="gramStart"/>
      <w:r w:rsidRPr="003026AD">
        <w:rPr>
          <w:rStyle w:val="normaltextrun"/>
          <w:color w:val="000000" w:themeColor="text1"/>
        </w:rPr>
        <w:t>i.e.</w:t>
      </w:r>
      <w:proofErr w:type="gramEnd"/>
      <w:r w:rsidRPr="003026AD">
        <w:rPr>
          <w:rStyle w:val="normaltextrun"/>
          <w:color w:val="000000" w:themeColor="text1"/>
        </w:rPr>
        <w:t> the reverse of the example above. This is known as an </w:t>
      </w:r>
      <w:r w:rsidRPr="003026AD">
        <w:rPr>
          <w:rStyle w:val="normaltextrun"/>
          <w:b/>
          <w:color w:val="000000" w:themeColor="text1"/>
        </w:rPr>
        <w:t>imperfect </w:t>
      </w:r>
      <w:r w:rsidRPr="003026AD">
        <w:rPr>
          <w:rStyle w:val="normaltextrun"/>
          <w:color w:val="000000" w:themeColor="text1"/>
        </w:rPr>
        <w:t>cadence.</w:t>
      </w:r>
      <w:r w:rsidR="00A41BFA" w:rsidRPr="003026AD">
        <w:rPr>
          <w:rStyle w:val="normaltextrun"/>
          <w:color w:val="000000" w:themeColor="text1"/>
        </w:rPr>
        <w:t xml:space="preserve"> </w:t>
      </w:r>
      <w:r w:rsidRPr="003026AD">
        <w:rPr>
          <w:rStyle w:val="normaltextrun"/>
          <w:color w:val="000000" w:themeColor="text1"/>
        </w:rPr>
        <w:t>This sounds unfinished (hence, </w:t>
      </w:r>
      <w:r w:rsidRPr="003026AD">
        <w:rPr>
          <w:rStyle w:val="normaltextrun"/>
          <w:i/>
          <w:color w:val="000000" w:themeColor="text1"/>
        </w:rPr>
        <w:t>imperfect</w:t>
      </w:r>
      <w:r w:rsidRPr="003026AD">
        <w:rPr>
          <w:rStyle w:val="normaltextrun"/>
          <w:color w:val="000000" w:themeColor="text1"/>
        </w:rPr>
        <w:t>) because it finishes on the dominant. In this case, a dominant seventh chord. We know that this chord is unstable and sounds as if it requires a resolution.</w:t>
      </w:r>
    </w:p>
    <w:p w14:paraId="478CBB26" w14:textId="6B67E70E" w:rsidR="6F7D695C" w:rsidRPr="003026AD" w:rsidRDefault="6F7D695C" w:rsidP="734B5968">
      <w:pPr>
        <w:jc w:val="both"/>
        <w:rPr>
          <w:rStyle w:val="normaltextrun"/>
          <w:color w:val="000000" w:themeColor="text1"/>
        </w:rPr>
      </w:pPr>
    </w:p>
    <w:p w14:paraId="513C1B3F" w14:textId="3FCA2995" w:rsidR="44E842F7" w:rsidRPr="003026AD" w:rsidRDefault="00F26A6F" w:rsidP="00F26A6F">
      <w:pPr>
        <w:pStyle w:val="Heading3"/>
      </w:pPr>
      <w:bookmarkStart w:id="117" w:name="_Toc76470101"/>
      <w:r w:rsidRPr="00F26A6F">
        <w:lastRenderedPageBreak/>
        <w:t>Transcript of the Video</w:t>
      </w:r>
      <w:bookmarkEnd w:id="117"/>
    </w:p>
    <w:tbl>
      <w:tblPr>
        <w:tblStyle w:val="TableGrid"/>
        <w:tblW w:w="0" w:type="auto"/>
        <w:tblLayout w:type="fixed"/>
        <w:tblLook w:val="06A0" w:firstRow="1" w:lastRow="0" w:firstColumn="1" w:lastColumn="0" w:noHBand="1" w:noVBand="1"/>
      </w:tblPr>
      <w:tblGrid>
        <w:gridCol w:w="840"/>
        <w:gridCol w:w="8175"/>
      </w:tblGrid>
      <w:tr w:rsidR="734B5968" w:rsidRPr="003026AD" w14:paraId="3E55E3F1" w14:textId="77777777" w:rsidTr="734B5968">
        <w:tc>
          <w:tcPr>
            <w:tcW w:w="840" w:type="dxa"/>
          </w:tcPr>
          <w:p w14:paraId="1B233E98" w14:textId="377C2A9C" w:rsidR="0A9E22AC" w:rsidRPr="003026AD" w:rsidRDefault="0A9E22AC" w:rsidP="734B5968">
            <w:pPr>
              <w:rPr>
                <w:rStyle w:val="eop"/>
                <w:color w:val="000000" w:themeColor="text1"/>
              </w:rPr>
            </w:pPr>
            <w:r w:rsidRPr="003026AD">
              <w:rPr>
                <w:rStyle w:val="eop"/>
                <w:color w:val="000000" w:themeColor="text1"/>
              </w:rPr>
              <w:t>00:00</w:t>
            </w:r>
          </w:p>
        </w:tc>
        <w:tc>
          <w:tcPr>
            <w:tcW w:w="8175" w:type="dxa"/>
          </w:tcPr>
          <w:p w14:paraId="13CB4CDB" w14:textId="7D73452F" w:rsidR="660580D3" w:rsidRPr="003026AD" w:rsidRDefault="660580D3" w:rsidP="734B5968">
            <w:pPr>
              <w:rPr>
                <w:rStyle w:val="eop"/>
                <w:color w:val="000000" w:themeColor="text1"/>
              </w:rPr>
            </w:pPr>
            <w:r w:rsidRPr="003026AD">
              <w:rPr>
                <w:rStyle w:val="eop"/>
                <w:color w:val="000000" w:themeColor="text1"/>
              </w:rPr>
              <w:t>In lecture two, Zack and I described the</w:t>
            </w:r>
            <w:r w:rsidR="33F2830C" w:rsidRPr="003026AD">
              <w:rPr>
                <w:rStyle w:val="eop"/>
                <w:color w:val="000000" w:themeColor="text1"/>
              </w:rPr>
              <w:t xml:space="preserve"> </w:t>
            </w:r>
            <w:r w:rsidRPr="003026AD">
              <w:rPr>
                <w:rStyle w:val="eop"/>
                <w:color w:val="000000" w:themeColor="text1"/>
              </w:rPr>
              <w:t>concept of keys and key signatures. You</w:t>
            </w:r>
            <w:r w:rsidR="00DC3024" w:rsidRPr="00DC3024">
              <w:rPr>
                <w:rStyle w:val="eop"/>
                <w:color w:val="000000" w:themeColor="text1"/>
              </w:rPr>
              <w:t>’</w:t>
            </w:r>
            <w:r w:rsidRPr="003026AD">
              <w:rPr>
                <w:rStyle w:val="eop"/>
                <w:color w:val="000000" w:themeColor="text1"/>
              </w:rPr>
              <w:t>ll remember that when we travel</w:t>
            </w:r>
            <w:r w:rsidR="33F2830C" w:rsidRPr="003026AD">
              <w:rPr>
                <w:rStyle w:val="eop"/>
                <w:color w:val="000000" w:themeColor="text1"/>
              </w:rPr>
              <w:t xml:space="preserve"> </w:t>
            </w:r>
            <w:r w:rsidRPr="003026AD">
              <w:rPr>
                <w:rStyle w:val="eop"/>
                <w:color w:val="000000" w:themeColor="text1"/>
              </w:rPr>
              <w:t>through the octave using scales, we get distinctive internal</w:t>
            </w:r>
            <w:r w:rsidR="7F861078" w:rsidRPr="003026AD">
              <w:rPr>
                <w:rStyle w:val="eop"/>
                <w:color w:val="000000" w:themeColor="text1"/>
              </w:rPr>
              <w:t xml:space="preserve"> </w:t>
            </w:r>
            <w:r w:rsidRPr="003026AD">
              <w:rPr>
                <w:rStyle w:val="eop"/>
                <w:color w:val="000000" w:themeColor="text1"/>
              </w:rPr>
              <w:t>patterns of intervals that arise. And you</w:t>
            </w:r>
            <w:r w:rsidR="00DC3024" w:rsidRPr="00DC3024">
              <w:rPr>
                <w:rStyle w:val="eop"/>
                <w:color w:val="000000" w:themeColor="text1"/>
              </w:rPr>
              <w:t>’</w:t>
            </w:r>
            <w:r w:rsidRPr="003026AD">
              <w:rPr>
                <w:rStyle w:val="eop"/>
                <w:color w:val="000000" w:themeColor="text1"/>
              </w:rPr>
              <w:t>ll remember the major scale has</w:t>
            </w:r>
            <w:r w:rsidR="00286860">
              <w:rPr>
                <w:rStyle w:val="eop"/>
                <w:color w:val="000000" w:themeColor="text1"/>
              </w:rPr>
              <w:t xml:space="preserve"> </w:t>
            </w:r>
            <w:r w:rsidRPr="003026AD">
              <w:rPr>
                <w:rStyle w:val="eop"/>
                <w:color w:val="000000" w:themeColor="text1"/>
              </w:rPr>
              <w:t>that distinctive pattern of tone, tone, semitone, tone,</w:t>
            </w:r>
            <w:r w:rsidR="70608ECE" w:rsidRPr="003026AD">
              <w:rPr>
                <w:rStyle w:val="eop"/>
                <w:color w:val="000000" w:themeColor="text1"/>
              </w:rPr>
              <w:t xml:space="preserve"> </w:t>
            </w:r>
            <w:r w:rsidRPr="003026AD">
              <w:rPr>
                <w:rStyle w:val="eop"/>
                <w:color w:val="000000" w:themeColor="text1"/>
              </w:rPr>
              <w:t>tone, tone, semitone. And you remember us talking about key</w:t>
            </w:r>
            <w:r w:rsidR="605FB340" w:rsidRPr="003026AD">
              <w:rPr>
                <w:rStyle w:val="eop"/>
                <w:color w:val="000000" w:themeColor="text1"/>
              </w:rPr>
              <w:t xml:space="preserve"> </w:t>
            </w:r>
            <w:r w:rsidRPr="003026AD">
              <w:rPr>
                <w:rStyle w:val="eop"/>
                <w:color w:val="000000" w:themeColor="text1"/>
              </w:rPr>
              <w:t>signatures and saying that they</w:t>
            </w:r>
            <w:r w:rsidR="00DC3024" w:rsidRPr="00DC3024">
              <w:rPr>
                <w:rStyle w:val="eop"/>
                <w:color w:val="000000" w:themeColor="text1"/>
              </w:rPr>
              <w:t>’</w:t>
            </w:r>
            <w:r w:rsidRPr="003026AD">
              <w:rPr>
                <w:rStyle w:val="eop"/>
                <w:color w:val="000000" w:themeColor="text1"/>
              </w:rPr>
              <w:t>re a way for us to signal</w:t>
            </w:r>
            <w:r w:rsidR="605FB340" w:rsidRPr="003026AD">
              <w:rPr>
                <w:rStyle w:val="eop"/>
                <w:color w:val="000000" w:themeColor="text1"/>
              </w:rPr>
              <w:t xml:space="preserve"> </w:t>
            </w:r>
            <w:r w:rsidRPr="003026AD">
              <w:rPr>
                <w:rStyle w:val="eop"/>
                <w:color w:val="000000" w:themeColor="text1"/>
              </w:rPr>
              <w:t>right in the very start of a piece of music,</w:t>
            </w:r>
            <w:r w:rsidR="100268F9" w:rsidRPr="003026AD">
              <w:rPr>
                <w:rStyle w:val="eop"/>
                <w:color w:val="000000" w:themeColor="text1"/>
              </w:rPr>
              <w:t xml:space="preserve"> </w:t>
            </w:r>
            <w:r w:rsidRPr="003026AD">
              <w:rPr>
                <w:rStyle w:val="eop"/>
                <w:color w:val="000000" w:themeColor="text1"/>
              </w:rPr>
              <w:t>what sharps and what flats we</w:t>
            </w:r>
            <w:r w:rsidR="00DC3024" w:rsidRPr="00DC3024">
              <w:rPr>
                <w:rStyle w:val="eop"/>
                <w:color w:val="000000" w:themeColor="text1"/>
              </w:rPr>
              <w:t>’</w:t>
            </w:r>
            <w:r w:rsidRPr="003026AD">
              <w:rPr>
                <w:rStyle w:val="eop"/>
                <w:color w:val="000000" w:themeColor="text1"/>
              </w:rPr>
              <w:t>re going to have</w:t>
            </w:r>
            <w:r w:rsidR="100268F9" w:rsidRPr="003026AD">
              <w:rPr>
                <w:rStyle w:val="eop"/>
                <w:color w:val="000000" w:themeColor="text1"/>
              </w:rPr>
              <w:t xml:space="preserve"> </w:t>
            </w:r>
            <w:r w:rsidRPr="003026AD">
              <w:rPr>
                <w:rStyle w:val="eop"/>
                <w:color w:val="000000" w:themeColor="text1"/>
              </w:rPr>
              <w:t>in any given key. This came from the idea that some scales</w:t>
            </w:r>
            <w:r w:rsidR="3BC406F6" w:rsidRPr="003026AD">
              <w:rPr>
                <w:rStyle w:val="eop"/>
                <w:color w:val="000000" w:themeColor="text1"/>
              </w:rPr>
              <w:t xml:space="preserve"> </w:t>
            </w:r>
            <w:r w:rsidRPr="003026AD">
              <w:rPr>
                <w:rStyle w:val="eop"/>
                <w:color w:val="000000" w:themeColor="text1"/>
              </w:rPr>
              <w:t>were built up, and we needed to use some sharps and some flats when we</w:t>
            </w:r>
            <w:r w:rsidR="3BC406F6" w:rsidRPr="003026AD">
              <w:rPr>
                <w:rStyle w:val="eop"/>
                <w:color w:val="000000" w:themeColor="text1"/>
              </w:rPr>
              <w:t xml:space="preserve"> </w:t>
            </w:r>
            <w:r w:rsidRPr="003026AD">
              <w:rPr>
                <w:rStyle w:val="eop"/>
                <w:color w:val="000000" w:themeColor="text1"/>
              </w:rPr>
              <w:t>were using a tonic that wasn</w:t>
            </w:r>
            <w:r w:rsidR="00DC3024" w:rsidRPr="00DC3024">
              <w:rPr>
                <w:rStyle w:val="eop"/>
                <w:color w:val="000000" w:themeColor="text1"/>
              </w:rPr>
              <w:t>’</w:t>
            </w:r>
            <w:r w:rsidRPr="003026AD">
              <w:rPr>
                <w:rStyle w:val="eop"/>
                <w:color w:val="000000" w:themeColor="text1"/>
              </w:rPr>
              <w:t>t C. So, this then allows us to use any one of</w:t>
            </w:r>
            <w:r w:rsidR="17AD7083" w:rsidRPr="003026AD">
              <w:rPr>
                <w:rStyle w:val="eop"/>
                <w:color w:val="000000" w:themeColor="text1"/>
              </w:rPr>
              <w:t xml:space="preserve"> </w:t>
            </w:r>
            <w:r w:rsidRPr="003026AD">
              <w:rPr>
                <w:rStyle w:val="eop"/>
                <w:color w:val="000000" w:themeColor="text1"/>
              </w:rPr>
              <w:t xml:space="preserve">our pitch classes, and that is any </w:t>
            </w:r>
            <w:proofErr w:type="gramStart"/>
            <w:r w:rsidRPr="003026AD">
              <w:rPr>
                <w:rStyle w:val="eop"/>
                <w:color w:val="000000" w:themeColor="text1"/>
              </w:rPr>
              <w:t xml:space="preserve">one of the </w:t>
            </w:r>
            <w:r w:rsidR="188EE3A5" w:rsidRPr="003026AD">
              <w:rPr>
                <w:rStyle w:val="eop"/>
                <w:color w:val="000000" w:themeColor="text1"/>
              </w:rPr>
              <w:t xml:space="preserve">twelve </w:t>
            </w:r>
            <w:r w:rsidRPr="003026AD">
              <w:rPr>
                <w:rStyle w:val="eop"/>
                <w:color w:val="000000" w:themeColor="text1"/>
              </w:rPr>
              <w:t>note</w:t>
            </w:r>
            <w:proofErr w:type="gramEnd"/>
            <w:r w:rsidRPr="003026AD">
              <w:rPr>
                <w:rStyle w:val="eop"/>
                <w:color w:val="000000" w:themeColor="text1"/>
              </w:rPr>
              <w:t xml:space="preserve"> names as our tonic, so that we can build patterns</w:t>
            </w:r>
            <w:r w:rsidR="00286860">
              <w:rPr>
                <w:rStyle w:val="eop"/>
                <w:color w:val="000000" w:themeColor="text1"/>
              </w:rPr>
              <w:t xml:space="preserve"> </w:t>
            </w:r>
            <w:r w:rsidRPr="003026AD">
              <w:rPr>
                <w:rStyle w:val="eop"/>
                <w:color w:val="000000" w:themeColor="text1"/>
              </w:rPr>
              <w:t>of tones and semitones or scales, or melodies or chords in any of</w:t>
            </w:r>
            <w:r w:rsidR="2F4564B2" w:rsidRPr="003026AD">
              <w:rPr>
                <w:rStyle w:val="eop"/>
                <w:color w:val="000000" w:themeColor="text1"/>
              </w:rPr>
              <w:t xml:space="preserve"> </w:t>
            </w:r>
            <w:r w:rsidRPr="003026AD">
              <w:rPr>
                <w:rStyle w:val="eop"/>
                <w:color w:val="000000" w:themeColor="text1"/>
              </w:rPr>
              <w:t>these given keys. Now, it</w:t>
            </w:r>
            <w:r w:rsidR="00DC3024" w:rsidRPr="00DC3024">
              <w:rPr>
                <w:rStyle w:val="eop"/>
                <w:color w:val="000000" w:themeColor="text1"/>
              </w:rPr>
              <w:t>’</w:t>
            </w:r>
            <w:r w:rsidRPr="003026AD">
              <w:rPr>
                <w:rStyle w:val="eop"/>
                <w:color w:val="000000" w:themeColor="text1"/>
              </w:rPr>
              <w:t>ll help you, when you</w:t>
            </w:r>
            <w:r w:rsidR="00DC3024" w:rsidRPr="00DC3024">
              <w:rPr>
                <w:rStyle w:val="eop"/>
                <w:color w:val="000000" w:themeColor="text1"/>
              </w:rPr>
              <w:t>’</w:t>
            </w:r>
            <w:r w:rsidRPr="003026AD">
              <w:rPr>
                <w:rStyle w:val="eop"/>
                <w:color w:val="000000" w:themeColor="text1"/>
              </w:rPr>
              <w:t>re trying to</w:t>
            </w:r>
            <w:r w:rsidR="4094298C" w:rsidRPr="003026AD">
              <w:rPr>
                <w:rStyle w:val="eop"/>
                <w:color w:val="000000" w:themeColor="text1"/>
              </w:rPr>
              <w:t xml:space="preserve"> </w:t>
            </w:r>
            <w:r w:rsidRPr="003026AD">
              <w:rPr>
                <w:rStyle w:val="eop"/>
                <w:color w:val="000000" w:themeColor="text1"/>
              </w:rPr>
              <w:t>become fluent in reading and writing music, to try and get these</w:t>
            </w:r>
            <w:r w:rsidR="2F4564B2" w:rsidRPr="003026AD">
              <w:rPr>
                <w:rStyle w:val="eop"/>
                <w:color w:val="000000" w:themeColor="text1"/>
              </w:rPr>
              <w:t xml:space="preserve"> </w:t>
            </w:r>
            <w:r w:rsidRPr="003026AD">
              <w:rPr>
                <w:rStyle w:val="eop"/>
                <w:color w:val="000000" w:themeColor="text1"/>
              </w:rPr>
              <w:t>memorized as much as possible. If you look back at week two, there are</w:t>
            </w:r>
            <w:r w:rsidR="369A7F8F" w:rsidRPr="003026AD">
              <w:rPr>
                <w:rStyle w:val="eop"/>
                <w:color w:val="000000" w:themeColor="text1"/>
              </w:rPr>
              <w:t xml:space="preserve"> </w:t>
            </w:r>
            <w:r w:rsidRPr="003026AD">
              <w:rPr>
                <w:rStyle w:val="eop"/>
                <w:color w:val="000000" w:themeColor="text1"/>
              </w:rPr>
              <w:t>some tips and mnemonic devices for how to actually</w:t>
            </w:r>
            <w:r w:rsidR="33C92CC9" w:rsidRPr="003026AD">
              <w:rPr>
                <w:rStyle w:val="eop"/>
                <w:color w:val="000000" w:themeColor="text1"/>
              </w:rPr>
              <w:t xml:space="preserve"> </w:t>
            </w:r>
            <w:r w:rsidRPr="003026AD">
              <w:rPr>
                <w:rStyle w:val="eop"/>
                <w:color w:val="000000" w:themeColor="text1"/>
              </w:rPr>
              <w:t xml:space="preserve">go about doing this. </w:t>
            </w:r>
          </w:p>
          <w:p w14:paraId="7EF4DA67" w14:textId="5139C4B8" w:rsidR="734B5968" w:rsidRPr="003026AD" w:rsidRDefault="734B5968" w:rsidP="734B5968">
            <w:pPr>
              <w:rPr>
                <w:rStyle w:val="eop"/>
                <w:color w:val="000000" w:themeColor="text1"/>
              </w:rPr>
            </w:pPr>
          </w:p>
        </w:tc>
      </w:tr>
      <w:tr w:rsidR="734B5968" w:rsidRPr="003026AD" w14:paraId="4AA3BAD3" w14:textId="77777777" w:rsidTr="734B5968">
        <w:tc>
          <w:tcPr>
            <w:tcW w:w="840" w:type="dxa"/>
          </w:tcPr>
          <w:p w14:paraId="728552B6" w14:textId="12400D7D" w:rsidR="1104B910" w:rsidRPr="003026AD" w:rsidRDefault="1104B910" w:rsidP="734B5968">
            <w:pPr>
              <w:rPr>
                <w:rStyle w:val="eop"/>
                <w:color w:val="000000" w:themeColor="text1"/>
              </w:rPr>
            </w:pPr>
            <w:r w:rsidRPr="003026AD">
              <w:rPr>
                <w:rStyle w:val="eop"/>
                <w:color w:val="000000" w:themeColor="text1"/>
              </w:rPr>
              <w:t>01:15</w:t>
            </w:r>
          </w:p>
        </w:tc>
        <w:tc>
          <w:tcPr>
            <w:tcW w:w="8175" w:type="dxa"/>
          </w:tcPr>
          <w:p w14:paraId="496533B9" w14:textId="47FC0918" w:rsidR="58423820" w:rsidRPr="003026AD" w:rsidRDefault="58423820" w:rsidP="734B5968">
            <w:pPr>
              <w:rPr>
                <w:rStyle w:val="eop"/>
                <w:color w:val="000000" w:themeColor="text1"/>
              </w:rPr>
            </w:pPr>
            <w:r w:rsidRPr="003026AD">
              <w:rPr>
                <w:rStyle w:val="eop"/>
                <w:color w:val="000000" w:themeColor="text1"/>
              </w:rPr>
              <w:t>Okay so, at the start of this lecture, we were looking at triads, and we were looking at perceptual effect of those note groupings. So that one, just one of the notes that</w:t>
            </w:r>
            <w:r w:rsidR="5FC95AC2" w:rsidRPr="003026AD">
              <w:rPr>
                <w:rStyle w:val="eop"/>
                <w:color w:val="000000" w:themeColor="text1"/>
              </w:rPr>
              <w:t xml:space="preserve"> </w:t>
            </w:r>
            <w:r w:rsidRPr="003026AD">
              <w:rPr>
                <w:rStyle w:val="eop"/>
                <w:color w:val="000000" w:themeColor="text1"/>
              </w:rPr>
              <w:t>was there, was the more important one, was the one we can use to identify that triad, had that overarching label for that triad. Well, within a key, the relationships</w:t>
            </w:r>
            <w:r w:rsidR="1B6E79A4" w:rsidRPr="003026AD">
              <w:rPr>
                <w:rStyle w:val="eop"/>
                <w:color w:val="000000" w:themeColor="text1"/>
              </w:rPr>
              <w:t xml:space="preserve"> </w:t>
            </w:r>
            <w:r w:rsidRPr="003026AD">
              <w:rPr>
                <w:rStyle w:val="eop"/>
                <w:color w:val="000000" w:themeColor="text1"/>
              </w:rPr>
              <w:t xml:space="preserve">between and within those triads and how we use them can also contribute to that overarching sense of tonality, by which we mean the quality of the key. </w:t>
            </w:r>
          </w:p>
          <w:p w14:paraId="0D319B4C" w14:textId="6CB1231E" w:rsidR="734B5968" w:rsidRPr="003026AD" w:rsidRDefault="734B5968" w:rsidP="734B5968">
            <w:pPr>
              <w:rPr>
                <w:rStyle w:val="eop"/>
                <w:color w:val="000000" w:themeColor="text1"/>
              </w:rPr>
            </w:pPr>
          </w:p>
        </w:tc>
      </w:tr>
      <w:tr w:rsidR="734B5968" w:rsidRPr="003026AD" w14:paraId="3821409A" w14:textId="77777777" w:rsidTr="734B5968">
        <w:tc>
          <w:tcPr>
            <w:tcW w:w="840" w:type="dxa"/>
          </w:tcPr>
          <w:p w14:paraId="0ACDECEB" w14:textId="5EFEBA16" w:rsidR="0AC537BF" w:rsidRPr="003026AD" w:rsidRDefault="0AC537BF" w:rsidP="734B5968">
            <w:pPr>
              <w:rPr>
                <w:rStyle w:val="eop"/>
                <w:color w:val="000000" w:themeColor="text1"/>
              </w:rPr>
            </w:pPr>
            <w:r w:rsidRPr="003026AD">
              <w:rPr>
                <w:rStyle w:val="eop"/>
                <w:color w:val="000000" w:themeColor="text1"/>
              </w:rPr>
              <w:t>01:55</w:t>
            </w:r>
          </w:p>
        </w:tc>
        <w:tc>
          <w:tcPr>
            <w:tcW w:w="8175" w:type="dxa"/>
          </w:tcPr>
          <w:p w14:paraId="7ACEEC86" w14:textId="5140BCBE" w:rsidR="58423820" w:rsidRPr="003026AD" w:rsidRDefault="58423820" w:rsidP="734B5968">
            <w:pPr>
              <w:rPr>
                <w:rStyle w:val="eop"/>
                <w:color w:val="000000" w:themeColor="text1"/>
              </w:rPr>
            </w:pPr>
            <w:proofErr w:type="gramStart"/>
            <w:r w:rsidRPr="003026AD">
              <w:rPr>
                <w:rStyle w:val="eop"/>
                <w:color w:val="000000" w:themeColor="text1"/>
              </w:rPr>
              <w:t>So</w:t>
            </w:r>
            <w:proofErr w:type="gramEnd"/>
            <w:r w:rsidRPr="003026AD">
              <w:rPr>
                <w:rStyle w:val="eop"/>
                <w:color w:val="000000" w:themeColor="text1"/>
              </w:rPr>
              <w:t xml:space="preserve"> we</w:t>
            </w:r>
            <w:r w:rsidR="00DC3024" w:rsidRPr="00DC3024">
              <w:rPr>
                <w:rStyle w:val="eop"/>
                <w:color w:val="000000" w:themeColor="text1"/>
              </w:rPr>
              <w:t>’</w:t>
            </w:r>
            <w:r w:rsidRPr="003026AD">
              <w:rPr>
                <w:rStyle w:val="eop"/>
                <w:color w:val="000000" w:themeColor="text1"/>
              </w:rPr>
              <w:t>ve been using words like harmony and harmonic structure. And these are words and phrases that you hear when we</w:t>
            </w:r>
            <w:r w:rsidR="00DC3024" w:rsidRPr="00DC3024">
              <w:rPr>
                <w:rStyle w:val="eop"/>
                <w:color w:val="000000" w:themeColor="text1"/>
              </w:rPr>
              <w:t>’</w:t>
            </w:r>
            <w:r w:rsidRPr="003026AD">
              <w:rPr>
                <w:rStyle w:val="eop"/>
                <w:color w:val="000000" w:themeColor="text1"/>
              </w:rPr>
              <w:t>re talking about music often. What do I actually mean by these phrases? Now is a probably a good time to actually think a bit more precisely about we</w:t>
            </w:r>
            <w:r w:rsidR="00DC3024" w:rsidRPr="00DC3024">
              <w:rPr>
                <w:rStyle w:val="eop"/>
                <w:color w:val="000000" w:themeColor="text1"/>
              </w:rPr>
              <w:t>’</w:t>
            </w:r>
            <w:r w:rsidRPr="003026AD">
              <w:rPr>
                <w:rStyle w:val="eop"/>
                <w:color w:val="000000" w:themeColor="text1"/>
              </w:rPr>
              <w:t>re saying. Yeah. Well, harmony describes the effect of those triads that we</w:t>
            </w:r>
            <w:r w:rsidR="00DC3024" w:rsidRPr="00DC3024">
              <w:rPr>
                <w:rStyle w:val="eop"/>
                <w:color w:val="000000" w:themeColor="text1"/>
              </w:rPr>
              <w:t>’</w:t>
            </w:r>
            <w:r w:rsidRPr="003026AD">
              <w:rPr>
                <w:rStyle w:val="eop"/>
                <w:color w:val="000000" w:themeColor="text1"/>
              </w:rPr>
              <w:t xml:space="preserve">ve been talking about. And the relationships and the patterns between the triads when we use them in a key. Key and harmonic </w:t>
            </w:r>
            <w:r w:rsidRPr="003026AD">
              <w:rPr>
                <w:rStyle w:val="eop"/>
                <w:color w:val="000000" w:themeColor="text1"/>
              </w:rPr>
              <w:lastRenderedPageBreak/>
              <w:t xml:space="preserve">structure, or key and harmony, are the two most important building blocks for music that sits in a tonal tradition. </w:t>
            </w:r>
            <w:proofErr w:type="gramStart"/>
            <w:r w:rsidRPr="003026AD">
              <w:rPr>
                <w:rStyle w:val="eop"/>
                <w:color w:val="000000" w:themeColor="text1"/>
              </w:rPr>
              <w:t>So</w:t>
            </w:r>
            <w:proofErr w:type="gramEnd"/>
            <w:r w:rsidRPr="003026AD">
              <w:rPr>
                <w:rStyle w:val="eop"/>
                <w:color w:val="000000" w:themeColor="text1"/>
              </w:rPr>
              <w:t xml:space="preserve"> to explain this more, I</w:t>
            </w:r>
            <w:r w:rsidR="00DC3024" w:rsidRPr="00DC3024">
              <w:rPr>
                <w:rStyle w:val="eop"/>
                <w:color w:val="000000" w:themeColor="text1"/>
              </w:rPr>
              <w:t>’</w:t>
            </w:r>
            <w:r w:rsidRPr="003026AD">
              <w:rPr>
                <w:rStyle w:val="eop"/>
                <w:color w:val="000000" w:themeColor="text1"/>
              </w:rPr>
              <w:t>m now going to sing you a familiar tune; you can follow the melody on the stave notation on the screen. Instead of using the words that you</w:t>
            </w:r>
            <w:r w:rsidR="00DC3024" w:rsidRPr="00DC3024">
              <w:rPr>
                <w:rStyle w:val="eop"/>
                <w:color w:val="000000" w:themeColor="text1"/>
              </w:rPr>
              <w:t>’</w:t>
            </w:r>
            <w:r w:rsidRPr="003026AD">
              <w:rPr>
                <w:rStyle w:val="eop"/>
                <w:color w:val="000000" w:themeColor="text1"/>
              </w:rPr>
              <w:t>ll be familiar with, I</w:t>
            </w:r>
            <w:r w:rsidR="00DC3024" w:rsidRPr="00DC3024">
              <w:rPr>
                <w:rStyle w:val="eop"/>
                <w:color w:val="000000" w:themeColor="text1"/>
              </w:rPr>
              <w:t>’</w:t>
            </w:r>
            <w:r w:rsidRPr="003026AD">
              <w:rPr>
                <w:rStyle w:val="eop"/>
                <w:color w:val="000000" w:themeColor="text1"/>
              </w:rPr>
              <w:t>m just going to use the scale degree numbers when I</w:t>
            </w:r>
            <w:r w:rsidR="00DC3024" w:rsidRPr="00DC3024">
              <w:rPr>
                <w:rStyle w:val="eop"/>
                <w:color w:val="000000" w:themeColor="text1"/>
              </w:rPr>
              <w:t>’</w:t>
            </w:r>
            <w:r w:rsidRPr="003026AD">
              <w:rPr>
                <w:rStyle w:val="eop"/>
                <w:color w:val="000000" w:themeColor="text1"/>
              </w:rPr>
              <w:t xml:space="preserve">m singing. One, one, five, five, six, six, five. Four, four, three, three, two, two, one. Five, five, four, four, three, three, two. Five, five, four, four, three, three, two. One, one, five, five, six, six, five. Four, four, three, three, two, two, one. </w:t>
            </w:r>
          </w:p>
          <w:p w14:paraId="24364D48" w14:textId="0BAA28CC" w:rsidR="734B5968" w:rsidRPr="003026AD" w:rsidRDefault="734B5968" w:rsidP="734B5968">
            <w:pPr>
              <w:rPr>
                <w:rStyle w:val="eop"/>
                <w:color w:val="000000" w:themeColor="text1"/>
              </w:rPr>
            </w:pPr>
          </w:p>
        </w:tc>
      </w:tr>
      <w:tr w:rsidR="734B5968" w:rsidRPr="003026AD" w14:paraId="3088CC84" w14:textId="77777777" w:rsidTr="734B5968">
        <w:tc>
          <w:tcPr>
            <w:tcW w:w="840" w:type="dxa"/>
          </w:tcPr>
          <w:p w14:paraId="4A3FAAC9" w14:textId="69D57EED" w:rsidR="421AE28A" w:rsidRPr="003026AD" w:rsidRDefault="421AE28A" w:rsidP="734B5968">
            <w:pPr>
              <w:rPr>
                <w:rStyle w:val="eop"/>
                <w:color w:val="000000" w:themeColor="text1"/>
              </w:rPr>
            </w:pPr>
            <w:r w:rsidRPr="003026AD">
              <w:rPr>
                <w:rStyle w:val="eop"/>
                <w:color w:val="000000" w:themeColor="text1"/>
              </w:rPr>
              <w:lastRenderedPageBreak/>
              <w:t>03:14</w:t>
            </w:r>
          </w:p>
        </w:tc>
        <w:tc>
          <w:tcPr>
            <w:tcW w:w="8175" w:type="dxa"/>
          </w:tcPr>
          <w:p w14:paraId="185905DD" w14:textId="3C1FBF49" w:rsidR="58423820" w:rsidRPr="003026AD" w:rsidRDefault="58423820" w:rsidP="734B5968">
            <w:pPr>
              <w:rPr>
                <w:rStyle w:val="eop"/>
                <w:color w:val="000000" w:themeColor="text1"/>
              </w:rPr>
            </w:pPr>
            <w:r w:rsidRPr="003026AD">
              <w:rPr>
                <w:rStyle w:val="eop"/>
                <w:color w:val="000000" w:themeColor="text1"/>
              </w:rPr>
              <w:t>You can hear a couple of things, a couple of features in that familiar song. The first one that we</w:t>
            </w:r>
            <w:r w:rsidR="00DC3024" w:rsidRPr="00DC3024">
              <w:rPr>
                <w:rStyle w:val="eop"/>
                <w:color w:val="000000" w:themeColor="text1"/>
              </w:rPr>
              <w:t>’</w:t>
            </w:r>
            <w:r w:rsidRPr="003026AD">
              <w:rPr>
                <w:rStyle w:val="eop"/>
                <w:color w:val="000000" w:themeColor="text1"/>
              </w:rPr>
              <w:t>re going to point out, is that you got a very strong tonal identity. I was singing in C. And C is the tonic. And it came across very clearly. Another thing we can think about relates to the structure of the music. So as the melody progresses, there are points. It comes to rest, but it doesn</w:t>
            </w:r>
            <w:r w:rsidR="00DC3024" w:rsidRPr="00DC3024">
              <w:rPr>
                <w:rStyle w:val="eop"/>
                <w:color w:val="000000" w:themeColor="text1"/>
              </w:rPr>
              <w:t>’</w:t>
            </w:r>
            <w:r w:rsidRPr="003026AD">
              <w:rPr>
                <w:rStyle w:val="eop"/>
                <w:color w:val="000000" w:themeColor="text1"/>
              </w:rPr>
              <w:t xml:space="preserve">t feel completely finished. There are other points where the music comes to rest but does feel finished and does feel </w:t>
            </w:r>
            <w:r w:rsidR="00DC3024" w:rsidRPr="00DC3024">
              <w:rPr>
                <w:rStyle w:val="eop"/>
                <w:color w:val="000000" w:themeColor="text1"/>
              </w:rPr>
              <w:t>‘</w:t>
            </w:r>
            <w:r w:rsidRPr="003026AD">
              <w:rPr>
                <w:rStyle w:val="eop"/>
                <w:color w:val="000000" w:themeColor="text1"/>
              </w:rPr>
              <w:t>closed</w:t>
            </w:r>
            <w:r w:rsidR="00DC3024" w:rsidRPr="00DC3024">
              <w:rPr>
                <w:rStyle w:val="eop"/>
                <w:color w:val="000000" w:themeColor="text1"/>
              </w:rPr>
              <w:t>’</w:t>
            </w:r>
            <w:r w:rsidRPr="003026AD">
              <w:rPr>
                <w:rStyle w:val="eop"/>
                <w:color w:val="000000" w:themeColor="text1"/>
              </w:rPr>
              <w:t>. Now these points are what we know as</w:t>
            </w:r>
            <w:r w:rsidR="00286860">
              <w:rPr>
                <w:rStyle w:val="eop"/>
                <w:color w:val="000000" w:themeColor="text1"/>
              </w:rPr>
              <w:t xml:space="preserve"> </w:t>
            </w:r>
            <w:r w:rsidRPr="003026AD">
              <w:rPr>
                <w:rStyle w:val="eop"/>
                <w:color w:val="000000" w:themeColor="text1"/>
              </w:rPr>
              <w:t>cadences. Let</w:t>
            </w:r>
            <w:r w:rsidR="00DC3024" w:rsidRPr="00DC3024">
              <w:rPr>
                <w:rStyle w:val="eop"/>
                <w:color w:val="000000" w:themeColor="text1"/>
              </w:rPr>
              <w:t>’</w:t>
            </w:r>
            <w:r w:rsidRPr="003026AD">
              <w:rPr>
                <w:rStyle w:val="eop"/>
                <w:color w:val="000000" w:themeColor="text1"/>
              </w:rPr>
              <w:t>s look at a couple of those cadences from the familiar song. A cadence that comes to rest but sounds open and unfinished. We</w:t>
            </w:r>
            <w:r w:rsidR="00DC3024" w:rsidRPr="00DC3024">
              <w:rPr>
                <w:rStyle w:val="eop"/>
                <w:color w:val="000000" w:themeColor="text1"/>
              </w:rPr>
              <w:t>’</w:t>
            </w:r>
            <w:r w:rsidRPr="003026AD">
              <w:rPr>
                <w:rStyle w:val="eop"/>
                <w:color w:val="000000" w:themeColor="text1"/>
              </w:rPr>
              <w:t>ve got one up above the world so high, like a diamond in the sky. It rests, but it</w:t>
            </w:r>
            <w:r w:rsidR="00DC3024" w:rsidRPr="00DC3024">
              <w:rPr>
                <w:rStyle w:val="eop"/>
                <w:color w:val="000000" w:themeColor="text1"/>
              </w:rPr>
              <w:t>’</w:t>
            </w:r>
            <w:r w:rsidRPr="003026AD">
              <w:rPr>
                <w:rStyle w:val="eop"/>
                <w:color w:val="000000" w:themeColor="text1"/>
              </w:rPr>
              <w:t xml:space="preserve">s not finished. And we can compare that with the return at the end. </w:t>
            </w:r>
            <w:r w:rsidRPr="005A738E">
              <w:rPr>
                <w:rStyle w:val="eop"/>
                <w:i/>
                <w:color w:val="000000" w:themeColor="text1"/>
              </w:rPr>
              <w:t>Twinkle, twinkle little star, how I wonder what you are.</w:t>
            </w:r>
            <w:r w:rsidRPr="003026AD">
              <w:rPr>
                <w:rStyle w:val="eop"/>
                <w:color w:val="000000" w:themeColor="text1"/>
              </w:rPr>
              <w:t xml:space="preserve"> What</w:t>
            </w:r>
            <w:r w:rsidR="00DC3024" w:rsidRPr="00DC3024">
              <w:rPr>
                <w:rStyle w:val="eop"/>
                <w:color w:val="000000" w:themeColor="text1"/>
              </w:rPr>
              <w:t>’</w:t>
            </w:r>
            <w:r w:rsidRPr="003026AD">
              <w:rPr>
                <w:rStyle w:val="eop"/>
                <w:color w:val="000000" w:themeColor="text1"/>
              </w:rPr>
              <w:t>s causing that effect then? Well, in order to think about, we really want to look at the scale degrees again. Before we do that, let</w:t>
            </w:r>
            <w:r w:rsidR="00DC3024" w:rsidRPr="00DC3024">
              <w:rPr>
                <w:rStyle w:val="eop"/>
                <w:color w:val="000000" w:themeColor="text1"/>
              </w:rPr>
              <w:t>’</w:t>
            </w:r>
            <w:r w:rsidRPr="003026AD">
              <w:rPr>
                <w:rStyle w:val="eop"/>
                <w:color w:val="000000" w:themeColor="text1"/>
              </w:rPr>
              <w:t xml:space="preserve">s just think about the key of C as a whole. </w:t>
            </w:r>
            <w:proofErr w:type="gramStart"/>
            <w:r w:rsidRPr="003026AD">
              <w:rPr>
                <w:rStyle w:val="eop"/>
                <w:color w:val="000000" w:themeColor="text1"/>
              </w:rPr>
              <w:t>So</w:t>
            </w:r>
            <w:proofErr w:type="gramEnd"/>
            <w:r w:rsidRPr="003026AD">
              <w:rPr>
                <w:rStyle w:val="eop"/>
                <w:color w:val="000000" w:themeColor="text1"/>
              </w:rPr>
              <w:t xml:space="preserve"> we got, one, two, three, four, five, six, seven, and back to one again for our tonic.</w:t>
            </w:r>
          </w:p>
          <w:p w14:paraId="04CC26D6" w14:textId="0A048873" w:rsidR="734B5968" w:rsidRPr="003026AD" w:rsidRDefault="734B5968" w:rsidP="734B5968">
            <w:pPr>
              <w:rPr>
                <w:rStyle w:val="eop"/>
                <w:color w:val="000000" w:themeColor="text1"/>
              </w:rPr>
            </w:pPr>
          </w:p>
        </w:tc>
      </w:tr>
      <w:tr w:rsidR="734B5968" w:rsidRPr="003026AD" w14:paraId="6012ECD1" w14:textId="77777777" w:rsidTr="734B5968">
        <w:tc>
          <w:tcPr>
            <w:tcW w:w="840" w:type="dxa"/>
          </w:tcPr>
          <w:p w14:paraId="23901CDB" w14:textId="188175B2" w:rsidR="1DBC7C60" w:rsidRPr="003026AD" w:rsidRDefault="1DBC7C60" w:rsidP="734B5968">
            <w:pPr>
              <w:rPr>
                <w:rStyle w:val="eop"/>
                <w:color w:val="000000" w:themeColor="text1"/>
              </w:rPr>
            </w:pPr>
            <w:r w:rsidRPr="003026AD">
              <w:rPr>
                <w:rStyle w:val="eop"/>
                <w:color w:val="000000" w:themeColor="text1"/>
              </w:rPr>
              <w:t>04:37</w:t>
            </w:r>
          </w:p>
        </w:tc>
        <w:tc>
          <w:tcPr>
            <w:tcW w:w="8175" w:type="dxa"/>
          </w:tcPr>
          <w:p w14:paraId="6A6F6E69" w14:textId="09634AA1" w:rsidR="58423820" w:rsidRPr="003026AD" w:rsidRDefault="58423820" w:rsidP="734B5968">
            <w:pPr>
              <w:rPr>
                <w:rStyle w:val="eop"/>
                <w:color w:val="000000" w:themeColor="text1"/>
              </w:rPr>
            </w:pPr>
            <w:r w:rsidRPr="003026AD">
              <w:rPr>
                <w:rStyle w:val="eop"/>
                <w:color w:val="000000" w:themeColor="text1"/>
              </w:rPr>
              <w:t>We know that triads that are built on the tonic and the dominant have particularly strong structural properties, harmonically, they</w:t>
            </w:r>
            <w:r w:rsidR="00DC3024" w:rsidRPr="00DC3024">
              <w:rPr>
                <w:rStyle w:val="eop"/>
                <w:color w:val="000000" w:themeColor="text1"/>
              </w:rPr>
              <w:t>’</w:t>
            </w:r>
            <w:r w:rsidRPr="003026AD">
              <w:rPr>
                <w:rStyle w:val="eop"/>
                <w:color w:val="000000" w:themeColor="text1"/>
              </w:rPr>
              <w:t xml:space="preserve">re very strong. </w:t>
            </w:r>
            <w:proofErr w:type="gramStart"/>
            <w:r w:rsidRPr="003026AD">
              <w:rPr>
                <w:rStyle w:val="eop"/>
                <w:color w:val="000000" w:themeColor="text1"/>
              </w:rPr>
              <w:t>So</w:t>
            </w:r>
            <w:proofErr w:type="gramEnd"/>
            <w:r w:rsidRPr="003026AD">
              <w:rPr>
                <w:rStyle w:val="eop"/>
                <w:color w:val="000000" w:themeColor="text1"/>
              </w:rPr>
              <w:t xml:space="preserve"> let</w:t>
            </w:r>
            <w:r w:rsidR="00DC3024" w:rsidRPr="00DC3024">
              <w:rPr>
                <w:rStyle w:val="eop"/>
                <w:color w:val="000000" w:themeColor="text1"/>
              </w:rPr>
              <w:t>’</w:t>
            </w:r>
            <w:r w:rsidRPr="003026AD">
              <w:rPr>
                <w:rStyle w:val="eop"/>
                <w:color w:val="000000" w:themeColor="text1"/>
              </w:rPr>
              <w:t>s see which scale degrees feature in the dominant triad. We</w:t>
            </w:r>
            <w:r w:rsidR="00DC3024" w:rsidRPr="00DC3024">
              <w:rPr>
                <w:rStyle w:val="eop"/>
                <w:color w:val="000000" w:themeColor="text1"/>
              </w:rPr>
              <w:t>’</w:t>
            </w:r>
            <w:r w:rsidRPr="003026AD">
              <w:rPr>
                <w:rStyle w:val="eop"/>
                <w:color w:val="000000" w:themeColor="text1"/>
              </w:rPr>
              <w:t>ve got a five, and we</w:t>
            </w:r>
            <w:r w:rsidR="00DC3024" w:rsidRPr="00DC3024">
              <w:rPr>
                <w:rStyle w:val="eop"/>
                <w:color w:val="000000" w:themeColor="text1"/>
              </w:rPr>
              <w:t>’</w:t>
            </w:r>
            <w:r w:rsidRPr="003026AD">
              <w:rPr>
                <w:rStyle w:val="eop"/>
                <w:color w:val="000000" w:themeColor="text1"/>
              </w:rPr>
              <w:t>ve got a seven, and we</w:t>
            </w:r>
            <w:r w:rsidR="00DC3024" w:rsidRPr="00DC3024">
              <w:rPr>
                <w:rStyle w:val="eop"/>
                <w:color w:val="000000" w:themeColor="text1"/>
              </w:rPr>
              <w:t>’</w:t>
            </w:r>
            <w:r w:rsidRPr="003026AD">
              <w:rPr>
                <w:rStyle w:val="eop"/>
                <w:color w:val="000000" w:themeColor="text1"/>
              </w:rPr>
              <w:t>ve got a two. I mean, we</w:t>
            </w:r>
            <w:r w:rsidR="00DC3024" w:rsidRPr="00DC3024">
              <w:rPr>
                <w:rStyle w:val="eop"/>
                <w:color w:val="000000" w:themeColor="text1"/>
              </w:rPr>
              <w:t>’</w:t>
            </w:r>
            <w:r w:rsidRPr="003026AD">
              <w:rPr>
                <w:rStyle w:val="eop"/>
                <w:color w:val="000000" w:themeColor="text1"/>
              </w:rPr>
              <w:t>ve got the fifth and the seventh and the second degrees of the scale present. For the tonic triad, we</w:t>
            </w:r>
            <w:r w:rsidR="00DC3024" w:rsidRPr="00DC3024">
              <w:rPr>
                <w:rStyle w:val="eop"/>
                <w:color w:val="000000" w:themeColor="text1"/>
              </w:rPr>
              <w:t>’</w:t>
            </w:r>
            <w:r w:rsidRPr="003026AD">
              <w:rPr>
                <w:rStyle w:val="eop"/>
                <w:color w:val="000000" w:themeColor="text1"/>
              </w:rPr>
              <w:t>ve got the first, and the third, and the fifth degrees of the scale present.</w:t>
            </w:r>
          </w:p>
          <w:p w14:paraId="704D61AE" w14:textId="432A8906" w:rsidR="734B5968" w:rsidRPr="003026AD" w:rsidRDefault="734B5968" w:rsidP="734B5968">
            <w:pPr>
              <w:rPr>
                <w:rStyle w:val="eop"/>
                <w:color w:val="000000" w:themeColor="text1"/>
              </w:rPr>
            </w:pPr>
          </w:p>
        </w:tc>
      </w:tr>
      <w:tr w:rsidR="734B5968" w:rsidRPr="003026AD" w14:paraId="037B2DB6" w14:textId="77777777" w:rsidTr="734B5968">
        <w:tc>
          <w:tcPr>
            <w:tcW w:w="840" w:type="dxa"/>
          </w:tcPr>
          <w:p w14:paraId="133DAB34" w14:textId="4C6C07E5" w:rsidR="2CE5B6EB" w:rsidRPr="003026AD" w:rsidRDefault="2CE5B6EB" w:rsidP="734B5968">
            <w:pPr>
              <w:rPr>
                <w:rStyle w:val="eop"/>
                <w:color w:val="000000" w:themeColor="text1"/>
              </w:rPr>
            </w:pPr>
            <w:r w:rsidRPr="003026AD">
              <w:rPr>
                <w:rStyle w:val="eop"/>
                <w:color w:val="000000" w:themeColor="text1"/>
              </w:rPr>
              <w:lastRenderedPageBreak/>
              <w:t>05:08</w:t>
            </w:r>
          </w:p>
        </w:tc>
        <w:tc>
          <w:tcPr>
            <w:tcW w:w="8175" w:type="dxa"/>
          </w:tcPr>
          <w:p w14:paraId="3846A775" w14:textId="6CC51D28" w:rsidR="58423820" w:rsidRPr="003026AD" w:rsidRDefault="58423820" w:rsidP="734B5968">
            <w:pPr>
              <w:rPr>
                <w:rStyle w:val="eop"/>
                <w:color w:val="000000" w:themeColor="text1"/>
              </w:rPr>
            </w:pPr>
            <w:proofErr w:type="gramStart"/>
            <w:r w:rsidRPr="003026AD">
              <w:rPr>
                <w:rStyle w:val="eop"/>
                <w:color w:val="000000" w:themeColor="text1"/>
              </w:rPr>
              <w:t>So</w:t>
            </w:r>
            <w:proofErr w:type="gramEnd"/>
            <w:r w:rsidRPr="003026AD">
              <w:rPr>
                <w:rStyle w:val="eop"/>
                <w:color w:val="000000" w:themeColor="text1"/>
              </w:rPr>
              <w:t xml:space="preserve"> let</w:t>
            </w:r>
            <w:r w:rsidR="00DC3024" w:rsidRPr="00DC3024">
              <w:rPr>
                <w:rStyle w:val="eop"/>
                <w:color w:val="000000" w:themeColor="text1"/>
              </w:rPr>
              <w:t>’</w:t>
            </w:r>
            <w:r w:rsidRPr="003026AD">
              <w:rPr>
                <w:rStyle w:val="eop"/>
                <w:color w:val="000000" w:themeColor="text1"/>
              </w:rPr>
              <w:t>s go back to our melody again and look at this in a bit more detail. Well, if we look at one of the points that the music came to rest but didn</w:t>
            </w:r>
            <w:r w:rsidR="00DC3024" w:rsidRPr="00DC3024">
              <w:rPr>
                <w:rStyle w:val="eop"/>
                <w:color w:val="000000" w:themeColor="text1"/>
              </w:rPr>
              <w:t>’</w:t>
            </w:r>
            <w:r w:rsidRPr="003026AD">
              <w:rPr>
                <w:rStyle w:val="eop"/>
                <w:color w:val="000000" w:themeColor="text1"/>
              </w:rPr>
              <w:t>t feel finished, we get. We had five, five, four, four, three, three, two, five, five, four, four, three,</w:t>
            </w:r>
            <w:r w:rsidR="00286860">
              <w:rPr>
                <w:rStyle w:val="eop"/>
                <w:color w:val="000000" w:themeColor="text1"/>
              </w:rPr>
              <w:t xml:space="preserve"> </w:t>
            </w:r>
            <w:r w:rsidRPr="003026AD">
              <w:rPr>
                <w:rStyle w:val="eop"/>
                <w:color w:val="000000" w:themeColor="text1"/>
              </w:rPr>
              <w:t xml:space="preserve">three, two. </w:t>
            </w:r>
            <w:proofErr w:type="gramStart"/>
            <w:r w:rsidRPr="003026AD">
              <w:rPr>
                <w:rStyle w:val="eop"/>
                <w:color w:val="000000" w:themeColor="text1"/>
              </w:rPr>
              <w:t>So</w:t>
            </w:r>
            <w:proofErr w:type="gramEnd"/>
            <w:r w:rsidRPr="003026AD">
              <w:rPr>
                <w:rStyle w:val="eop"/>
                <w:color w:val="000000" w:themeColor="text1"/>
              </w:rPr>
              <w:t xml:space="preserve"> the five and the two really stand out to us, and that</w:t>
            </w:r>
            <w:r w:rsidR="00DC3024" w:rsidRPr="00DC3024">
              <w:rPr>
                <w:rStyle w:val="eop"/>
                <w:color w:val="000000" w:themeColor="text1"/>
              </w:rPr>
              <w:t>’</w:t>
            </w:r>
            <w:r w:rsidRPr="003026AD">
              <w:rPr>
                <w:rStyle w:val="eop"/>
                <w:color w:val="000000" w:themeColor="text1"/>
              </w:rPr>
              <w:t>s what gives us that feeling - of it not feeling quite finished, the two notes that belong to the dominant chord. Especially when we compare that to the phrase that did sound finished. Four, four, three, three, two, two, one. And when we</w:t>
            </w:r>
            <w:r w:rsidR="00DC3024" w:rsidRPr="00DC3024">
              <w:rPr>
                <w:rStyle w:val="eop"/>
                <w:color w:val="000000" w:themeColor="text1"/>
              </w:rPr>
              <w:t>’</w:t>
            </w:r>
            <w:r w:rsidRPr="003026AD">
              <w:rPr>
                <w:rStyle w:val="eop"/>
                <w:color w:val="000000" w:themeColor="text1"/>
              </w:rPr>
              <w:t>re coming down there, we</w:t>
            </w:r>
            <w:r w:rsidR="00DC3024" w:rsidRPr="00DC3024">
              <w:rPr>
                <w:rStyle w:val="eop"/>
                <w:color w:val="000000" w:themeColor="text1"/>
              </w:rPr>
              <w:t>’</w:t>
            </w:r>
            <w:r w:rsidRPr="003026AD">
              <w:rPr>
                <w:rStyle w:val="eop"/>
                <w:color w:val="000000" w:themeColor="text1"/>
              </w:rPr>
              <w:t>re coming back away from the tonic chord. Sorry... we</w:t>
            </w:r>
            <w:r w:rsidR="00DC3024" w:rsidRPr="00DC3024">
              <w:rPr>
                <w:rStyle w:val="eop"/>
                <w:color w:val="000000" w:themeColor="text1"/>
              </w:rPr>
              <w:t>’</w:t>
            </w:r>
            <w:r w:rsidRPr="003026AD">
              <w:rPr>
                <w:rStyle w:val="eop"/>
                <w:color w:val="000000" w:themeColor="text1"/>
              </w:rPr>
              <w:t>re coming back from the DOMINANT chord back to the, the tonic chord. And this is another example of a cadence.</w:t>
            </w:r>
          </w:p>
          <w:p w14:paraId="17F27C6F" w14:textId="61479D62" w:rsidR="734B5968" w:rsidRPr="003026AD" w:rsidRDefault="734B5968" w:rsidP="734B5968">
            <w:pPr>
              <w:rPr>
                <w:rStyle w:val="eop"/>
                <w:color w:val="000000" w:themeColor="text1"/>
              </w:rPr>
            </w:pPr>
          </w:p>
        </w:tc>
      </w:tr>
      <w:tr w:rsidR="734B5968" w:rsidRPr="003026AD" w14:paraId="09DDAA39" w14:textId="77777777" w:rsidTr="734B5968">
        <w:tc>
          <w:tcPr>
            <w:tcW w:w="840" w:type="dxa"/>
          </w:tcPr>
          <w:p w14:paraId="58F67240" w14:textId="5A7461AE" w:rsidR="32A54143" w:rsidRPr="003026AD" w:rsidRDefault="32A54143" w:rsidP="734B5968">
            <w:pPr>
              <w:rPr>
                <w:rStyle w:val="eop"/>
                <w:color w:val="000000" w:themeColor="text1"/>
              </w:rPr>
            </w:pPr>
            <w:r w:rsidRPr="003026AD">
              <w:rPr>
                <w:rStyle w:val="eop"/>
                <w:color w:val="000000" w:themeColor="text1"/>
              </w:rPr>
              <w:t>05:52</w:t>
            </w:r>
          </w:p>
        </w:tc>
        <w:tc>
          <w:tcPr>
            <w:tcW w:w="8175" w:type="dxa"/>
          </w:tcPr>
          <w:p w14:paraId="52355022" w14:textId="55DA3E1F" w:rsidR="58423820" w:rsidRPr="003026AD" w:rsidRDefault="58423820" w:rsidP="734B5968">
            <w:pPr>
              <w:rPr>
                <w:rStyle w:val="eop"/>
                <w:color w:val="000000" w:themeColor="text1"/>
              </w:rPr>
            </w:pPr>
            <w:proofErr w:type="gramStart"/>
            <w:r w:rsidRPr="003026AD">
              <w:rPr>
                <w:rStyle w:val="eop"/>
                <w:color w:val="000000" w:themeColor="text1"/>
              </w:rPr>
              <w:t>So</w:t>
            </w:r>
            <w:proofErr w:type="gramEnd"/>
            <w:r w:rsidRPr="003026AD">
              <w:rPr>
                <w:rStyle w:val="eop"/>
                <w:color w:val="000000" w:themeColor="text1"/>
              </w:rPr>
              <w:t xml:space="preserve"> music theory, we call those cadences where we sit and hang around but at the dominant open, unfinished chord. We call that an imperfect cadence, and we contrast that with a perfect cadence. And that</w:t>
            </w:r>
            <w:r w:rsidR="00DC3024" w:rsidRPr="00DC3024">
              <w:rPr>
                <w:rStyle w:val="eop"/>
                <w:color w:val="000000" w:themeColor="text1"/>
              </w:rPr>
              <w:t>’</w:t>
            </w:r>
            <w:r w:rsidRPr="003026AD">
              <w:rPr>
                <w:rStyle w:val="eop"/>
                <w:color w:val="000000" w:themeColor="text1"/>
              </w:rPr>
              <w:t>s where we</w:t>
            </w:r>
            <w:r w:rsidR="00DC3024" w:rsidRPr="00DC3024">
              <w:rPr>
                <w:rStyle w:val="eop"/>
                <w:color w:val="000000" w:themeColor="text1"/>
              </w:rPr>
              <w:t>’</w:t>
            </w:r>
            <w:r w:rsidRPr="003026AD">
              <w:rPr>
                <w:rStyle w:val="eop"/>
                <w:color w:val="000000" w:themeColor="text1"/>
              </w:rPr>
              <w:t xml:space="preserve">ve </w:t>
            </w:r>
            <w:r w:rsidR="00286860" w:rsidRPr="003026AD">
              <w:rPr>
                <w:rStyle w:val="eop"/>
                <w:color w:val="000000" w:themeColor="text1"/>
              </w:rPr>
              <w:t>travelled</w:t>
            </w:r>
            <w:r w:rsidRPr="003026AD">
              <w:rPr>
                <w:rStyle w:val="eop"/>
                <w:color w:val="000000" w:themeColor="text1"/>
              </w:rPr>
              <w:t xml:space="preserve"> back from</w:t>
            </w:r>
          </w:p>
          <w:p w14:paraId="5D62173E" w14:textId="335DA1F4" w:rsidR="58423820" w:rsidRPr="003026AD" w:rsidRDefault="58423820" w:rsidP="734B5968">
            <w:pPr>
              <w:rPr>
                <w:rStyle w:val="eop"/>
                <w:color w:val="000000" w:themeColor="text1"/>
              </w:rPr>
            </w:pPr>
            <w:r w:rsidRPr="003026AD">
              <w:rPr>
                <w:rStyle w:val="eop"/>
                <w:color w:val="000000" w:themeColor="text1"/>
              </w:rPr>
              <w:t>a dominant. Chord back to the tonic. And we</w:t>
            </w:r>
            <w:r w:rsidR="00DC3024" w:rsidRPr="00DC3024">
              <w:rPr>
                <w:rStyle w:val="eop"/>
                <w:color w:val="000000" w:themeColor="text1"/>
              </w:rPr>
              <w:t>’</w:t>
            </w:r>
            <w:r w:rsidRPr="003026AD">
              <w:rPr>
                <w:rStyle w:val="eop"/>
                <w:color w:val="000000" w:themeColor="text1"/>
              </w:rPr>
              <w:t>ve come home again. There</w:t>
            </w:r>
            <w:r w:rsidR="00DC3024" w:rsidRPr="00DC3024">
              <w:rPr>
                <w:rStyle w:val="eop"/>
                <w:color w:val="000000" w:themeColor="text1"/>
              </w:rPr>
              <w:t>’</w:t>
            </w:r>
            <w:r w:rsidRPr="003026AD">
              <w:rPr>
                <w:rStyle w:val="eop"/>
                <w:color w:val="000000" w:themeColor="text1"/>
              </w:rPr>
              <w:t>s a lot more to say about cadences. And we</w:t>
            </w:r>
            <w:r w:rsidR="00DC3024" w:rsidRPr="00DC3024">
              <w:rPr>
                <w:rStyle w:val="eop"/>
                <w:color w:val="000000" w:themeColor="text1"/>
              </w:rPr>
              <w:t>’</w:t>
            </w:r>
            <w:r w:rsidRPr="003026AD">
              <w:rPr>
                <w:rStyle w:val="eop"/>
                <w:color w:val="000000" w:themeColor="text1"/>
              </w:rPr>
              <w:t>ll go a bit further in this lecture later on, but you</w:t>
            </w:r>
            <w:r w:rsidR="00DC3024" w:rsidRPr="00DC3024">
              <w:rPr>
                <w:rStyle w:val="eop"/>
                <w:color w:val="000000" w:themeColor="text1"/>
              </w:rPr>
              <w:t>’</w:t>
            </w:r>
            <w:r w:rsidRPr="003026AD">
              <w:rPr>
                <w:rStyle w:val="eop"/>
                <w:color w:val="000000" w:themeColor="text1"/>
              </w:rPr>
              <w:t>ll go further still in the final lecture.</w:t>
            </w:r>
          </w:p>
          <w:p w14:paraId="04ABE9E9" w14:textId="1F912D41" w:rsidR="734B5968" w:rsidRPr="003026AD" w:rsidRDefault="734B5968" w:rsidP="734B5968">
            <w:pPr>
              <w:rPr>
                <w:rStyle w:val="eop"/>
                <w:color w:val="000000" w:themeColor="text1"/>
              </w:rPr>
            </w:pPr>
          </w:p>
        </w:tc>
      </w:tr>
    </w:tbl>
    <w:p w14:paraId="30FC4539" w14:textId="77777777" w:rsidR="000147CF" w:rsidRPr="003026AD" w:rsidRDefault="000147CF" w:rsidP="6F7D695C">
      <w:pPr>
        <w:rPr>
          <w:rStyle w:val="eop"/>
          <w:color w:val="000000" w:themeColor="text1"/>
        </w:rPr>
      </w:pPr>
    </w:p>
    <w:p w14:paraId="3BDBB4F2" w14:textId="211B240C" w:rsidR="001E6509" w:rsidRPr="003026AD" w:rsidRDefault="001E6509" w:rsidP="007F0F48">
      <w:pPr>
        <w:pStyle w:val="Heading2"/>
      </w:pPr>
      <w:bookmarkStart w:id="118" w:name="_Toc76470102"/>
      <w:bookmarkStart w:id="119" w:name="_Toc85635633"/>
      <w:r w:rsidRPr="003026AD">
        <w:rPr>
          <w:rStyle w:val="normaltextrun"/>
        </w:rPr>
        <w:t>4.3. Building Triads</w:t>
      </w:r>
      <w:bookmarkEnd w:id="118"/>
      <w:bookmarkEnd w:id="119"/>
      <w:r w:rsidRPr="003026AD">
        <w:rPr>
          <w:rStyle w:val="eop"/>
        </w:rPr>
        <w:t> </w:t>
      </w:r>
    </w:p>
    <w:p w14:paraId="76B97144" w14:textId="650A03A4" w:rsidR="001E6509" w:rsidRPr="003026AD" w:rsidRDefault="001E6509" w:rsidP="001E6509">
      <w:pPr>
        <w:pStyle w:val="paragraph"/>
        <w:spacing w:before="0" w:beforeAutospacing="0" w:after="0" w:afterAutospacing="0"/>
        <w:jc w:val="both"/>
        <w:textAlignment w:val="baseline"/>
        <w:rPr>
          <w:rStyle w:val="eop"/>
          <w:rFonts w:eastAsiaTheme="majorEastAsia"/>
          <w:lang w:val="en-GB"/>
        </w:rPr>
      </w:pPr>
      <w:r w:rsidRPr="003026AD">
        <w:rPr>
          <w:rStyle w:val="normaltextrun"/>
          <w:lang w:val="en-GB"/>
        </w:rPr>
        <w:t>Vide</w:t>
      </w:r>
      <w:r w:rsidR="000147CF" w:rsidRPr="003026AD">
        <w:rPr>
          <w:rStyle w:val="normaltextrun"/>
          <w:lang w:val="en-GB"/>
        </w:rPr>
        <w:t>o</w:t>
      </w:r>
      <w:r w:rsidRPr="003026AD">
        <w:rPr>
          <w:rStyle w:val="normaltextrun"/>
          <w:lang w:val="en-GB"/>
        </w:rPr>
        <w:t>: </w:t>
      </w:r>
      <w:hyperlink r:id="rId125" w:tgtFrame="_blank" w:history="1">
        <w:r w:rsidR="000147CF" w:rsidRPr="003026AD">
          <w:rPr>
            <w:rStyle w:val="normaltextrun"/>
            <w:color w:val="0563C1"/>
            <w:lang w:val="en-GB"/>
          </w:rPr>
          <w:t>Building Triads</w:t>
        </w:r>
      </w:hyperlink>
      <w:r w:rsidRPr="003026AD">
        <w:rPr>
          <w:rStyle w:val="normaltextrun"/>
          <w:lang w:val="en-GB"/>
        </w:rPr>
        <w:t> </w:t>
      </w:r>
      <w:r w:rsidRPr="003026AD">
        <w:rPr>
          <w:rStyle w:val="eop"/>
          <w:rFonts w:eastAsiaTheme="majorEastAsia"/>
          <w:lang w:val="en-GB"/>
        </w:rPr>
        <w:t> </w:t>
      </w:r>
    </w:p>
    <w:p w14:paraId="01EA0E7A" w14:textId="77777777" w:rsidR="001E6509" w:rsidRPr="003026AD" w:rsidRDefault="001E6509" w:rsidP="001E6509">
      <w:pPr>
        <w:pStyle w:val="paragraph"/>
        <w:spacing w:before="0" w:beforeAutospacing="0" w:after="0" w:afterAutospacing="0"/>
        <w:jc w:val="both"/>
        <w:textAlignment w:val="baseline"/>
        <w:rPr>
          <w:lang w:val="en-GB"/>
        </w:rPr>
      </w:pPr>
    </w:p>
    <w:p w14:paraId="433B373D" w14:textId="1242C155" w:rsidR="001E6509" w:rsidRPr="003026AD" w:rsidRDefault="001E6509" w:rsidP="001E6509">
      <w:pPr>
        <w:pStyle w:val="paragraph"/>
        <w:spacing w:before="0" w:beforeAutospacing="0" w:after="0" w:afterAutospacing="0"/>
        <w:jc w:val="both"/>
        <w:textAlignment w:val="baseline"/>
        <w:rPr>
          <w:rStyle w:val="eop"/>
          <w:rFonts w:eastAsiaTheme="majorEastAsia"/>
          <w:color w:val="000000"/>
          <w:lang w:val="en-GB"/>
        </w:rPr>
      </w:pPr>
      <w:r w:rsidRPr="003026AD">
        <w:rPr>
          <w:rStyle w:val="normaltextrun"/>
          <w:color w:val="000000"/>
          <w:lang w:val="en-GB"/>
        </w:rPr>
        <w:t>In the video for this segment, we talked about building triads on each degree of the major scale and minor scale. The following should be useful for reference.</w:t>
      </w:r>
      <w:r w:rsidRPr="003026AD">
        <w:rPr>
          <w:rStyle w:val="eop"/>
          <w:rFonts w:eastAsiaTheme="majorEastAsia"/>
          <w:color w:val="000000"/>
          <w:lang w:val="en-GB"/>
        </w:rPr>
        <w:t> </w:t>
      </w:r>
    </w:p>
    <w:p w14:paraId="25FF826B" w14:textId="77777777" w:rsidR="001E6509" w:rsidRPr="003026AD" w:rsidRDefault="001E6509" w:rsidP="001E6509">
      <w:pPr>
        <w:pStyle w:val="paragraph"/>
        <w:spacing w:before="0" w:beforeAutospacing="0" w:after="0" w:afterAutospacing="0"/>
        <w:jc w:val="both"/>
        <w:textAlignment w:val="baseline"/>
        <w:rPr>
          <w:lang w:val="en-GB"/>
        </w:rPr>
      </w:pPr>
    </w:p>
    <w:p w14:paraId="51C2EA9D" w14:textId="77777777" w:rsidR="001E6509" w:rsidRPr="003026AD" w:rsidRDefault="001E6509" w:rsidP="001E6509">
      <w:pPr>
        <w:pStyle w:val="Heading4"/>
        <w:rPr>
          <w:rStyle w:val="eop"/>
          <w:i w:val="0"/>
        </w:rPr>
      </w:pPr>
      <w:r w:rsidRPr="003026AD">
        <w:rPr>
          <w:rStyle w:val="normaltextrun"/>
          <w:i w:val="0"/>
        </w:rPr>
        <w:lastRenderedPageBreak/>
        <w:t>Triads built on each degree of the major scale</w:t>
      </w:r>
      <w:r w:rsidRPr="003026AD">
        <w:rPr>
          <w:rStyle w:val="eop"/>
          <w:i w:val="0"/>
        </w:rPr>
        <w:t> </w:t>
      </w:r>
    </w:p>
    <w:p w14:paraId="0BEFA2DF" w14:textId="47132F95" w:rsidR="001E6509" w:rsidRPr="003026AD" w:rsidRDefault="56A73E97" w:rsidP="001E6509">
      <w:pPr>
        <w:pStyle w:val="paragraph"/>
        <w:spacing w:before="0" w:beforeAutospacing="0" w:after="0" w:afterAutospacing="0"/>
        <w:jc w:val="both"/>
        <w:textAlignment w:val="baseline"/>
        <w:rPr>
          <w:lang w:val="en-GB"/>
        </w:rPr>
      </w:pPr>
      <w:r>
        <w:rPr>
          <w:noProof/>
        </w:rPr>
        <w:drawing>
          <wp:inline distT="0" distB="0" distL="0" distR="0" wp14:anchorId="30DF9D7D" wp14:editId="42CFDAD5">
            <wp:extent cx="5731510" cy="713740"/>
            <wp:effectExtent l="0" t="0" r="254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pic:nvPicPr>
                  <pic:blipFill>
                    <a:blip r:embed="rId126">
                      <a:extLst>
                        <a:ext uri="{28A0092B-C50C-407E-A947-70E740481C1C}">
                          <a14:useLocalDpi xmlns:a14="http://schemas.microsoft.com/office/drawing/2010/main" val="0"/>
                        </a:ext>
                      </a:extLst>
                    </a:blip>
                    <a:stretch>
                      <a:fillRect/>
                    </a:stretch>
                  </pic:blipFill>
                  <pic:spPr>
                    <a:xfrm>
                      <a:off x="0" y="0"/>
                      <a:ext cx="5731510" cy="713740"/>
                    </a:xfrm>
                    <a:prstGeom prst="rect">
                      <a:avLst/>
                    </a:prstGeom>
                  </pic:spPr>
                </pic:pic>
              </a:graphicData>
            </a:graphic>
          </wp:inline>
        </w:drawing>
      </w:r>
      <w:r w:rsidRPr="2BD09C92">
        <w:rPr>
          <w:rStyle w:val="normaltextrun"/>
          <w:color w:val="000000" w:themeColor="text1"/>
          <w:lang w:val="en-GB"/>
        </w:rPr>
        <w:t>This is shown in C major for ease of illustration, but the pattern is the same in any major key</w:t>
      </w:r>
      <w:r w:rsidRPr="2BD09C92">
        <w:rPr>
          <w:rStyle w:val="eop"/>
          <w:rFonts w:eastAsiaTheme="majorEastAsia"/>
          <w:color w:val="000000" w:themeColor="text1"/>
          <w:lang w:val="en-GB"/>
        </w:rPr>
        <w:t> </w:t>
      </w:r>
    </w:p>
    <w:p w14:paraId="0347F1AC" w14:textId="77777777" w:rsidR="001E6509" w:rsidRPr="003026AD" w:rsidRDefault="001E6509" w:rsidP="001E6509">
      <w:pPr>
        <w:pStyle w:val="paragraph"/>
        <w:spacing w:before="0" w:beforeAutospacing="0" w:after="0" w:afterAutospacing="0"/>
        <w:jc w:val="both"/>
        <w:textAlignment w:val="baseline"/>
        <w:rPr>
          <w:b/>
          <w:lang w:val="en-GB"/>
        </w:rPr>
      </w:pPr>
      <w:r w:rsidRPr="003026AD">
        <w:rPr>
          <w:rStyle w:val="eop"/>
          <w:rFonts w:eastAsiaTheme="majorEastAsia"/>
          <w:b/>
          <w:color w:val="000000" w:themeColor="text1"/>
          <w:lang w:val="en-GB"/>
        </w:rPr>
        <w:t> </w:t>
      </w:r>
    </w:p>
    <w:p w14:paraId="7A0F10D9" w14:textId="77777777" w:rsidR="001E6509" w:rsidRPr="003026AD" w:rsidRDefault="001E6509" w:rsidP="001E6509">
      <w:pPr>
        <w:pStyle w:val="Heading4"/>
      </w:pPr>
      <w:r w:rsidRPr="003026AD">
        <w:rPr>
          <w:rStyle w:val="normaltextrun"/>
          <w:i w:val="0"/>
        </w:rPr>
        <w:t>Triads built on each degree of the minor scale</w:t>
      </w:r>
      <w:r w:rsidRPr="003026AD">
        <w:rPr>
          <w:rStyle w:val="eop"/>
        </w:rPr>
        <w:t> </w:t>
      </w:r>
    </w:p>
    <w:p w14:paraId="09A08D75" w14:textId="359A35DB" w:rsidR="000147CF" w:rsidRPr="003026AD" w:rsidRDefault="56A73E97" w:rsidP="001E6509">
      <w:pPr>
        <w:pStyle w:val="paragraph"/>
        <w:spacing w:before="0" w:beforeAutospacing="0" w:after="0" w:afterAutospacing="0"/>
        <w:jc w:val="both"/>
        <w:textAlignment w:val="baseline"/>
        <w:rPr>
          <w:lang w:val="en-GB"/>
        </w:rPr>
      </w:pPr>
      <w:r>
        <w:rPr>
          <w:noProof/>
        </w:rPr>
        <w:drawing>
          <wp:inline distT="0" distB="0" distL="0" distR="0" wp14:anchorId="0DA98839" wp14:editId="48163A9D">
            <wp:extent cx="5731510" cy="745490"/>
            <wp:effectExtent l="0" t="0" r="254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pic:nvPicPr>
                  <pic:blipFill>
                    <a:blip r:embed="rId127">
                      <a:extLst>
                        <a:ext uri="{28A0092B-C50C-407E-A947-70E740481C1C}">
                          <a14:useLocalDpi xmlns:a14="http://schemas.microsoft.com/office/drawing/2010/main" val="0"/>
                        </a:ext>
                      </a:extLst>
                    </a:blip>
                    <a:stretch>
                      <a:fillRect/>
                    </a:stretch>
                  </pic:blipFill>
                  <pic:spPr>
                    <a:xfrm>
                      <a:off x="0" y="0"/>
                      <a:ext cx="5731510" cy="745490"/>
                    </a:xfrm>
                    <a:prstGeom prst="rect">
                      <a:avLst/>
                    </a:prstGeom>
                  </pic:spPr>
                </pic:pic>
              </a:graphicData>
            </a:graphic>
          </wp:inline>
        </w:drawing>
      </w:r>
      <w:r w:rsidRPr="2BD09C92">
        <w:rPr>
          <w:rStyle w:val="normaltextrun"/>
          <w:color w:val="000000" w:themeColor="text1"/>
          <w:lang w:val="en-GB"/>
        </w:rPr>
        <w:t>This is shown in A minor (built on the harmonic minor scale) for ease of illustration, but the pattern is the same in any minor key.</w:t>
      </w:r>
      <w:r w:rsidRPr="2BD09C92">
        <w:rPr>
          <w:rStyle w:val="eop"/>
          <w:rFonts w:eastAsiaTheme="majorEastAsia"/>
          <w:color w:val="000000" w:themeColor="text1"/>
          <w:lang w:val="en-GB"/>
        </w:rPr>
        <w:t> </w:t>
      </w:r>
    </w:p>
    <w:p w14:paraId="72D4804A" w14:textId="381DFBAE" w:rsidR="152F607F" w:rsidRPr="003026AD" w:rsidRDefault="00F26A6F" w:rsidP="00F26A6F">
      <w:pPr>
        <w:pStyle w:val="Heading3"/>
      </w:pPr>
      <w:bookmarkStart w:id="120" w:name="_Toc76470103"/>
      <w:r w:rsidRPr="00F26A6F">
        <w:t>Transcript of the Video</w:t>
      </w:r>
      <w:bookmarkEnd w:id="120"/>
    </w:p>
    <w:tbl>
      <w:tblPr>
        <w:tblStyle w:val="TableGrid"/>
        <w:tblW w:w="0" w:type="auto"/>
        <w:tblLayout w:type="fixed"/>
        <w:tblLook w:val="06A0" w:firstRow="1" w:lastRow="0" w:firstColumn="1" w:lastColumn="0" w:noHBand="1" w:noVBand="1"/>
      </w:tblPr>
      <w:tblGrid>
        <w:gridCol w:w="810"/>
        <w:gridCol w:w="8205"/>
      </w:tblGrid>
      <w:tr w:rsidR="734B5968" w:rsidRPr="003026AD" w14:paraId="5B1BF164" w14:textId="77777777" w:rsidTr="734B5968">
        <w:tc>
          <w:tcPr>
            <w:tcW w:w="810" w:type="dxa"/>
          </w:tcPr>
          <w:p w14:paraId="375720F0" w14:textId="125EB5C8" w:rsidR="3C5E9533" w:rsidRPr="003026AD" w:rsidRDefault="3C5E9533" w:rsidP="734B5968">
            <w:pPr>
              <w:pStyle w:val="paragraph"/>
              <w:rPr>
                <w:rStyle w:val="eop"/>
                <w:color w:val="000000" w:themeColor="text1"/>
                <w:lang w:val="en-GB"/>
              </w:rPr>
            </w:pPr>
            <w:r w:rsidRPr="003026AD">
              <w:rPr>
                <w:rStyle w:val="eop"/>
                <w:color w:val="000000" w:themeColor="text1"/>
                <w:lang w:val="en-GB"/>
              </w:rPr>
              <w:t>00:00</w:t>
            </w:r>
          </w:p>
        </w:tc>
        <w:tc>
          <w:tcPr>
            <w:tcW w:w="8205" w:type="dxa"/>
          </w:tcPr>
          <w:p w14:paraId="521B7BB1" w14:textId="30EFE083" w:rsidR="003D1CAB" w:rsidRPr="003026AD" w:rsidRDefault="033D4722" w:rsidP="734B5968">
            <w:pPr>
              <w:pStyle w:val="paragraph"/>
              <w:rPr>
                <w:rStyle w:val="eop"/>
                <w:color w:val="000000" w:themeColor="text1"/>
                <w:lang w:val="en-GB"/>
              </w:rPr>
            </w:pPr>
            <w:r w:rsidRPr="003026AD">
              <w:rPr>
                <w:rStyle w:val="eop"/>
                <w:color w:val="000000" w:themeColor="text1"/>
                <w:lang w:val="en-GB"/>
              </w:rPr>
              <w:t>In the last section, we talked a lot about</w:t>
            </w:r>
            <w:r w:rsidR="39A85F96" w:rsidRPr="003026AD">
              <w:rPr>
                <w:rStyle w:val="eop"/>
                <w:color w:val="000000" w:themeColor="text1"/>
                <w:lang w:val="en-GB"/>
              </w:rPr>
              <w:t xml:space="preserve"> </w:t>
            </w:r>
            <w:r w:rsidRPr="003026AD">
              <w:rPr>
                <w:rStyle w:val="eop"/>
                <w:color w:val="000000" w:themeColor="text1"/>
                <w:lang w:val="en-GB"/>
              </w:rPr>
              <w:t>the dominant triad and I talked a lot about the tonic triad,</w:t>
            </w:r>
            <w:r w:rsidR="24178655" w:rsidRPr="003026AD">
              <w:rPr>
                <w:rStyle w:val="eop"/>
                <w:color w:val="000000" w:themeColor="text1"/>
                <w:lang w:val="en-GB"/>
              </w:rPr>
              <w:t xml:space="preserve"> </w:t>
            </w:r>
            <w:r w:rsidRPr="003026AD">
              <w:rPr>
                <w:rStyle w:val="eop"/>
                <w:color w:val="000000" w:themeColor="text1"/>
                <w:lang w:val="en-GB"/>
              </w:rPr>
              <w:t>but actually as we talked about in week one, we can build a</w:t>
            </w:r>
            <w:r w:rsidR="3AF09F15" w:rsidRPr="003026AD">
              <w:rPr>
                <w:rStyle w:val="eop"/>
                <w:color w:val="000000" w:themeColor="text1"/>
                <w:lang w:val="en-GB"/>
              </w:rPr>
              <w:t xml:space="preserve"> </w:t>
            </w:r>
            <w:r w:rsidRPr="003026AD">
              <w:rPr>
                <w:rStyle w:val="eop"/>
                <w:color w:val="000000" w:themeColor="text1"/>
                <w:lang w:val="en-GB"/>
              </w:rPr>
              <w:t>triad on any note within the scale and that</w:t>
            </w:r>
            <w:r w:rsidR="00DC3024" w:rsidRPr="00DC3024">
              <w:rPr>
                <w:rStyle w:val="eop"/>
                <w:color w:val="000000" w:themeColor="text1"/>
                <w:lang w:val="en-GB"/>
              </w:rPr>
              <w:t>’</w:t>
            </w:r>
            <w:r w:rsidRPr="003026AD">
              <w:rPr>
                <w:rStyle w:val="eop"/>
                <w:color w:val="000000" w:themeColor="text1"/>
                <w:lang w:val="en-GB"/>
              </w:rPr>
              <w:t>s exactly what</w:t>
            </w:r>
            <w:r w:rsidR="3AF09F15" w:rsidRPr="003026AD">
              <w:rPr>
                <w:rStyle w:val="eop"/>
                <w:color w:val="000000" w:themeColor="text1"/>
                <w:lang w:val="en-GB"/>
              </w:rPr>
              <w:t xml:space="preserve"> </w:t>
            </w:r>
            <w:r w:rsidRPr="003026AD">
              <w:rPr>
                <w:rStyle w:val="eop"/>
                <w:color w:val="000000" w:themeColor="text1"/>
                <w:lang w:val="en-GB"/>
              </w:rPr>
              <w:t>we</w:t>
            </w:r>
            <w:r w:rsidR="00DC3024" w:rsidRPr="00DC3024">
              <w:rPr>
                <w:rStyle w:val="eop"/>
                <w:color w:val="000000" w:themeColor="text1"/>
                <w:lang w:val="en-GB"/>
              </w:rPr>
              <w:t>’</w:t>
            </w:r>
            <w:r w:rsidRPr="003026AD">
              <w:rPr>
                <w:rStyle w:val="eop"/>
                <w:color w:val="000000" w:themeColor="text1"/>
                <w:lang w:val="en-GB"/>
              </w:rPr>
              <w:t>re just going to do now. Yep, we</w:t>
            </w:r>
            <w:r w:rsidR="00DC3024" w:rsidRPr="00DC3024">
              <w:rPr>
                <w:rStyle w:val="eop"/>
                <w:color w:val="000000" w:themeColor="text1"/>
                <w:lang w:val="en-GB"/>
              </w:rPr>
              <w:t>’</w:t>
            </w:r>
            <w:r w:rsidRPr="003026AD">
              <w:rPr>
                <w:rStyle w:val="eop"/>
                <w:color w:val="000000" w:themeColor="text1"/>
                <w:lang w:val="en-GB"/>
              </w:rPr>
              <w:t>re going to start with chord</w:t>
            </w:r>
            <w:r w:rsidR="03771E9A" w:rsidRPr="003026AD">
              <w:rPr>
                <w:rStyle w:val="eop"/>
                <w:color w:val="000000" w:themeColor="text1"/>
                <w:lang w:val="en-GB"/>
              </w:rPr>
              <w:t xml:space="preserve"> </w:t>
            </w:r>
            <w:r w:rsidRPr="003026AD">
              <w:rPr>
                <w:rStyle w:val="eop"/>
                <w:color w:val="000000" w:themeColor="text1"/>
                <w:lang w:val="en-GB"/>
              </w:rPr>
              <w:t>scale degree one. going to go up through all the</w:t>
            </w:r>
            <w:r w:rsidR="400EF5FA" w:rsidRPr="003026AD">
              <w:rPr>
                <w:rStyle w:val="eop"/>
                <w:color w:val="000000" w:themeColor="text1"/>
                <w:lang w:val="en-GB"/>
              </w:rPr>
              <w:t xml:space="preserve"> </w:t>
            </w:r>
            <w:r w:rsidRPr="003026AD">
              <w:rPr>
                <w:rStyle w:val="eop"/>
                <w:color w:val="000000" w:themeColor="text1"/>
                <w:lang w:val="en-GB"/>
              </w:rPr>
              <w:t>scale</w:t>
            </w:r>
            <w:r w:rsidR="4F136351" w:rsidRPr="003026AD">
              <w:rPr>
                <w:rStyle w:val="eop"/>
                <w:color w:val="000000" w:themeColor="text1"/>
                <w:lang w:val="en-GB"/>
              </w:rPr>
              <w:t xml:space="preserve"> </w:t>
            </w:r>
            <w:r w:rsidRPr="003026AD">
              <w:rPr>
                <w:rStyle w:val="eop"/>
                <w:color w:val="000000" w:themeColor="text1"/>
                <w:lang w:val="en-GB"/>
              </w:rPr>
              <w:t>degrees one, two, three, four, five, six, seven, one and we</w:t>
            </w:r>
            <w:r w:rsidR="00DC3024" w:rsidRPr="00DC3024">
              <w:rPr>
                <w:rStyle w:val="eop"/>
                <w:color w:val="000000" w:themeColor="text1"/>
                <w:lang w:val="en-GB"/>
              </w:rPr>
              <w:t>’</w:t>
            </w:r>
            <w:r w:rsidRPr="003026AD">
              <w:rPr>
                <w:rStyle w:val="eop"/>
                <w:color w:val="000000" w:themeColor="text1"/>
                <w:lang w:val="en-GB"/>
              </w:rPr>
              <w:t>re going to build a</w:t>
            </w:r>
            <w:r w:rsidR="003D1CAB" w:rsidRPr="003026AD">
              <w:rPr>
                <w:rStyle w:val="eop"/>
                <w:color w:val="000000" w:themeColor="text1"/>
                <w:lang w:val="en-GB"/>
              </w:rPr>
              <w:t xml:space="preserve"> </w:t>
            </w:r>
            <w:r w:rsidRPr="003026AD">
              <w:rPr>
                <w:rStyle w:val="eop"/>
                <w:color w:val="000000" w:themeColor="text1"/>
                <w:lang w:val="en-GB"/>
              </w:rPr>
              <w:t>triad on each scale degree. Now, just to be clear in how we</w:t>
            </w:r>
            <w:r w:rsidR="00DC3024" w:rsidRPr="00DC3024">
              <w:rPr>
                <w:rStyle w:val="eop"/>
                <w:color w:val="000000" w:themeColor="text1"/>
                <w:lang w:val="en-GB"/>
              </w:rPr>
              <w:t>’</w:t>
            </w:r>
            <w:r w:rsidRPr="003026AD">
              <w:rPr>
                <w:rStyle w:val="eop"/>
                <w:color w:val="000000" w:themeColor="text1"/>
                <w:lang w:val="en-GB"/>
              </w:rPr>
              <w:t>re, how we</w:t>
            </w:r>
            <w:r w:rsidR="00DC3024" w:rsidRPr="00DC3024">
              <w:rPr>
                <w:rStyle w:val="eop"/>
                <w:color w:val="000000" w:themeColor="text1"/>
                <w:lang w:val="en-GB"/>
              </w:rPr>
              <w:t>’</w:t>
            </w:r>
            <w:r w:rsidRPr="003026AD">
              <w:rPr>
                <w:rStyle w:val="eop"/>
                <w:color w:val="000000" w:themeColor="text1"/>
                <w:lang w:val="en-GB"/>
              </w:rPr>
              <w:t>re, we</w:t>
            </w:r>
            <w:r w:rsidR="00DC3024" w:rsidRPr="00DC3024">
              <w:rPr>
                <w:rStyle w:val="eop"/>
                <w:color w:val="000000" w:themeColor="text1"/>
                <w:lang w:val="en-GB"/>
              </w:rPr>
              <w:t>’</w:t>
            </w:r>
            <w:r w:rsidRPr="003026AD">
              <w:rPr>
                <w:rStyle w:val="eop"/>
                <w:color w:val="000000" w:themeColor="text1"/>
                <w:lang w:val="en-GB"/>
              </w:rPr>
              <w:t>re notating these things for</w:t>
            </w:r>
            <w:r w:rsidR="619D07FB" w:rsidRPr="003026AD">
              <w:rPr>
                <w:rStyle w:val="eop"/>
                <w:color w:val="000000" w:themeColor="text1"/>
                <w:lang w:val="en-GB"/>
              </w:rPr>
              <w:t xml:space="preserve">, </w:t>
            </w:r>
            <w:r w:rsidRPr="003026AD">
              <w:rPr>
                <w:rStyle w:val="eop"/>
                <w:color w:val="000000" w:themeColor="text1"/>
                <w:lang w:val="en-GB"/>
              </w:rPr>
              <w:t>for, for, for differentiation we</w:t>
            </w:r>
            <w:r w:rsidR="00DC3024" w:rsidRPr="00DC3024">
              <w:rPr>
                <w:rStyle w:val="eop"/>
                <w:color w:val="000000" w:themeColor="text1"/>
                <w:lang w:val="en-GB"/>
              </w:rPr>
              <w:t>’</w:t>
            </w:r>
            <w:r w:rsidRPr="003026AD">
              <w:rPr>
                <w:rStyle w:val="eop"/>
                <w:color w:val="000000" w:themeColor="text1"/>
                <w:lang w:val="en-GB"/>
              </w:rPr>
              <w:t>re using</w:t>
            </w:r>
            <w:r w:rsidR="1DCF63AE" w:rsidRPr="003026AD">
              <w:rPr>
                <w:rStyle w:val="eop"/>
                <w:color w:val="000000" w:themeColor="text1"/>
                <w:lang w:val="en-GB"/>
              </w:rPr>
              <w:t xml:space="preserve"> </w:t>
            </w:r>
            <w:r w:rsidRPr="003026AD">
              <w:rPr>
                <w:rStyle w:val="eop"/>
                <w:color w:val="000000" w:themeColor="text1"/>
                <w:lang w:val="en-GB"/>
              </w:rPr>
              <w:t>numbers for scale degree one, two, three, four, five, six,</w:t>
            </w:r>
            <w:r w:rsidR="1DCF63AE" w:rsidRPr="003026AD">
              <w:rPr>
                <w:rStyle w:val="eop"/>
                <w:color w:val="000000" w:themeColor="text1"/>
                <w:lang w:val="en-GB"/>
              </w:rPr>
              <w:t xml:space="preserve"> </w:t>
            </w:r>
            <w:r w:rsidRPr="003026AD">
              <w:rPr>
                <w:rStyle w:val="eop"/>
                <w:color w:val="000000" w:themeColor="text1"/>
                <w:lang w:val="en-GB"/>
              </w:rPr>
              <w:t>seven. When we build triads on each of those</w:t>
            </w:r>
            <w:r w:rsidR="499B71B7" w:rsidRPr="003026AD">
              <w:rPr>
                <w:rStyle w:val="eop"/>
                <w:color w:val="000000" w:themeColor="text1"/>
                <w:lang w:val="en-GB"/>
              </w:rPr>
              <w:t xml:space="preserve"> </w:t>
            </w:r>
            <w:r w:rsidRPr="003026AD">
              <w:rPr>
                <w:rStyle w:val="eop"/>
                <w:color w:val="000000" w:themeColor="text1"/>
                <w:lang w:val="en-GB"/>
              </w:rPr>
              <w:t xml:space="preserve">scale degrees, that triad is also chord </w:t>
            </w:r>
            <w:r w:rsidR="004C540F">
              <w:rPr>
                <w:rStyle w:val="eop"/>
                <w:color w:val="000000" w:themeColor="text1"/>
                <w:lang w:val="en-GB"/>
              </w:rPr>
              <w:t xml:space="preserve">I (one) </w:t>
            </w:r>
            <w:r w:rsidRPr="003026AD">
              <w:rPr>
                <w:rStyle w:val="eop"/>
                <w:color w:val="000000" w:themeColor="text1"/>
                <w:lang w:val="en-GB"/>
              </w:rPr>
              <w:t xml:space="preserve">or chord </w:t>
            </w:r>
            <w:r w:rsidR="004C540F">
              <w:rPr>
                <w:rStyle w:val="eop"/>
                <w:color w:val="000000" w:themeColor="text1"/>
                <w:lang w:val="en-GB"/>
              </w:rPr>
              <w:t>V (</w:t>
            </w:r>
            <w:r w:rsidRPr="003026AD">
              <w:rPr>
                <w:rStyle w:val="eop"/>
                <w:color w:val="000000" w:themeColor="text1"/>
                <w:lang w:val="en-GB"/>
              </w:rPr>
              <w:t>five</w:t>
            </w:r>
            <w:r w:rsidR="004C540F">
              <w:rPr>
                <w:rStyle w:val="eop"/>
                <w:color w:val="000000" w:themeColor="text1"/>
                <w:lang w:val="en-GB"/>
              </w:rPr>
              <w:t>)</w:t>
            </w:r>
            <w:r w:rsidRPr="003026AD">
              <w:rPr>
                <w:rStyle w:val="eop"/>
                <w:color w:val="000000" w:themeColor="text1"/>
                <w:lang w:val="en-GB"/>
              </w:rPr>
              <w:t xml:space="preserve"> or</w:t>
            </w:r>
            <w:r w:rsidR="2BD11FCF" w:rsidRPr="003026AD">
              <w:rPr>
                <w:rStyle w:val="eop"/>
                <w:color w:val="000000" w:themeColor="text1"/>
                <w:lang w:val="en-GB"/>
              </w:rPr>
              <w:t xml:space="preserve"> </w:t>
            </w:r>
            <w:r w:rsidRPr="003026AD">
              <w:rPr>
                <w:rStyle w:val="eop"/>
                <w:color w:val="000000" w:themeColor="text1"/>
                <w:lang w:val="en-GB"/>
              </w:rPr>
              <w:t xml:space="preserve">chord </w:t>
            </w:r>
            <w:r w:rsidR="004C540F">
              <w:rPr>
                <w:rStyle w:val="eop"/>
                <w:color w:val="000000" w:themeColor="text1"/>
                <w:lang w:val="en-GB"/>
              </w:rPr>
              <w:t>IV (</w:t>
            </w:r>
            <w:r w:rsidRPr="003026AD">
              <w:rPr>
                <w:rStyle w:val="eop"/>
                <w:color w:val="000000" w:themeColor="text1"/>
                <w:lang w:val="en-GB"/>
              </w:rPr>
              <w:t>four</w:t>
            </w:r>
            <w:r w:rsidR="004C540F">
              <w:rPr>
                <w:rStyle w:val="eop"/>
                <w:color w:val="000000" w:themeColor="text1"/>
                <w:lang w:val="en-GB"/>
              </w:rPr>
              <w:t>)</w:t>
            </w:r>
            <w:r w:rsidRPr="003026AD">
              <w:rPr>
                <w:rStyle w:val="eop"/>
                <w:color w:val="000000" w:themeColor="text1"/>
                <w:lang w:val="en-GB"/>
              </w:rPr>
              <w:t>. We use Roman numerals when we, when we</w:t>
            </w:r>
            <w:r w:rsidR="00DC3024" w:rsidRPr="00DC3024">
              <w:rPr>
                <w:rStyle w:val="eop"/>
                <w:color w:val="000000" w:themeColor="text1"/>
                <w:lang w:val="en-GB"/>
              </w:rPr>
              <w:t>’</w:t>
            </w:r>
            <w:r w:rsidRPr="003026AD">
              <w:rPr>
                <w:rStyle w:val="eop"/>
                <w:color w:val="000000" w:themeColor="text1"/>
                <w:lang w:val="en-GB"/>
              </w:rPr>
              <w:t>re</w:t>
            </w:r>
            <w:r w:rsidR="2218A0DC" w:rsidRPr="003026AD">
              <w:rPr>
                <w:rStyle w:val="eop"/>
                <w:color w:val="000000" w:themeColor="text1"/>
                <w:lang w:val="en-GB"/>
              </w:rPr>
              <w:t xml:space="preserve"> </w:t>
            </w:r>
            <w:r w:rsidRPr="003026AD">
              <w:rPr>
                <w:rStyle w:val="eop"/>
                <w:color w:val="000000" w:themeColor="text1"/>
                <w:lang w:val="en-GB"/>
              </w:rPr>
              <w:t>talking about chord or triad numbers instead of</w:t>
            </w:r>
            <w:r w:rsidR="2218A0DC" w:rsidRPr="003026AD">
              <w:rPr>
                <w:rStyle w:val="eop"/>
                <w:color w:val="000000" w:themeColor="text1"/>
                <w:lang w:val="en-GB"/>
              </w:rPr>
              <w:t xml:space="preserve"> </w:t>
            </w:r>
            <w:r w:rsidRPr="003026AD">
              <w:rPr>
                <w:rStyle w:val="eop"/>
                <w:color w:val="000000" w:themeColor="text1"/>
                <w:lang w:val="en-GB"/>
              </w:rPr>
              <w:t xml:space="preserve">normal numbers. </w:t>
            </w:r>
          </w:p>
          <w:p w14:paraId="0C446792" w14:textId="43682ED8" w:rsidR="033D4722" w:rsidRPr="003026AD" w:rsidRDefault="033D4722" w:rsidP="734B5968">
            <w:pPr>
              <w:pStyle w:val="paragraph"/>
              <w:rPr>
                <w:rStyle w:val="eop"/>
                <w:color w:val="000000" w:themeColor="text1"/>
                <w:lang w:val="en-GB"/>
              </w:rPr>
            </w:pPr>
            <w:r w:rsidRPr="003026AD">
              <w:rPr>
                <w:rStyle w:val="eop"/>
                <w:color w:val="000000" w:themeColor="text1"/>
                <w:lang w:val="en-GB"/>
              </w:rPr>
              <w:t>Okay, so if we take C as our tonic in this</w:t>
            </w:r>
            <w:r w:rsidR="66823F03" w:rsidRPr="003026AD">
              <w:rPr>
                <w:rStyle w:val="eop"/>
                <w:color w:val="000000" w:themeColor="text1"/>
                <w:lang w:val="en-GB"/>
              </w:rPr>
              <w:t xml:space="preserve"> </w:t>
            </w:r>
            <w:r w:rsidRPr="003026AD">
              <w:rPr>
                <w:rStyle w:val="eop"/>
                <w:color w:val="000000" w:themeColor="text1"/>
                <w:lang w:val="en-GB"/>
              </w:rPr>
              <w:t>case. We</w:t>
            </w:r>
            <w:r w:rsidR="00DC3024" w:rsidRPr="00DC3024">
              <w:rPr>
                <w:rStyle w:val="eop"/>
                <w:color w:val="000000" w:themeColor="text1"/>
                <w:lang w:val="en-GB"/>
              </w:rPr>
              <w:t>’</w:t>
            </w:r>
            <w:r w:rsidRPr="003026AD">
              <w:rPr>
                <w:rStyle w:val="eop"/>
                <w:color w:val="000000" w:themeColor="text1"/>
                <w:lang w:val="en-GB"/>
              </w:rPr>
              <w:t xml:space="preserve">re going to build a triad on </w:t>
            </w:r>
            <w:r w:rsidR="60803715" w:rsidRPr="003026AD">
              <w:rPr>
                <w:rStyle w:val="eop"/>
                <w:color w:val="000000" w:themeColor="text1"/>
                <w:lang w:val="en-GB"/>
              </w:rPr>
              <w:t>C</w:t>
            </w:r>
            <w:r w:rsidRPr="003026AD">
              <w:rPr>
                <w:rStyle w:val="eop"/>
                <w:color w:val="000000" w:themeColor="text1"/>
                <w:lang w:val="en-GB"/>
              </w:rPr>
              <w:t>, it</w:t>
            </w:r>
            <w:r w:rsidR="00DC3024" w:rsidRPr="00DC3024">
              <w:rPr>
                <w:rStyle w:val="eop"/>
                <w:color w:val="000000" w:themeColor="text1"/>
                <w:lang w:val="en-GB"/>
              </w:rPr>
              <w:t>’</w:t>
            </w:r>
            <w:r w:rsidRPr="003026AD">
              <w:rPr>
                <w:rStyle w:val="eop"/>
                <w:color w:val="000000" w:themeColor="text1"/>
                <w:lang w:val="en-GB"/>
              </w:rPr>
              <w:t>s</w:t>
            </w:r>
            <w:r w:rsidR="66823F03" w:rsidRPr="003026AD">
              <w:rPr>
                <w:rStyle w:val="eop"/>
                <w:color w:val="000000" w:themeColor="text1"/>
                <w:lang w:val="en-GB"/>
              </w:rPr>
              <w:t xml:space="preserve"> </w:t>
            </w:r>
            <w:r w:rsidRPr="003026AD">
              <w:rPr>
                <w:rStyle w:val="eop"/>
                <w:color w:val="000000" w:themeColor="text1"/>
                <w:lang w:val="en-GB"/>
              </w:rPr>
              <w:t>the first degree of the scale, and as Ni</w:t>
            </w:r>
            <w:r w:rsidR="4CCAEBB9" w:rsidRPr="003026AD">
              <w:rPr>
                <w:rStyle w:val="eop"/>
                <w:color w:val="000000" w:themeColor="text1"/>
                <w:lang w:val="en-GB"/>
              </w:rPr>
              <w:t>k</w:t>
            </w:r>
            <w:r w:rsidRPr="003026AD">
              <w:rPr>
                <w:rStyle w:val="eop"/>
                <w:color w:val="000000" w:themeColor="text1"/>
                <w:lang w:val="en-GB"/>
              </w:rPr>
              <w:t>ki said, we</w:t>
            </w:r>
            <w:r w:rsidR="00DC3024" w:rsidRPr="00DC3024">
              <w:rPr>
                <w:rStyle w:val="eop"/>
                <w:color w:val="000000" w:themeColor="text1"/>
                <w:lang w:val="en-GB"/>
              </w:rPr>
              <w:t>’</w:t>
            </w:r>
            <w:r w:rsidRPr="003026AD">
              <w:rPr>
                <w:rStyle w:val="eop"/>
                <w:color w:val="000000" w:themeColor="text1"/>
                <w:lang w:val="en-GB"/>
              </w:rPr>
              <w:t>re going</w:t>
            </w:r>
            <w:r w:rsidR="590FB3F0" w:rsidRPr="003026AD">
              <w:rPr>
                <w:rStyle w:val="eop"/>
                <w:color w:val="000000" w:themeColor="text1"/>
                <w:lang w:val="en-GB"/>
              </w:rPr>
              <w:t xml:space="preserve"> </w:t>
            </w:r>
            <w:r w:rsidRPr="003026AD">
              <w:rPr>
                <w:rStyle w:val="eop"/>
                <w:color w:val="000000" w:themeColor="text1"/>
                <w:lang w:val="en-GB"/>
              </w:rPr>
              <w:t>to call that chord one. Now on a major key, let</w:t>
            </w:r>
            <w:r w:rsidR="00DC3024" w:rsidRPr="00DC3024">
              <w:rPr>
                <w:rStyle w:val="eop"/>
                <w:color w:val="000000" w:themeColor="text1"/>
                <w:lang w:val="en-GB"/>
              </w:rPr>
              <w:t>’</w:t>
            </w:r>
            <w:r w:rsidRPr="003026AD">
              <w:rPr>
                <w:rStyle w:val="eop"/>
                <w:color w:val="000000" w:themeColor="text1"/>
                <w:lang w:val="en-GB"/>
              </w:rPr>
              <w:t>s hear that again. We</w:t>
            </w:r>
            <w:r w:rsidR="00DC3024" w:rsidRPr="00DC3024">
              <w:rPr>
                <w:rStyle w:val="eop"/>
                <w:color w:val="000000" w:themeColor="text1"/>
                <w:lang w:val="en-GB"/>
              </w:rPr>
              <w:t>’</w:t>
            </w:r>
            <w:r w:rsidRPr="003026AD">
              <w:rPr>
                <w:rStyle w:val="eop"/>
                <w:color w:val="000000" w:themeColor="text1"/>
                <w:lang w:val="en-GB"/>
              </w:rPr>
              <w:t>ve got a major chord. Okay, let</w:t>
            </w:r>
            <w:r w:rsidR="00DC3024" w:rsidRPr="00DC3024">
              <w:rPr>
                <w:rStyle w:val="eop"/>
                <w:color w:val="000000" w:themeColor="text1"/>
                <w:lang w:val="en-GB"/>
              </w:rPr>
              <w:t>’</w:t>
            </w:r>
            <w:r w:rsidRPr="003026AD">
              <w:rPr>
                <w:rStyle w:val="eop"/>
                <w:color w:val="000000" w:themeColor="text1"/>
                <w:lang w:val="en-GB"/>
              </w:rPr>
              <w:t>s go in to chord two. Chord two in the major key is minor, chord</w:t>
            </w:r>
            <w:r w:rsidR="46C97A34" w:rsidRPr="003026AD">
              <w:rPr>
                <w:rStyle w:val="eop"/>
                <w:color w:val="000000" w:themeColor="text1"/>
                <w:lang w:val="en-GB"/>
              </w:rPr>
              <w:t xml:space="preserve"> </w:t>
            </w:r>
            <w:r w:rsidRPr="003026AD">
              <w:rPr>
                <w:rStyle w:val="eop"/>
                <w:color w:val="000000" w:themeColor="text1"/>
                <w:lang w:val="en-GB"/>
              </w:rPr>
              <w:t>three is minor. Chord four is major. Chord five is major. Chord six is minor and chord seven is the</w:t>
            </w:r>
            <w:r w:rsidR="3A88882C" w:rsidRPr="003026AD">
              <w:rPr>
                <w:rStyle w:val="eop"/>
                <w:color w:val="000000" w:themeColor="text1"/>
                <w:lang w:val="en-GB"/>
              </w:rPr>
              <w:t xml:space="preserve"> </w:t>
            </w:r>
            <w:r w:rsidRPr="003026AD">
              <w:rPr>
                <w:rStyle w:val="eop"/>
                <w:color w:val="000000" w:themeColor="text1"/>
                <w:lang w:val="en-GB"/>
              </w:rPr>
              <w:t>one that was different. This is a diminished triad. Just to recap, between the first and the</w:t>
            </w:r>
            <w:r w:rsidR="43D638A3" w:rsidRPr="003026AD">
              <w:rPr>
                <w:rStyle w:val="eop"/>
                <w:color w:val="000000" w:themeColor="text1"/>
                <w:lang w:val="en-GB"/>
              </w:rPr>
              <w:t xml:space="preserve"> </w:t>
            </w:r>
            <w:r w:rsidRPr="003026AD">
              <w:rPr>
                <w:rStyle w:val="eop"/>
                <w:color w:val="000000" w:themeColor="text1"/>
                <w:lang w:val="en-GB"/>
              </w:rPr>
              <w:t>fifth, we</w:t>
            </w:r>
            <w:r w:rsidR="00DC3024" w:rsidRPr="00DC3024">
              <w:rPr>
                <w:rStyle w:val="eop"/>
                <w:color w:val="000000" w:themeColor="text1"/>
                <w:lang w:val="en-GB"/>
              </w:rPr>
              <w:t>’</w:t>
            </w:r>
            <w:r w:rsidRPr="003026AD">
              <w:rPr>
                <w:rStyle w:val="eop"/>
                <w:color w:val="000000" w:themeColor="text1"/>
                <w:lang w:val="en-GB"/>
              </w:rPr>
              <w:t xml:space="preserve">ve actually got a diminished fifth, not </w:t>
            </w:r>
            <w:r w:rsidR="06BBD5B2" w:rsidRPr="003026AD">
              <w:rPr>
                <w:rStyle w:val="eop"/>
                <w:color w:val="000000" w:themeColor="text1"/>
                <w:lang w:val="en-GB"/>
              </w:rPr>
              <w:t>an interval of</w:t>
            </w:r>
            <w:r w:rsidRPr="003026AD">
              <w:rPr>
                <w:rStyle w:val="eop"/>
                <w:color w:val="000000" w:themeColor="text1"/>
                <w:lang w:val="en-GB"/>
              </w:rPr>
              <w:t xml:space="preserve"> perfect</w:t>
            </w:r>
            <w:r w:rsidR="43D638A3" w:rsidRPr="003026AD">
              <w:rPr>
                <w:rStyle w:val="eop"/>
                <w:color w:val="000000" w:themeColor="text1"/>
                <w:lang w:val="en-GB"/>
              </w:rPr>
              <w:t xml:space="preserve"> </w:t>
            </w:r>
            <w:r w:rsidRPr="003026AD">
              <w:rPr>
                <w:rStyle w:val="eop"/>
                <w:color w:val="000000" w:themeColor="text1"/>
                <w:lang w:val="en-GB"/>
              </w:rPr>
              <w:lastRenderedPageBreak/>
              <w:t>fifth as we have with the others. This would be a perfect fifth. This is slightly smaller, so we get a</w:t>
            </w:r>
            <w:r w:rsidR="46E45508" w:rsidRPr="003026AD">
              <w:rPr>
                <w:rStyle w:val="eop"/>
                <w:color w:val="000000" w:themeColor="text1"/>
                <w:lang w:val="en-GB"/>
              </w:rPr>
              <w:t xml:space="preserve"> </w:t>
            </w:r>
            <w:r w:rsidRPr="003026AD">
              <w:rPr>
                <w:rStyle w:val="eop"/>
                <w:color w:val="000000" w:themeColor="text1"/>
                <w:lang w:val="en-GB"/>
              </w:rPr>
              <w:t>diminished fifth and in between we</w:t>
            </w:r>
            <w:r w:rsidR="00DC3024" w:rsidRPr="00DC3024">
              <w:rPr>
                <w:rStyle w:val="eop"/>
                <w:color w:val="000000" w:themeColor="text1"/>
                <w:lang w:val="en-GB"/>
              </w:rPr>
              <w:t>’</w:t>
            </w:r>
            <w:r w:rsidRPr="003026AD">
              <w:rPr>
                <w:rStyle w:val="eop"/>
                <w:color w:val="000000" w:themeColor="text1"/>
                <w:lang w:val="en-GB"/>
              </w:rPr>
              <w:t>ve got minor third from the</w:t>
            </w:r>
            <w:r w:rsidR="46E45508" w:rsidRPr="003026AD">
              <w:rPr>
                <w:rStyle w:val="eop"/>
                <w:color w:val="000000" w:themeColor="text1"/>
                <w:lang w:val="en-GB"/>
              </w:rPr>
              <w:t xml:space="preserve"> </w:t>
            </w:r>
            <w:r w:rsidRPr="003026AD">
              <w:rPr>
                <w:rStyle w:val="eop"/>
                <w:color w:val="000000" w:themeColor="text1"/>
                <w:lang w:val="en-GB"/>
              </w:rPr>
              <w:t>first to the third. So, a diminished fifth and a minor third</w:t>
            </w:r>
            <w:r w:rsidR="000147CF" w:rsidRPr="003026AD">
              <w:rPr>
                <w:rStyle w:val="eop"/>
                <w:color w:val="000000" w:themeColor="text1"/>
                <w:lang w:val="en-GB"/>
              </w:rPr>
              <w:t xml:space="preserve"> </w:t>
            </w:r>
            <w:r w:rsidRPr="003026AD">
              <w:rPr>
                <w:rStyle w:val="eop"/>
                <w:color w:val="000000" w:themeColor="text1"/>
                <w:lang w:val="en-GB"/>
              </w:rPr>
              <w:t>gives us a diminished triad. Chord seven is a diminished triad.</w:t>
            </w:r>
          </w:p>
          <w:p w14:paraId="44D5F011" w14:textId="591C6FFF" w:rsidR="734B5968" w:rsidRPr="003026AD" w:rsidRDefault="734B5968" w:rsidP="734B5968">
            <w:pPr>
              <w:pStyle w:val="paragraph"/>
              <w:rPr>
                <w:rStyle w:val="eop"/>
                <w:color w:val="000000" w:themeColor="text1"/>
                <w:lang w:val="en-GB"/>
              </w:rPr>
            </w:pPr>
          </w:p>
        </w:tc>
      </w:tr>
      <w:tr w:rsidR="734B5968" w:rsidRPr="003026AD" w14:paraId="0D3DC1B6" w14:textId="77777777" w:rsidTr="734B5968">
        <w:tc>
          <w:tcPr>
            <w:tcW w:w="810" w:type="dxa"/>
          </w:tcPr>
          <w:p w14:paraId="3B614622" w14:textId="490690EE" w:rsidR="1A71FF1D" w:rsidRPr="003026AD" w:rsidRDefault="1A71FF1D" w:rsidP="734B5968">
            <w:pPr>
              <w:pStyle w:val="paragraph"/>
              <w:rPr>
                <w:rStyle w:val="eop"/>
                <w:color w:val="000000" w:themeColor="text1"/>
                <w:lang w:val="en-GB"/>
              </w:rPr>
            </w:pPr>
            <w:r w:rsidRPr="003026AD">
              <w:rPr>
                <w:rStyle w:val="eop"/>
                <w:color w:val="000000" w:themeColor="text1"/>
                <w:lang w:val="en-GB"/>
              </w:rPr>
              <w:lastRenderedPageBreak/>
              <w:t>01:54</w:t>
            </w:r>
          </w:p>
        </w:tc>
        <w:tc>
          <w:tcPr>
            <w:tcW w:w="8205" w:type="dxa"/>
          </w:tcPr>
          <w:p w14:paraId="074F8F80" w14:textId="30158936" w:rsidR="00C76902" w:rsidRPr="003026AD" w:rsidRDefault="52946709" w:rsidP="00286860">
            <w:pPr>
              <w:pStyle w:val="paragraph"/>
              <w:rPr>
                <w:rStyle w:val="eop"/>
                <w:color w:val="000000" w:themeColor="text1"/>
                <w:lang w:val="en-GB"/>
              </w:rPr>
            </w:pPr>
            <w:r w:rsidRPr="003026AD">
              <w:rPr>
                <w:rStyle w:val="eop"/>
                <w:color w:val="000000" w:themeColor="text1"/>
                <w:lang w:val="en-GB"/>
              </w:rPr>
              <w:t>Now, what</w:t>
            </w:r>
            <w:r w:rsidR="00DC3024" w:rsidRPr="00DC3024">
              <w:rPr>
                <w:rStyle w:val="eop"/>
                <w:color w:val="000000" w:themeColor="text1"/>
                <w:lang w:val="en-GB"/>
              </w:rPr>
              <w:t>’</w:t>
            </w:r>
            <w:r w:rsidRPr="003026AD">
              <w:rPr>
                <w:rStyle w:val="eop"/>
                <w:color w:val="000000" w:themeColor="text1"/>
                <w:lang w:val="en-GB"/>
              </w:rPr>
              <w:t>s important to spot here as</w:t>
            </w:r>
            <w:r w:rsidR="469A27C3" w:rsidRPr="003026AD">
              <w:rPr>
                <w:rStyle w:val="eop"/>
                <w:color w:val="000000" w:themeColor="text1"/>
                <w:lang w:val="en-GB"/>
              </w:rPr>
              <w:t xml:space="preserve"> </w:t>
            </w:r>
            <w:r w:rsidRPr="003026AD">
              <w:rPr>
                <w:rStyle w:val="eop"/>
                <w:color w:val="000000" w:themeColor="text1"/>
                <w:lang w:val="en-GB"/>
              </w:rPr>
              <w:t>we go up the major scale is that we</w:t>
            </w:r>
            <w:r w:rsidR="00DC3024" w:rsidRPr="00DC3024">
              <w:rPr>
                <w:rStyle w:val="eop"/>
                <w:color w:val="000000" w:themeColor="text1"/>
                <w:lang w:val="en-GB"/>
              </w:rPr>
              <w:t>’</w:t>
            </w:r>
            <w:r w:rsidRPr="003026AD">
              <w:rPr>
                <w:rStyle w:val="eop"/>
                <w:color w:val="000000" w:themeColor="text1"/>
                <w:lang w:val="en-GB"/>
              </w:rPr>
              <w:t>ve got yet another</w:t>
            </w:r>
            <w:r w:rsidR="469A27C3" w:rsidRPr="003026AD">
              <w:rPr>
                <w:rStyle w:val="eop"/>
                <w:color w:val="000000" w:themeColor="text1"/>
                <w:lang w:val="en-GB"/>
              </w:rPr>
              <w:t xml:space="preserve"> </w:t>
            </w:r>
            <w:r w:rsidRPr="003026AD">
              <w:rPr>
                <w:rStyle w:val="eop"/>
                <w:color w:val="000000" w:themeColor="text1"/>
                <w:lang w:val="en-GB"/>
              </w:rPr>
              <w:t>pattern emerging in music theory. You remember that our major scale always</w:t>
            </w:r>
            <w:r w:rsidR="4352DE6B" w:rsidRPr="003026AD">
              <w:rPr>
                <w:rStyle w:val="eop"/>
                <w:color w:val="000000" w:themeColor="text1"/>
                <w:lang w:val="en-GB"/>
              </w:rPr>
              <w:t xml:space="preserve"> </w:t>
            </w:r>
            <w:r w:rsidRPr="003026AD">
              <w:rPr>
                <w:rStyle w:val="eop"/>
                <w:color w:val="000000" w:themeColor="text1"/>
                <w:lang w:val="en-GB"/>
              </w:rPr>
              <w:t>has the pattern of tone, tone, semitone, tone, tone, tone, semitone</w:t>
            </w:r>
            <w:r w:rsidR="5F30D6A1" w:rsidRPr="003026AD">
              <w:rPr>
                <w:rStyle w:val="eop"/>
                <w:color w:val="000000" w:themeColor="text1"/>
                <w:lang w:val="en-GB"/>
              </w:rPr>
              <w:t xml:space="preserve"> </w:t>
            </w:r>
            <w:r w:rsidRPr="003026AD">
              <w:rPr>
                <w:rStyle w:val="eop"/>
                <w:color w:val="000000" w:themeColor="text1"/>
                <w:lang w:val="en-GB"/>
              </w:rPr>
              <w:t>intervals as we ascend the scale degree numbers. When we build a triad on every single,</w:t>
            </w:r>
            <w:r w:rsidR="00286860">
              <w:rPr>
                <w:rStyle w:val="eop"/>
                <w:color w:val="000000" w:themeColor="text1"/>
                <w:lang w:val="en-GB"/>
              </w:rPr>
              <w:t xml:space="preserve"> </w:t>
            </w:r>
            <w:r w:rsidRPr="003026AD">
              <w:rPr>
                <w:rStyle w:val="eop"/>
                <w:color w:val="000000" w:themeColor="text1"/>
                <w:lang w:val="en-GB"/>
              </w:rPr>
              <w:t>every single scale degree, traveling up the octave, we get that pattern of major, minor, minor, major, major, minor,</w:t>
            </w:r>
            <w:r w:rsidR="66821C2B" w:rsidRPr="003026AD">
              <w:rPr>
                <w:rStyle w:val="eop"/>
                <w:color w:val="000000" w:themeColor="text1"/>
                <w:lang w:val="en-GB"/>
              </w:rPr>
              <w:t xml:space="preserve"> </w:t>
            </w:r>
            <w:r w:rsidRPr="003026AD">
              <w:rPr>
                <w:rStyle w:val="eop"/>
                <w:color w:val="000000" w:themeColor="text1"/>
                <w:lang w:val="en-GB"/>
              </w:rPr>
              <w:t>diminished. That pattern stays the same, whichever [major] key</w:t>
            </w:r>
            <w:r w:rsidR="66821C2B" w:rsidRPr="003026AD">
              <w:rPr>
                <w:rStyle w:val="eop"/>
                <w:color w:val="000000" w:themeColor="text1"/>
                <w:lang w:val="en-GB"/>
              </w:rPr>
              <w:t xml:space="preserve"> </w:t>
            </w:r>
            <w:r w:rsidRPr="003026AD">
              <w:rPr>
                <w:rStyle w:val="eop"/>
                <w:color w:val="000000" w:themeColor="text1"/>
                <w:lang w:val="en-GB"/>
              </w:rPr>
              <w:t>you</w:t>
            </w:r>
            <w:r w:rsidR="00DC3024" w:rsidRPr="00DC3024">
              <w:rPr>
                <w:rStyle w:val="eop"/>
                <w:color w:val="000000" w:themeColor="text1"/>
                <w:lang w:val="en-GB"/>
              </w:rPr>
              <w:t>’</w:t>
            </w:r>
            <w:r w:rsidRPr="003026AD">
              <w:rPr>
                <w:rStyle w:val="eop"/>
                <w:color w:val="000000" w:themeColor="text1"/>
                <w:lang w:val="en-GB"/>
              </w:rPr>
              <w:t>re playing in. Chord five is always major, chord two is</w:t>
            </w:r>
            <w:r w:rsidR="003D1CAB" w:rsidRPr="003026AD">
              <w:rPr>
                <w:rStyle w:val="eop"/>
                <w:color w:val="000000" w:themeColor="text1"/>
                <w:lang w:val="en-GB"/>
              </w:rPr>
              <w:t xml:space="preserve"> </w:t>
            </w:r>
            <w:r w:rsidRPr="003026AD">
              <w:rPr>
                <w:rStyle w:val="eop"/>
                <w:color w:val="000000" w:themeColor="text1"/>
                <w:lang w:val="en-GB"/>
              </w:rPr>
              <w:t xml:space="preserve">always minor. </w:t>
            </w:r>
          </w:p>
        </w:tc>
      </w:tr>
      <w:tr w:rsidR="734B5968" w:rsidRPr="003026AD" w14:paraId="2F12675E" w14:textId="77777777" w:rsidTr="734B5968">
        <w:tc>
          <w:tcPr>
            <w:tcW w:w="810" w:type="dxa"/>
          </w:tcPr>
          <w:p w14:paraId="4E13C7E4" w14:textId="30931570" w:rsidR="49A1BB03" w:rsidRPr="003026AD" w:rsidRDefault="49A1BB03" w:rsidP="734B5968">
            <w:pPr>
              <w:pStyle w:val="paragraph"/>
              <w:rPr>
                <w:rStyle w:val="eop"/>
                <w:color w:val="000000" w:themeColor="text1"/>
                <w:lang w:val="en-GB"/>
              </w:rPr>
            </w:pPr>
            <w:r w:rsidRPr="003026AD">
              <w:rPr>
                <w:rStyle w:val="eop"/>
                <w:color w:val="000000" w:themeColor="text1"/>
                <w:lang w:val="en-GB"/>
              </w:rPr>
              <w:t>02:35</w:t>
            </w:r>
          </w:p>
        </w:tc>
        <w:tc>
          <w:tcPr>
            <w:tcW w:w="8205" w:type="dxa"/>
          </w:tcPr>
          <w:p w14:paraId="49DA0466" w14:textId="1D949ACD" w:rsidR="003D1CAB" w:rsidRPr="003026AD" w:rsidRDefault="1F253604" w:rsidP="734B5968">
            <w:pPr>
              <w:pStyle w:val="paragraph"/>
              <w:rPr>
                <w:rStyle w:val="eop"/>
                <w:color w:val="000000" w:themeColor="text1"/>
                <w:lang w:val="en-GB"/>
              </w:rPr>
            </w:pPr>
            <w:r w:rsidRPr="003026AD">
              <w:rPr>
                <w:rStyle w:val="eop"/>
                <w:color w:val="000000" w:themeColor="text1"/>
                <w:lang w:val="en-GB"/>
              </w:rPr>
              <w:t xml:space="preserve"> </w:t>
            </w:r>
            <w:proofErr w:type="gramStart"/>
            <w:r w:rsidRPr="003026AD">
              <w:rPr>
                <w:rStyle w:val="eop"/>
                <w:color w:val="000000" w:themeColor="text1"/>
                <w:lang w:val="en-GB"/>
              </w:rPr>
              <w:t>So</w:t>
            </w:r>
            <w:proofErr w:type="gramEnd"/>
            <w:r w:rsidRPr="003026AD">
              <w:rPr>
                <w:rStyle w:val="eop"/>
                <w:color w:val="000000" w:themeColor="text1"/>
                <w:lang w:val="en-GB"/>
              </w:rPr>
              <w:t xml:space="preserve"> we can take any note and build a</w:t>
            </w:r>
            <w:r w:rsidR="5BCD19EB" w:rsidRPr="003026AD">
              <w:rPr>
                <w:rStyle w:val="eop"/>
                <w:color w:val="000000" w:themeColor="text1"/>
                <w:lang w:val="en-GB"/>
              </w:rPr>
              <w:t xml:space="preserve"> </w:t>
            </w:r>
            <w:r w:rsidRPr="003026AD">
              <w:rPr>
                <w:rStyle w:val="eop"/>
                <w:color w:val="000000" w:themeColor="text1"/>
                <w:lang w:val="en-GB"/>
              </w:rPr>
              <w:t>triad on it. But actually, it seems that when we look</w:t>
            </w:r>
            <w:r w:rsidR="5BCD19EB" w:rsidRPr="003026AD">
              <w:rPr>
                <w:rStyle w:val="eop"/>
                <w:color w:val="000000" w:themeColor="text1"/>
                <w:lang w:val="en-GB"/>
              </w:rPr>
              <w:t xml:space="preserve"> </w:t>
            </w:r>
            <w:r w:rsidRPr="003026AD">
              <w:rPr>
                <w:rStyle w:val="eop"/>
                <w:color w:val="000000" w:themeColor="text1"/>
                <w:lang w:val="en-GB"/>
              </w:rPr>
              <w:t>at music, and when we analyse pieces of music, there are some</w:t>
            </w:r>
            <w:r w:rsidR="2EE3D157" w:rsidRPr="003026AD">
              <w:rPr>
                <w:rStyle w:val="eop"/>
                <w:color w:val="000000" w:themeColor="text1"/>
                <w:lang w:val="en-GB"/>
              </w:rPr>
              <w:t xml:space="preserve"> </w:t>
            </w:r>
            <w:r w:rsidRPr="003026AD">
              <w:rPr>
                <w:rStyle w:val="eop"/>
                <w:color w:val="000000" w:themeColor="text1"/>
                <w:lang w:val="en-GB"/>
              </w:rPr>
              <w:t>chords that get more use, some chords are used more often</w:t>
            </w:r>
            <w:r w:rsidR="2EE3D157" w:rsidRPr="003026AD">
              <w:rPr>
                <w:rStyle w:val="eop"/>
                <w:color w:val="000000" w:themeColor="text1"/>
                <w:lang w:val="en-GB"/>
              </w:rPr>
              <w:t xml:space="preserve"> </w:t>
            </w:r>
            <w:r w:rsidRPr="003026AD">
              <w:rPr>
                <w:rStyle w:val="eop"/>
                <w:color w:val="000000" w:themeColor="text1"/>
                <w:lang w:val="en-GB"/>
              </w:rPr>
              <w:t xml:space="preserve">than others. We saw with </w:t>
            </w:r>
            <w:r w:rsidR="005A738E">
              <w:rPr>
                <w:rStyle w:val="eop"/>
                <w:i/>
                <w:color w:val="000000" w:themeColor="text1"/>
                <w:lang w:val="en-GB"/>
              </w:rPr>
              <w:t>Twinkle</w:t>
            </w:r>
            <w:r w:rsidRPr="005A738E">
              <w:rPr>
                <w:rStyle w:val="eop"/>
                <w:i/>
                <w:color w:val="000000" w:themeColor="text1"/>
                <w:lang w:val="en-GB"/>
              </w:rPr>
              <w:t xml:space="preserve"> </w:t>
            </w:r>
            <w:proofErr w:type="spellStart"/>
            <w:r w:rsidRPr="005A738E">
              <w:rPr>
                <w:rStyle w:val="eop"/>
                <w:i/>
                <w:color w:val="000000" w:themeColor="text1"/>
                <w:lang w:val="en-GB"/>
              </w:rPr>
              <w:t>Twinkle</w:t>
            </w:r>
            <w:proofErr w:type="spellEnd"/>
            <w:r w:rsidRPr="003026AD">
              <w:rPr>
                <w:rStyle w:val="eop"/>
                <w:color w:val="000000" w:themeColor="text1"/>
                <w:lang w:val="en-GB"/>
              </w:rPr>
              <w:t>, with our</w:t>
            </w:r>
            <w:r w:rsidR="488A4087" w:rsidRPr="003026AD">
              <w:rPr>
                <w:rStyle w:val="eop"/>
                <w:color w:val="000000" w:themeColor="text1"/>
                <w:lang w:val="en-GB"/>
              </w:rPr>
              <w:t xml:space="preserve"> </w:t>
            </w:r>
            <w:r w:rsidRPr="003026AD">
              <w:rPr>
                <w:rStyle w:val="eop"/>
                <w:color w:val="000000" w:themeColor="text1"/>
                <w:lang w:val="en-GB"/>
              </w:rPr>
              <w:t>little example, it was chord one and chord five, it was the tonic and the dominant triads that were really</w:t>
            </w:r>
            <w:r w:rsidR="7DFA98D9" w:rsidRPr="003026AD">
              <w:rPr>
                <w:rStyle w:val="eop"/>
                <w:color w:val="000000" w:themeColor="text1"/>
                <w:lang w:val="en-GB"/>
              </w:rPr>
              <w:t xml:space="preserve"> </w:t>
            </w:r>
            <w:r w:rsidRPr="003026AD">
              <w:rPr>
                <w:rStyle w:val="eop"/>
                <w:color w:val="000000" w:themeColor="text1"/>
                <w:lang w:val="en-GB"/>
              </w:rPr>
              <w:t>important structurally. In common practice music theory, chords</w:t>
            </w:r>
            <w:r w:rsidR="7DFA98D9" w:rsidRPr="003026AD">
              <w:rPr>
                <w:rStyle w:val="eop"/>
                <w:color w:val="000000" w:themeColor="text1"/>
                <w:lang w:val="en-GB"/>
              </w:rPr>
              <w:t xml:space="preserve"> </w:t>
            </w:r>
            <w:r w:rsidRPr="003026AD">
              <w:rPr>
                <w:rStyle w:val="eop"/>
                <w:color w:val="000000" w:themeColor="text1"/>
                <w:lang w:val="en-GB"/>
              </w:rPr>
              <w:t xml:space="preserve">one, five, and also chord four are the three </w:t>
            </w:r>
            <w:proofErr w:type="gramStart"/>
            <w:r w:rsidRPr="003026AD">
              <w:rPr>
                <w:rStyle w:val="eop"/>
                <w:color w:val="000000" w:themeColor="text1"/>
                <w:lang w:val="en-GB"/>
              </w:rPr>
              <w:t>sort</w:t>
            </w:r>
            <w:proofErr w:type="gramEnd"/>
            <w:r w:rsidRPr="003026AD">
              <w:rPr>
                <w:rStyle w:val="eop"/>
                <w:color w:val="000000" w:themeColor="text1"/>
                <w:lang w:val="en-GB"/>
              </w:rPr>
              <w:t xml:space="preserve"> of, most</w:t>
            </w:r>
            <w:r w:rsidR="0A0633EC" w:rsidRPr="003026AD">
              <w:rPr>
                <w:rStyle w:val="eop"/>
                <w:color w:val="000000" w:themeColor="text1"/>
                <w:lang w:val="en-GB"/>
              </w:rPr>
              <w:t xml:space="preserve"> </w:t>
            </w:r>
            <w:r w:rsidRPr="003026AD">
              <w:rPr>
                <w:rStyle w:val="eop"/>
                <w:color w:val="000000" w:themeColor="text1"/>
                <w:lang w:val="en-GB"/>
              </w:rPr>
              <w:t>important structural building blocks. The subdominant, that</w:t>
            </w:r>
            <w:r w:rsidR="00DC3024" w:rsidRPr="00DC3024">
              <w:rPr>
                <w:rStyle w:val="eop"/>
                <w:color w:val="000000" w:themeColor="text1"/>
                <w:lang w:val="en-GB"/>
              </w:rPr>
              <w:t>’</w:t>
            </w:r>
            <w:r w:rsidRPr="003026AD">
              <w:rPr>
                <w:rStyle w:val="eop"/>
                <w:color w:val="000000" w:themeColor="text1"/>
                <w:lang w:val="en-GB"/>
              </w:rPr>
              <w:t>s chord four, often</w:t>
            </w:r>
            <w:r w:rsidR="0A0633EC" w:rsidRPr="003026AD">
              <w:rPr>
                <w:rStyle w:val="eop"/>
                <w:color w:val="000000" w:themeColor="text1"/>
                <w:lang w:val="en-GB"/>
              </w:rPr>
              <w:t xml:space="preserve"> </w:t>
            </w:r>
            <w:r w:rsidRPr="003026AD">
              <w:rPr>
                <w:rStyle w:val="eop"/>
                <w:color w:val="000000" w:themeColor="text1"/>
                <w:lang w:val="en-GB"/>
              </w:rPr>
              <w:t>appears before chord five and it sort of extends the whole structure that we</w:t>
            </w:r>
            <w:r w:rsidR="00DC3024" w:rsidRPr="00DC3024">
              <w:rPr>
                <w:rStyle w:val="eop"/>
                <w:color w:val="000000" w:themeColor="text1"/>
                <w:lang w:val="en-GB"/>
              </w:rPr>
              <w:t>’</w:t>
            </w:r>
            <w:r w:rsidRPr="003026AD">
              <w:rPr>
                <w:rStyle w:val="eop"/>
                <w:color w:val="000000" w:themeColor="text1"/>
                <w:lang w:val="en-GB"/>
              </w:rPr>
              <w:t>ve described with those perfect and imperfect</w:t>
            </w:r>
            <w:r w:rsidR="251F5EAA" w:rsidRPr="003026AD">
              <w:rPr>
                <w:rStyle w:val="eop"/>
                <w:color w:val="000000" w:themeColor="text1"/>
                <w:lang w:val="en-GB"/>
              </w:rPr>
              <w:t xml:space="preserve"> </w:t>
            </w:r>
            <w:r w:rsidRPr="003026AD">
              <w:rPr>
                <w:rStyle w:val="eop"/>
                <w:color w:val="000000" w:themeColor="text1"/>
                <w:lang w:val="en-GB"/>
              </w:rPr>
              <w:t>cadences. But it</w:t>
            </w:r>
            <w:r w:rsidR="00DC3024" w:rsidRPr="00DC3024">
              <w:rPr>
                <w:rStyle w:val="eop"/>
                <w:color w:val="000000" w:themeColor="text1"/>
                <w:lang w:val="en-GB"/>
              </w:rPr>
              <w:t>’</w:t>
            </w:r>
            <w:r w:rsidRPr="003026AD">
              <w:rPr>
                <w:rStyle w:val="eop"/>
                <w:color w:val="000000" w:themeColor="text1"/>
                <w:lang w:val="en-GB"/>
              </w:rPr>
              <w:t>s not just in big pieces of, of work from the common practice era that we</w:t>
            </w:r>
            <w:r w:rsidR="2EB47EE6" w:rsidRPr="003026AD">
              <w:rPr>
                <w:rStyle w:val="eop"/>
                <w:color w:val="000000" w:themeColor="text1"/>
                <w:lang w:val="en-GB"/>
              </w:rPr>
              <w:t xml:space="preserve"> </w:t>
            </w:r>
            <w:r w:rsidRPr="003026AD">
              <w:rPr>
                <w:rStyle w:val="eop"/>
                <w:color w:val="000000" w:themeColor="text1"/>
                <w:lang w:val="en-GB"/>
              </w:rPr>
              <w:t>see this. In fact, any diatonic melody, we can take</w:t>
            </w:r>
            <w:r w:rsidR="2EB47EE6" w:rsidRPr="003026AD">
              <w:rPr>
                <w:rStyle w:val="eop"/>
                <w:color w:val="000000" w:themeColor="text1"/>
                <w:lang w:val="en-GB"/>
              </w:rPr>
              <w:t xml:space="preserve"> </w:t>
            </w:r>
            <w:r w:rsidRPr="003026AD">
              <w:rPr>
                <w:rStyle w:val="eop"/>
                <w:color w:val="000000" w:themeColor="text1"/>
                <w:lang w:val="en-GB"/>
              </w:rPr>
              <w:t xml:space="preserve">and harmonize it with chords one, chords </w:t>
            </w:r>
            <w:r w:rsidR="00286860" w:rsidRPr="003026AD">
              <w:rPr>
                <w:rStyle w:val="eop"/>
                <w:color w:val="000000" w:themeColor="text1"/>
                <w:lang w:val="en-GB"/>
              </w:rPr>
              <w:t>four or</w:t>
            </w:r>
            <w:r w:rsidRPr="003026AD">
              <w:rPr>
                <w:rStyle w:val="eop"/>
                <w:color w:val="000000" w:themeColor="text1"/>
                <w:lang w:val="en-GB"/>
              </w:rPr>
              <w:t xml:space="preserve"> chord five. </w:t>
            </w:r>
          </w:p>
          <w:p w14:paraId="2E951CD0" w14:textId="4300DA78" w:rsidR="734B5968" w:rsidRPr="003026AD" w:rsidRDefault="1F253604" w:rsidP="00C76902">
            <w:pPr>
              <w:pStyle w:val="paragraph"/>
              <w:spacing w:after="240" w:afterAutospacing="0"/>
              <w:rPr>
                <w:rStyle w:val="eop"/>
                <w:color w:val="000000" w:themeColor="text1"/>
                <w:lang w:val="en-GB"/>
              </w:rPr>
            </w:pPr>
            <w:r w:rsidRPr="003026AD">
              <w:rPr>
                <w:rStyle w:val="eop"/>
                <w:color w:val="000000" w:themeColor="text1"/>
                <w:lang w:val="en-GB"/>
              </w:rPr>
              <w:t>Since every single scale degree actually</w:t>
            </w:r>
            <w:r w:rsidR="1FC5F9B6" w:rsidRPr="003026AD">
              <w:rPr>
                <w:rStyle w:val="eop"/>
                <w:color w:val="000000" w:themeColor="text1"/>
                <w:lang w:val="en-GB"/>
              </w:rPr>
              <w:t xml:space="preserve"> </w:t>
            </w:r>
            <w:r w:rsidRPr="003026AD">
              <w:rPr>
                <w:rStyle w:val="eop"/>
                <w:color w:val="000000" w:themeColor="text1"/>
                <w:lang w:val="en-GB"/>
              </w:rPr>
              <w:t>occurs in chord one, four or five, we can use these chords in conjunction with</w:t>
            </w:r>
            <w:r w:rsidR="1FC5F9B6" w:rsidRPr="003026AD">
              <w:rPr>
                <w:rStyle w:val="eop"/>
                <w:color w:val="000000" w:themeColor="text1"/>
                <w:lang w:val="en-GB"/>
              </w:rPr>
              <w:t xml:space="preserve"> </w:t>
            </w:r>
            <w:r w:rsidRPr="003026AD">
              <w:rPr>
                <w:rStyle w:val="eop"/>
                <w:color w:val="000000" w:themeColor="text1"/>
                <w:lang w:val="en-GB"/>
              </w:rPr>
              <w:t>melodies built from this pool of notes. There</w:t>
            </w:r>
            <w:r w:rsidR="00DC3024" w:rsidRPr="00DC3024">
              <w:rPr>
                <w:rStyle w:val="eop"/>
                <w:color w:val="000000" w:themeColor="text1"/>
                <w:lang w:val="en-GB"/>
              </w:rPr>
              <w:t>’</w:t>
            </w:r>
            <w:r w:rsidRPr="003026AD">
              <w:rPr>
                <w:rStyle w:val="eop"/>
                <w:color w:val="000000" w:themeColor="text1"/>
                <w:lang w:val="en-GB"/>
              </w:rPr>
              <w:t>s a lot more to say and we will</w:t>
            </w:r>
            <w:r w:rsidR="79418466" w:rsidRPr="003026AD">
              <w:rPr>
                <w:rStyle w:val="eop"/>
                <w:color w:val="000000" w:themeColor="text1"/>
                <w:lang w:val="en-GB"/>
              </w:rPr>
              <w:t xml:space="preserve"> </w:t>
            </w:r>
            <w:r w:rsidRPr="003026AD">
              <w:rPr>
                <w:rStyle w:val="eop"/>
                <w:color w:val="000000" w:themeColor="text1"/>
                <w:lang w:val="en-GB"/>
              </w:rPr>
              <w:t>go on soon, but first we have to carry on with</w:t>
            </w:r>
            <w:r w:rsidR="79418466" w:rsidRPr="003026AD">
              <w:rPr>
                <w:rStyle w:val="eop"/>
                <w:color w:val="000000" w:themeColor="text1"/>
                <w:lang w:val="en-GB"/>
              </w:rPr>
              <w:t xml:space="preserve"> </w:t>
            </w:r>
            <w:r w:rsidRPr="003026AD">
              <w:rPr>
                <w:rStyle w:val="eop"/>
                <w:color w:val="000000" w:themeColor="text1"/>
                <w:lang w:val="en-GB"/>
              </w:rPr>
              <w:t xml:space="preserve">our triad building exercise. </w:t>
            </w:r>
          </w:p>
        </w:tc>
      </w:tr>
      <w:tr w:rsidR="734B5968" w:rsidRPr="003026AD" w14:paraId="3911BB37" w14:textId="77777777" w:rsidTr="734B5968">
        <w:tc>
          <w:tcPr>
            <w:tcW w:w="810" w:type="dxa"/>
          </w:tcPr>
          <w:p w14:paraId="585A9072" w14:textId="724FF570" w:rsidR="71B0EB6E" w:rsidRPr="003026AD" w:rsidRDefault="71B0EB6E" w:rsidP="734B5968">
            <w:pPr>
              <w:pStyle w:val="paragraph"/>
              <w:rPr>
                <w:rStyle w:val="eop"/>
                <w:color w:val="000000" w:themeColor="text1"/>
                <w:lang w:val="en-GB"/>
              </w:rPr>
            </w:pPr>
            <w:r w:rsidRPr="003026AD">
              <w:rPr>
                <w:rStyle w:val="eop"/>
                <w:color w:val="000000" w:themeColor="text1"/>
                <w:lang w:val="en-GB"/>
              </w:rPr>
              <w:lastRenderedPageBreak/>
              <w:t>03:51</w:t>
            </w:r>
          </w:p>
        </w:tc>
        <w:tc>
          <w:tcPr>
            <w:tcW w:w="8205" w:type="dxa"/>
          </w:tcPr>
          <w:p w14:paraId="4DF1F3EA" w14:textId="10E0C432" w:rsidR="00996FFD" w:rsidRPr="003026AD" w:rsidRDefault="71B0EB6E" w:rsidP="734B5968">
            <w:pPr>
              <w:pStyle w:val="paragraph"/>
              <w:rPr>
                <w:rStyle w:val="eop"/>
                <w:color w:val="000000" w:themeColor="text1"/>
                <w:lang w:val="en-GB"/>
              </w:rPr>
            </w:pPr>
            <w:r w:rsidRPr="003026AD">
              <w:rPr>
                <w:rStyle w:val="eop"/>
                <w:color w:val="000000" w:themeColor="text1"/>
                <w:lang w:val="en-GB"/>
              </w:rPr>
              <w:t>Okay. So now we</w:t>
            </w:r>
            <w:r w:rsidR="00DC3024" w:rsidRPr="00DC3024">
              <w:rPr>
                <w:rStyle w:val="eop"/>
                <w:color w:val="000000" w:themeColor="text1"/>
                <w:lang w:val="en-GB"/>
              </w:rPr>
              <w:t>’</w:t>
            </w:r>
            <w:r w:rsidRPr="003026AD">
              <w:rPr>
                <w:rStyle w:val="eop"/>
                <w:color w:val="000000" w:themeColor="text1"/>
                <w:lang w:val="en-GB"/>
              </w:rPr>
              <w:t>ve seen the patterns that come</w:t>
            </w:r>
            <w:r w:rsidR="1A0C0277" w:rsidRPr="003026AD">
              <w:rPr>
                <w:rStyle w:val="eop"/>
                <w:color w:val="000000" w:themeColor="text1"/>
                <w:lang w:val="en-GB"/>
              </w:rPr>
              <w:t xml:space="preserve"> </w:t>
            </w:r>
            <w:r w:rsidRPr="003026AD">
              <w:rPr>
                <w:rStyle w:val="eop"/>
                <w:color w:val="000000" w:themeColor="text1"/>
                <w:lang w:val="en-GB"/>
              </w:rPr>
              <w:t>out through triads built in a major scale. But what happens when we do this with a</w:t>
            </w:r>
            <w:r w:rsidR="1A0C0277" w:rsidRPr="003026AD">
              <w:rPr>
                <w:rStyle w:val="eop"/>
                <w:color w:val="000000" w:themeColor="text1"/>
                <w:lang w:val="en-GB"/>
              </w:rPr>
              <w:t xml:space="preserve"> </w:t>
            </w:r>
            <w:r w:rsidRPr="003026AD">
              <w:rPr>
                <w:rStyle w:val="eop"/>
                <w:color w:val="000000" w:themeColor="text1"/>
                <w:lang w:val="en-GB"/>
              </w:rPr>
              <w:t>minor scale? Well, as you</w:t>
            </w:r>
            <w:r w:rsidR="00DC3024" w:rsidRPr="00DC3024">
              <w:rPr>
                <w:rStyle w:val="eop"/>
                <w:color w:val="000000" w:themeColor="text1"/>
                <w:lang w:val="en-GB"/>
              </w:rPr>
              <w:t>’</w:t>
            </w:r>
            <w:r w:rsidRPr="003026AD">
              <w:rPr>
                <w:rStyle w:val="eop"/>
                <w:color w:val="000000" w:themeColor="text1"/>
                <w:lang w:val="en-GB"/>
              </w:rPr>
              <w:t>ve predicted, based on</w:t>
            </w:r>
            <w:r w:rsidR="4BB8B6AE" w:rsidRPr="003026AD">
              <w:rPr>
                <w:rStyle w:val="eop"/>
                <w:color w:val="000000" w:themeColor="text1"/>
                <w:lang w:val="en-GB"/>
              </w:rPr>
              <w:t xml:space="preserve"> </w:t>
            </w:r>
            <w:r w:rsidRPr="003026AD">
              <w:rPr>
                <w:rStyle w:val="eop"/>
                <w:color w:val="000000" w:themeColor="text1"/>
                <w:lang w:val="en-GB"/>
              </w:rPr>
              <w:t>what you know from the major scale, we</w:t>
            </w:r>
            <w:r w:rsidR="00DC3024" w:rsidRPr="00DC3024">
              <w:rPr>
                <w:rStyle w:val="eop"/>
                <w:color w:val="000000" w:themeColor="text1"/>
                <w:lang w:val="en-GB"/>
              </w:rPr>
              <w:t>’</w:t>
            </w:r>
            <w:r w:rsidRPr="003026AD">
              <w:rPr>
                <w:rStyle w:val="eop"/>
                <w:color w:val="000000" w:themeColor="text1"/>
                <w:lang w:val="en-GB"/>
              </w:rPr>
              <w:t>re getting a whole</w:t>
            </w:r>
            <w:r w:rsidR="2783D16C" w:rsidRPr="003026AD">
              <w:rPr>
                <w:rStyle w:val="eop"/>
                <w:color w:val="000000" w:themeColor="text1"/>
                <w:lang w:val="en-GB"/>
              </w:rPr>
              <w:t xml:space="preserve"> </w:t>
            </w:r>
            <w:r w:rsidRPr="003026AD">
              <w:rPr>
                <w:rStyle w:val="eop"/>
                <w:color w:val="000000" w:themeColor="text1"/>
                <w:lang w:val="en-GB"/>
              </w:rPr>
              <w:t>new set of internal regular patterns emerging when we</w:t>
            </w:r>
            <w:r w:rsidR="7F7FB3D9" w:rsidRPr="003026AD">
              <w:rPr>
                <w:rStyle w:val="eop"/>
                <w:color w:val="000000" w:themeColor="text1"/>
                <w:lang w:val="en-GB"/>
              </w:rPr>
              <w:t xml:space="preserve"> </w:t>
            </w:r>
            <w:r w:rsidRPr="003026AD">
              <w:rPr>
                <w:rStyle w:val="eop"/>
                <w:color w:val="000000" w:themeColor="text1"/>
                <w:lang w:val="en-GB"/>
              </w:rPr>
              <w:t>go through. The triads are built on each degree of a</w:t>
            </w:r>
            <w:r w:rsidR="7F7FB3D9" w:rsidRPr="003026AD">
              <w:rPr>
                <w:rStyle w:val="eop"/>
                <w:color w:val="000000" w:themeColor="text1"/>
                <w:lang w:val="en-GB"/>
              </w:rPr>
              <w:t xml:space="preserve"> </w:t>
            </w:r>
            <w:r w:rsidRPr="003026AD">
              <w:rPr>
                <w:rStyle w:val="eop"/>
                <w:color w:val="000000" w:themeColor="text1"/>
                <w:lang w:val="en-GB"/>
              </w:rPr>
              <w:t xml:space="preserve">minor scale. </w:t>
            </w:r>
          </w:p>
          <w:p w14:paraId="09967999" w14:textId="4FCD09AD" w:rsidR="734B5968" w:rsidRPr="003026AD" w:rsidRDefault="71B0EB6E" w:rsidP="734B5968">
            <w:pPr>
              <w:pStyle w:val="paragraph"/>
              <w:rPr>
                <w:rStyle w:val="eop"/>
                <w:color w:val="000000" w:themeColor="text1"/>
                <w:lang w:val="en-GB"/>
              </w:rPr>
            </w:pPr>
            <w:r w:rsidRPr="003026AD">
              <w:rPr>
                <w:rStyle w:val="eop"/>
                <w:color w:val="000000" w:themeColor="text1"/>
                <w:lang w:val="en-GB"/>
              </w:rPr>
              <w:t>We</w:t>
            </w:r>
            <w:r w:rsidR="00DC3024" w:rsidRPr="00DC3024">
              <w:rPr>
                <w:rStyle w:val="eop"/>
                <w:color w:val="000000" w:themeColor="text1"/>
                <w:lang w:val="en-GB"/>
              </w:rPr>
              <w:t>’</w:t>
            </w:r>
            <w:r w:rsidRPr="003026AD">
              <w:rPr>
                <w:rStyle w:val="eop"/>
                <w:color w:val="000000" w:themeColor="text1"/>
                <w:lang w:val="en-GB"/>
              </w:rPr>
              <w:t>re going to use A minor this time,</w:t>
            </w:r>
            <w:r w:rsidR="00996FFD" w:rsidRPr="003026AD">
              <w:rPr>
                <w:rStyle w:val="eop"/>
                <w:color w:val="000000" w:themeColor="text1"/>
                <w:lang w:val="en-GB"/>
              </w:rPr>
              <w:t xml:space="preserve"> </w:t>
            </w:r>
            <w:r w:rsidRPr="003026AD">
              <w:rPr>
                <w:rStyle w:val="eop"/>
                <w:color w:val="000000" w:themeColor="text1"/>
                <w:lang w:val="en-GB"/>
              </w:rPr>
              <w:t>so, rather the c major, we</w:t>
            </w:r>
            <w:r w:rsidR="00DC3024" w:rsidRPr="00DC3024">
              <w:rPr>
                <w:rStyle w:val="eop"/>
                <w:color w:val="000000" w:themeColor="text1"/>
                <w:lang w:val="en-GB"/>
              </w:rPr>
              <w:t>’</w:t>
            </w:r>
            <w:r w:rsidRPr="003026AD">
              <w:rPr>
                <w:rStyle w:val="eop"/>
                <w:color w:val="000000" w:themeColor="text1"/>
                <w:lang w:val="en-GB"/>
              </w:rPr>
              <w:t>re shifting to its</w:t>
            </w:r>
            <w:r w:rsidR="15FA8EFB" w:rsidRPr="003026AD">
              <w:rPr>
                <w:rStyle w:val="eop"/>
                <w:color w:val="000000" w:themeColor="text1"/>
                <w:lang w:val="en-GB"/>
              </w:rPr>
              <w:t xml:space="preserve"> </w:t>
            </w:r>
            <w:r w:rsidRPr="003026AD">
              <w:rPr>
                <w:rStyle w:val="eop"/>
                <w:color w:val="000000" w:themeColor="text1"/>
                <w:lang w:val="en-GB"/>
              </w:rPr>
              <w:t xml:space="preserve">equivalent minor. Starting with chord one. </w:t>
            </w:r>
            <w:proofErr w:type="gramStart"/>
            <w:r w:rsidRPr="003026AD">
              <w:rPr>
                <w:rStyle w:val="eop"/>
                <w:color w:val="000000" w:themeColor="text1"/>
                <w:lang w:val="en-GB"/>
              </w:rPr>
              <w:t>So</w:t>
            </w:r>
            <w:proofErr w:type="gramEnd"/>
            <w:r w:rsidRPr="003026AD">
              <w:rPr>
                <w:rStyle w:val="eop"/>
                <w:color w:val="000000" w:themeColor="text1"/>
                <w:lang w:val="en-GB"/>
              </w:rPr>
              <w:t xml:space="preserve"> chord one in A minor. You</w:t>
            </w:r>
            <w:r w:rsidR="00DC3024" w:rsidRPr="00DC3024">
              <w:rPr>
                <w:rStyle w:val="eop"/>
                <w:color w:val="000000" w:themeColor="text1"/>
                <w:lang w:val="en-GB"/>
              </w:rPr>
              <w:t>’</w:t>
            </w:r>
            <w:r w:rsidRPr="003026AD">
              <w:rPr>
                <w:rStyle w:val="eop"/>
                <w:color w:val="000000" w:themeColor="text1"/>
                <w:lang w:val="en-GB"/>
              </w:rPr>
              <w:t>ve guessed that is a minor, so that</w:t>
            </w:r>
            <w:r w:rsidR="00DC3024" w:rsidRPr="00DC3024">
              <w:rPr>
                <w:rStyle w:val="eop"/>
                <w:color w:val="000000" w:themeColor="text1"/>
                <w:lang w:val="en-GB"/>
              </w:rPr>
              <w:t>’</w:t>
            </w:r>
            <w:r w:rsidRPr="003026AD">
              <w:rPr>
                <w:rStyle w:val="eop"/>
                <w:color w:val="000000" w:themeColor="text1"/>
                <w:lang w:val="en-GB"/>
              </w:rPr>
              <w:t>s</w:t>
            </w:r>
            <w:r w:rsidR="34D573E3" w:rsidRPr="003026AD">
              <w:rPr>
                <w:rStyle w:val="eop"/>
                <w:color w:val="000000" w:themeColor="text1"/>
                <w:lang w:val="en-GB"/>
              </w:rPr>
              <w:t xml:space="preserve"> </w:t>
            </w:r>
            <w:r w:rsidRPr="003026AD">
              <w:rPr>
                <w:rStyle w:val="eop"/>
                <w:color w:val="000000" w:themeColor="text1"/>
                <w:lang w:val="en-GB"/>
              </w:rPr>
              <w:t>a minor chord, on chord one. If we move up to chord two, we get a</w:t>
            </w:r>
            <w:r w:rsidR="34D573E3" w:rsidRPr="003026AD">
              <w:rPr>
                <w:rStyle w:val="eop"/>
                <w:color w:val="000000" w:themeColor="text1"/>
                <w:lang w:val="en-GB"/>
              </w:rPr>
              <w:t xml:space="preserve"> </w:t>
            </w:r>
            <w:r w:rsidRPr="003026AD">
              <w:rPr>
                <w:rStyle w:val="eop"/>
                <w:color w:val="000000" w:themeColor="text1"/>
                <w:lang w:val="en-GB"/>
              </w:rPr>
              <w:t xml:space="preserve">diminished triad. </w:t>
            </w:r>
            <w:proofErr w:type="gramStart"/>
            <w:r w:rsidRPr="003026AD">
              <w:rPr>
                <w:rStyle w:val="eop"/>
                <w:color w:val="000000" w:themeColor="text1"/>
                <w:lang w:val="en-GB"/>
              </w:rPr>
              <w:t>So</w:t>
            </w:r>
            <w:proofErr w:type="gramEnd"/>
            <w:r w:rsidRPr="003026AD">
              <w:rPr>
                <w:rStyle w:val="eop"/>
                <w:color w:val="000000" w:themeColor="text1"/>
                <w:lang w:val="en-GB"/>
              </w:rPr>
              <w:t xml:space="preserve"> it</w:t>
            </w:r>
            <w:r w:rsidR="00DC3024" w:rsidRPr="00DC3024">
              <w:rPr>
                <w:rStyle w:val="eop"/>
                <w:color w:val="000000" w:themeColor="text1"/>
                <w:lang w:val="en-GB"/>
              </w:rPr>
              <w:t>’</w:t>
            </w:r>
            <w:r w:rsidRPr="003026AD">
              <w:rPr>
                <w:rStyle w:val="eop"/>
                <w:color w:val="000000" w:themeColor="text1"/>
                <w:lang w:val="en-GB"/>
              </w:rPr>
              <w:t>s like, it</w:t>
            </w:r>
            <w:r w:rsidR="00DC3024" w:rsidRPr="00DC3024">
              <w:rPr>
                <w:rStyle w:val="eop"/>
                <w:color w:val="000000" w:themeColor="text1"/>
                <w:lang w:val="en-GB"/>
              </w:rPr>
              <w:t>’</w:t>
            </w:r>
            <w:r w:rsidRPr="003026AD">
              <w:rPr>
                <w:rStyle w:val="eop"/>
                <w:color w:val="000000" w:themeColor="text1"/>
                <w:lang w:val="en-GB"/>
              </w:rPr>
              <w:t>s like the seventh chord</w:t>
            </w:r>
            <w:r w:rsidR="3859980E" w:rsidRPr="003026AD">
              <w:rPr>
                <w:rStyle w:val="eop"/>
                <w:color w:val="000000" w:themeColor="text1"/>
                <w:lang w:val="en-GB"/>
              </w:rPr>
              <w:t xml:space="preserve"> </w:t>
            </w:r>
            <w:r w:rsidRPr="003026AD">
              <w:rPr>
                <w:rStyle w:val="eop"/>
                <w:color w:val="000000" w:themeColor="text1"/>
                <w:lang w:val="en-GB"/>
              </w:rPr>
              <w:t>from a major scale, it</w:t>
            </w:r>
            <w:r w:rsidR="00DC3024" w:rsidRPr="00DC3024">
              <w:rPr>
                <w:rStyle w:val="eop"/>
                <w:color w:val="000000" w:themeColor="text1"/>
                <w:lang w:val="en-GB"/>
              </w:rPr>
              <w:t>’</w:t>
            </w:r>
            <w:r w:rsidRPr="003026AD">
              <w:rPr>
                <w:rStyle w:val="eop"/>
                <w:color w:val="000000" w:themeColor="text1"/>
                <w:lang w:val="en-GB"/>
              </w:rPr>
              <w:t>s got that same diminished quality. Okay, then if we move on to chord</w:t>
            </w:r>
            <w:r w:rsidR="27FA0272" w:rsidRPr="003026AD">
              <w:rPr>
                <w:rStyle w:val="eop"/>
                <w:color w:val="000000" w:themeColor="text1"/>
                <w:lang w:val="en-GB"/>
              </w:rPr>
              <w:t xml:space="preserve"> </w:t>
            </w:r>
            <w:r w:rsidRPr="003026AD">
              <w:rPr>
                <w:rStyle w:val="eop"/>
                <w:color w:val="000000" w:themeColor="text1"/>
                <w:lang w:val="en-GB"/>
              </w:rPr>
              <w:t>three, we get something interesting happening here</w:t>
            </w:r>
            <w:r w:rsidR="32247B25" w:rsidRPr="003026AD">
              <w:rPr>
                <w:rStyle w:val="eop"/>
                <w:color w:val="000000" w:themeColor="text1"/>
                <w:lang w:val="en-GB"/>
              </w:rPr>
              <w:t xml:space="preserve"> </w:t>
            </w:r>
            <w:r w:rsidRPr="003026AD">
              <w:rPr>
                <w:rStyle w:val="eop"/>
                <w:color w:val="000000" w:themeColor="text1"/>
                <w:lang w:val="en-GB"/>
              </w:rPr>
              <w:t>because we</w:t>
            </w:r>
            <w:r w:rsidR="00DC3024" w:rsidRPr="00DC3024">
              <w:rPr>
                <w:rStyle w:val="eop"/>
                <w:color w:val="000000" w:themeColor="text1"/>
                <w:lang w:val="en-GB"/>
              </w:rPr>
              <w:t>’</w:t>
            </w:r>
            <w:r w:rsidRPr="003026AD">
              <w:rPr>
                <w:rStyle w:val="eop"/>
                <w:color w:val="000000" w:themeColor="text1"/>
                <w:lang w:val="en-GB"/>
              </w:rPr>
              <w:t>re in our minor key. Now you</w:t>
            </w:r>
            <w:r w:rsidR="00DC3024" w:rsidRPr="00DC3024">
              <w:rPr>
                <w:rStyle w:val="eop"/>
                <w:color w:val="000000" w:themeColor="text1"/>
                <w:lang w:val="en-GB"/>
              </w:rPr>
              <w:t>’</w:t>
            </w:r>
            <w:r w:rsidRPr="003026AD">
              <w:rPr>
                <w:rStyle w:val="eop"/>
                <w:color w:val="000000" w:themeColor="text1"/>
                <w:lang w:val="en-GB"/>
              </w:rPr>
              <w:t>ll remember from week two we</w:t>
            </w:r>
            <w:r w:rsidR="7677BA1B" w:rsidRPr="003026AD">
              <w:rPr>
                <w:rStyle w:val="eop"/>
                <w:color w:val="000000" w:themeColor="text1"/>
                <w:lang w:val="en-GB"/>
              </w:rPr>
              <w:t xml:space="preserve"> </w:t>
            </w:r>
            <w:r w:rsidRPr="003026AD">
              <w:rPr>
                <w:rStyle w:val="eop"/>
                <w:color w:val="000000" w:themeColor="text1"/>
                <w:lang w:val="en-GB"/>
              </w:rPr>
              <w:t>talked about different types of minors. We were looking at this just now, we</w:t>
            </w:r>
            <w:r w:rsidR="00DC3024" w:rsidRPr="00DC3024">
              <w:rPr>
                <w:rStyle w:val="eop"/>
                <w:color w:val="000000" w:themeColor="text1"/>
                <w:lang w:val="en-GB"/>
              </w:rPr>
              <w:t>’</w:t>
            </w:r>
            <w:r w:rsidRPr="003026AD">
              <w:rPr>
                <w:rStyle w:val="eop"/>
                <w:color w:val="000000" w:themeColor="text1"/>
                <w:lang w:val="en-GB"/>
              </w:rPr>
              <w:t>re</w:t>
            </w:r>
            <w:r w:rsidR="7677BA1B" w:rsidRPr="003026AD">
              <w:rPr>
                <w:rStyle w:val="eop"/>
                <w:color w:val="000000" w:themeColor="text1"/>
                <w:lang w:val="en-GB"/>
              </w:rPr>
              <w:t xml:space="preserve"> </w:t>
            </w:r>
            <w:r w:rsidRPr="003026AD">
              <w:rPr>
                <w:rStyle w:val="eop"/>
                <w:color w:val="000000" w:themeColor="text1"/>
                <w:lang w:val="en-GB"/>
              </w:rPr>
              <w:t>going to look at the harmonic minor, and that gives us a new chord on chord</w:t>
            </w:r>
            <w:r w:rsidR="00996FFD" w:rsidRPr="003026AD">
              <w:rPr>
                <w:rStyle w:val="eop"/>
                <w:color w:val="000000" w:themeColor="text1"/>
                <w:lang w:val="en-GB"/>
              </w:rPr>
              <w:t xml:space="preserve"> </w:t>
            </w:r>
            <w:r w:rsidRPr="003026AD">
              <w:rPr>
                <w:rStyle w:val="eop"/>
                <w:color w:val="000000" w:themeColor="text1"/>
                <w:lang w:val="en-GB"/>
              </w:rPr>
              <w:t>three that we</w:t>
            </w:r>
            <w:r w:rsidR="00DC3024" w:rsidRPr="00DC3024">
              <w:rPr>
                <w:rStyle w:val="eop"/>
                <w:color w:val="000000" w:themeColor="text1"/>
                <w:lang w:val="en-GB"/>
              </w:rPr>
              <w:t>’</w:t>
            </w:r>
            <w:r w:rsidRPr="003026AD">
              <w:rPr>
                <w:rStyle w:val="eop"/>
                <w:color w:val="000000" w:themeColor="text1"/>
                <w:lang w:val="en-GB"/>
              </w:rPr>
              <w:t xml:space="preserve">ve not discussed yet. </w:t>
            </w:r>
            <w:proofErr w:type="gramStart"/>
            <w:r w:rsidRPr="003026AD">
              <w:rPr>
                <w:rStyle w:val="eop"/>
                <w:color w:val="000000" w:themeColor="text1"/>
                <w:lang w:val="en-GB"/>
              </w:rPr>
              <w:t>So</w:t>
            </w:r>
            <w:proofErr w:type="gramEnd"/>
            <w:r w:rsidRPr="003026AD">
              <w:rPr>
                <w:rStyle w:val="eop"/>
                <w:color w:val="000000" w:themeColor="text1"/>
                <w:lang w:val="en-GB"/>
              </w:rPr>
              <w:t xml:space="preserve"> we</w:t>
            </w:r>
            <w:r w:rsidR="00DC3024" w:rsidRPr="00DC3024">
              <w:rPr>
                <w:rStyle w:val="eop"/>
                <w:color w:val="000000" w:themeColor="text1"/>
                <w:lang w:val="en-GB"/>
              </w:rPr>
              <w:t>’</w:t>
            </w:r>
            <w:r w:rsidRPr="003026AD">
              <w:rPr>
                <w:rStyle w:val="eop"/>
                <w:color w:val="000000" w:themeColor="text1"/>
                <w:lang w:val="en-GB"/>
              </w:rPr>
              <w:t>ve got a major third, but if you look at</w:t>
            </w:r>
            <w:r w:rsidR="5DFF7842" w:rsidRPr="003026AD">
              <w:rPr>
                <w:rStyle w:val="eop"/>
                <w:color w:val="000000" w:themeColor="text1"/>
                <w:lang w:val="en-GB"/>
              </w:rPr>
              <w:t xml:space="preserve"> </w:t>
            </w:r>
            <w:r w:rsidRPr="003026AD">
              <w:rPr>
                <w:rStyle w:val="eop"/>
                <w:color w:val="000000" w:themeColor="text1"/>
                <w:lang w:val="en-GB"/>
              </w:rPr>
              <w:t>the distance between the root of the c</w:t>
            </w:r>
            <w:r w:rsidR="7FE542BF" w:rsidRPr="003026AD">
              <w:rPr>
                <w:rStyle w:val="eop"/>
                <w:color w:val="000000" w:themeColor="text1"/>
                <w:lang w:val="en-GB"/>
              </w:rPr>
              <w:t>h</w:t>
            </w:r>
            <w:r w:rsidRPr="003026AD">
              <w:rPr>
                <w:rStyle w:val="eop"/>
                <w:color w:val="000000" w:themeColor="text1"/>
                <w:lang w:val="en-GB"/>
              </w:rPr>
              <w:t>ord,</w:t>
            </w:r>
            <w:r w:rsidR="2A28CCAC" w:rsidRPr="003026AD">
              <w:rPr>
                <w:rStyle w:val="eop"/>
                <w:color w:val="000000" w:themeColor="text1"/>
                <w:lang w:val="en-GB"/>
              </w:rPr>
              <w:t xml:space="preserve"> </w:t>
            </w:r>
            <w:r w:rsidRPr="003026AD">
              <w:rPr>
                <w:rStyle w:val="eop"/>
                <w:color w:val="000000" w:themeColor="text1"/>
                <w:lang w:val="en-GB"/>
              </w:rPr>
              <w:t>and the fifth. We</w:t>
            </w:r>
            <w:r w:rsidR="00DC3024" w:rsidRPr="00DC3024">
              <w:rPr>
                <w:rStyle w:val="eop"/>
                <w:color w:val="000000" w:themeColor="text1"/>
                <w:lang w:val="en-GB"/>
              </w:rPr>
              <w:t>’</w:t>
            </w:r>
            <w:r w:rsidRPr="003026AD">
              <w:rPr>
                <w:rStyle w:val="eop"/>
                <w:color w:val="000000" w:themeColor="text1"/>
                <w:lang w:val="en-GB"/>
              </w:rPr>
              <w:t>ve actually got 8 semitones now, which is</w:t>
            </w:r>
            <w:r w:rsidR="2A28CCAC" w:rsidRPr="003026AD">
              <w:rPr>
                <w:rStyle w:val="eop"/>
                <w:color w:val="000000" w:themeColor="text1"/>
                <w:lang w:val="en-GB"/>
              </w:rPr>
              <w:t xml:space="preserve"> </w:t>
            </w:r>
            <w:r w:rsidRPr="003026AD">
              <w:rPr>
                <w:rStyle w:val="eop"/>
                <w:color w:val="000000" w:themeColor="text1"/>
                <w:lang w:val="en-GB"/>
              </w:rPr>
              <w:t>one semitone more than the perfect fifth that we</w:t>
            </w:r>
            <w:r w:rsidR="00DC3024" w:rsidRPr="00DC3024">
              <w:rPr>
                <w:rStyle w:val="eop"/>
                <w:color w:val="000000" w:themeColor="text1"/>
                <w:lang w:val="en-GB"/>
              </w:rPr>
              <w:t>’</w:t>
            </w:r>
            <w:r w:rsidRPr="003026AD">
              <w:rPr>
                <w:rStyle w:val="eop"/>
                <w:color w:val="000000" w:themeColor="text1"/>
                <w:lang w:val="en-GB"/>
              </w:rPr>
              <w:t>ve</w:t>
            </w:r>
            <w:r w:rsidR="00996FFD" w:rsidRPr="003026AD">
              <w:rPr>
                <w:rStyle w:val="eop"/>
                <w:color w:val="000000" w:themeColor="text1"/>
                <w:lang w:val="en-GB"/>
              </w:rPr>
              <w:t xml:space="preserve"> </w:t>
            </w:r>
            <w:r w:rsidRPr="003026AD">
              <w:rPr>
                <w:rStyle w:val="eop"/>
                <w:color w:val="000000" w:themeColor="text1"/>
                <w:lang w:val="en-GB"/>
              </w:rPr>
              <w:t xml:space="preserve">already talked about. This is called an augmented fifth. </w:t>
            </w:r>
            <w:proofErr w:type="gramStart"/>
            <w:r w:rsidRPr="003026AD">
              <w:rPr>
                <w:rStyle w:val="eop"/>
                <w:color w:val="000000" w:themeColor="text1"/>
                <w:lang w:val="en-GB"/>
              </w:rPr>
              <w:t>So</w:t>
            </w:r>
            <w:proofErr w:type="gramEnd"/>
            <w:r w:rsidRPr="003026AD">
              <w:rPr>
                <w:rStyle w:val="eop"/>
                <w:color w:val="000000" w:themeColor="text1"/>
                <w:lang w:val="en-GB"/>
              </w:rPr>
              <w:t xml:space="preserve"> a chord that has a major third and an augmented fifth, we</w:t>
            </w:r>
            <w:r w:rsidR="00DC3024" w:rsidRPr="00DC3024">
              <w:rPr>
                <w:rStyle w:val="eop"/>
                <w:color w:val="000000" w:themeColor="text1"/>
                <w:lang w:val="en-GB"/>
              </w:rPr>
              <w:t>’</w:t>
            </w:r>
            <w:r w:rsidRPr="003026AD">
              <w:rPr>
                <w:rStyle w:val="eop"/>
                <w:color w:val="000000" w:themeColor="text1"/>
                <w:lang w:val="en-GB"/>
              </w:rPr>
              <w:t>re going to call an</w:t>
            </w:r>
            <w:r w:rsidR="2BA8F0AB" w:rsidRPr="003026AD">
              <w:rPr>
                <w:rStyle w:val="eop"/>
                <w:color w:val="000000" w:themeColor="text1"/>
                <w:lang w:val="en-GB"/>
              </w:rPr>
              <w:t xml:space="preserve"> </w:t>
            </w:r>
            <w:r w:rsidRPr="003026AD">
              <w:rPr>
                <w:rStyle w:val="eop"/>
                <w:color w:val="000000" w:themeColor="text1"/>
                <w:lang w:val="en-GB"/>
              </w:rPr>
              <w:t>augmented triad. And you don</w:t>
            </w:r>
            <w:r w:rsidR="00DC3024" w:rsidRPr="00DC3024">
              <w:rPr>
                <w:rStyle w:val="eop"/>
                <w:color w:val="000000" w:themeColor="text1"/>
                <w:lang w:val="en-GB"/>
              </w:rPr>
              <w:t>’</w:t>
            </w:r>
            <w:r w:rsidRPr="003026AD">
              <w:rPr>
                <w:rStyle w:val="eop"/>
                <w:color w:val="000000" w:themeColor="text1"/>
                <w:lang w:val="en-GB"/>
              </w:rPr>
              <w:t>t realize that this is</w:t>
            </w:r>
            <w:r w:rsidR="78C3931F" w:rsidRPr="003026AD">
              <w:rPr>
                <w:rStyle w:val="eop"/>
                <w:color w:val="000000" w:themeColor="text1"/>
                <w:lang w:val="en-GB"/>
              </w:rPr>
              <w:t xml:space="preserve"> </w:t>
            </w:r>
            <w:r w:rsidRPr="003026AD">
              <w:rPr>
                <w:rStyle w:val="eop"/>
                <w:color w:val="000000" w:themeColor="text1"/>
                <w:lang w:val="en-GB"/>
              </w:rPr>
              <w:t>happening because chord three has the scale degrees three and five</w:t>
            </w:r>
            <w:r w:rsidR="78C3931F" w:rsidRPr="003026AD">
              <w:rPr>
                <w:rStyle w:val="eop"/>
                <w:color w:val="000000" w:themeColor="text1"/>
                <w:lang w:val="en-GB"/>
              </w:rPr>
              <w:t xml:space="preserve"> </w:t>
            </w:r>
            <w:r w:rsidRPr="003026AD">
              <w:rPr>
                <w:rStyle w:val="eop"/>
                <w:color w:val="000000" w:themeColor="text1"/>
                <w:lang w:val="en-GB"/>
              </w:rPr>
              <w:t>and seven in it. And you</w:t>
            </w:r>
            <w:r w:rsidR="00DC3024" w:rsidRPr="00DC3024">
              <w:rPr>
                <w:rStyle w:val="eop"/>
                <w:color w:val="000000" w:themeColor="text1"/>
                <w:lang w:val="en-GB"/>
              </w:rPr>
              <w:t>’</w:t>
            </w:r>
            <w:r w:rsidRPr="003026AD">
              <w:rPr>
                <w:rStyle w:val="eop"/>
                <w:color w:val="000000" w:themeColor="text1"/>
                <w:lang w:val="en-GB"/>
              </w:rPr>
              <w:t>ll remember that what</w:t>
            </w:r>
            <w:r w:rsidR="746D7FC6" w:rsidRPr="003026AD">
              <w:rPr>
                <w:rStyle w:val="eop"/>
                <w:color w:val="000000" w:themeColor="text1"/>
                <w:lang w:val="en-GB"/>
              </w:rPr>
              <w:t xml:space="preserve"> </w:t>
            </w:r>
            <w:r w:rsidRPr="003026AD">
              <w:rPr>
                <w:rStyle w:val="eop"/>
                <w:color w:val="000000" w:themeColor="text1"/>
                <w:lang w:val="en-GB"/>
              </w:rPr>
              <w:t>characterized the harmonic minor scale was it had a sharpened seventh. Okay, moving on to chord four. We</w:t>
            </w:r>
            <w:r w:rsidR="00DC3024" w:rsidRPr="00DC3024">
              <w:rPr>
                <w:rStyle w:val="eop"/>
                <w:color w:val="000000" w:themeColor="text1"/>
                <w:lang w:val="en-GB"/>
              </w:rPr>
              <w:t>’</w:t>
            </w:r>
            <w:r w:rsidRPr="003026AD">
              <w:rPr>
                <w:rStyle w:val="eop"/>
                <w:color w:val="000000" w:themeColor="text1"/>
                <w:lang w:val="en-GB"/>
              </w:rPr>
              <w:t>ve got a minor triad. And then going onto chord five, we</w:t>
            </w:r>
            <w:r w:rsidR="00DC3024" w:rsidRPr="00DC3024">
              <w:rPr>
                <w:rStyle w:val="eop"/>
                <w:color w:val="000000" w:themeColor="text1"/>
                <w:lang w:val="en-GB"/>
              </w:rPr>
              <w:t>’</w:t>
            </w:r>
            <w:r w:rsidRPr="003026AD">
              <w:rPr>
                <w:rStyle w:val="eop"/>
                <w:color w:val="000000" w:themeColor="text1"/>
                <w:lang w:val="en-GB"/>
              </w:rPr>
              <w:t>ve got</w:t>
            </w:r>
            <w:r w:rsidR="13956FB1" w:rsidRPr="003026AD">
              <w:rPr>
                <w:rStyle w:val="eop"/>
                <w:color w:val="000000" w:themeColor="text1"/>
                <w:lang w:val="en-GB"/>
              </w:rPr>
              <w:t xml:space="preserve"> </w:t>
            </w:r>
            <w:r w:rsidRPr="003026AD">
              <w:rPr>
                <w:rStyle w:val="eop"/>
                <w:color w:val="000000" w:themeColor="text1"/>
                <w:lang w:val="en-GB"/>
              </w:rPr>
              <w:t>a major triad, again encompassing the G</w:t>
            </w:r>
            <w:r w:rsidR="00DC3024" w:rsidRPr="00DC3024">
              <w:rPr>
                <w:rStyle w:val="eop"/>
                <w:color w:val="000000" w:themeColor="text1"/>
                <w:lang w:val="en-GB"/>
              </w:rPr>
              <w:t>-sharp</w:t>
            </w:r>
            <w:r w:rsidRPr="003026AD">
              <w:rPr>
                <w:rStyle w:val="eop"/>
                <w:color w:val="000000" w:themeColor="text1"/>
                <w:lang w:val="en-GB"/>
              </w:rPr>
              <w:t xml:space="preserve"> that was important. We now have our major triad. We move onto chord six, we</w:t>
            </w:r>
            <w:r w:rsidR="00DC3024" w:rsidRPr="00DC3024">
              <w:rPr>
                <w:rStyle w:val="eop"/>
                <w:color w:val="000000" w:themeColor="text1"/>
                <w:lang w:val="en-GB"/>
              </w:rPr>
              <w:t>’</w:t>
            </w:r>
            <w:r w:rsidRPr="003026AD">
              <w:rPr>
                <w:rStyle w:val="eop"/>
                <w:color w:val="000000" w:themeColor="text1"/>
                <w:lang w:val="en-GB"/>
              </w:rPr>
              <w:t>ve got a major</w:t>
            </w:r>
            <w:r w:rsidR="4A3CF3D9" w:rsidRPr="003026AD">
              <w:rPr>
                <w:rStyle w:val="eop"/>
                <w:color w:val="000000" w:themeColor="text1"/>
                <w:lang w:val="en-GB"/>
              </w:rPr>
              <w:t xml:space="preserve"> </w:t>
            </w:r>
            <w:r w:rsidRPr="003026AD">
              <w:rPr>
                <w:rStyle w:val="eop"/>
                <w:color w:val="000000" w:themeColor="text1"/>
                <w:lang w:val="en-GB"/>
              </w:rPr>
              <w:t>triad. And then we go to seven. We</w:t>
            </w:r>
            <w:r w:rsidR="00DC3024" w:rsidRPr="00DC3024">
              <w:rPr>
                <w:rStyle w:val="eop"/>
                <w:color w:val="000000" w:themeColor="text1"/>
                <w:lang w:val="en-GB"/>
              </w:rPr>
              <w:t>’</w:t>
            </w:r>
            <w:r w:rsidRPr="003026AD">
              <w:rPr>
                <w:rStyle w:val="eop"/>
                <w:color w:val="000000" w:themeColor="text1"/>
                <w:lang w:val="en-GB"/>
              </w:rPr>
              <w:t>re back to another example of a</w:t>
            </w:r>
            <w:r w:rsidR="4A3CF3D9" w:rsidRPr="003026AD">
              <w:rPr>
                <w:rStyle w:val="eop"/>
                <w:color w:val="000000" w:themeColor="text1"/>
                <w:lang w:val="en-GB"/>
              </w:rPr>
              <w:t xml:space="preserve"> </w:t>
            </w:r>
            <w:r w:rsidRPr="003026AD">
              <w:rPr>
                <w:rStyle w:val="eop"/>
                <w:color w:val="000000" w:themeColor="text1"/>
                <w:lang w:val="en-GB"/>
              </w:rPr>
              <w:t xml:space="preserve">diminished </w:t>
            </w:r>
            <w:r w:rsidR="000E4BFF" w:rsidRPr="003026AD">
              <w:rPr>
                <w:rStyle w:val="eop"/>
                <w:color w:val="000000" w:themeColor="text1"/>
                <w:lang w:val="en-GB"/>
              </w:rPr>
              <w:t>triad and</w:t>
            </w:r>
            <w:r w:rsidRPr="003026AD">
              <w:rPr>
                <w:rStyle w:val="eop"/>
                <w:color w:val="000000" w:themeColor="text1"/>
                <w:lang w:val="en-GB"/>
              </w:rPr>
              <w:t xml:space="preserve"> back to the tonic again</w:t>
            </w:r>
            <w:r w:rsidR="2136BD89" w:rsidRPr="003026AD">
              <w:rPr>
                <w:rStyle w:val="eop"/>
                <w:color w:val="000000" w:themeColor="text1"/>
                <w:lang w:val="en-GB"/>
              </w:rPr>
              <w:t>.</w:t>
            </w:r>
          </w:p>
          <w:p w14:paraId="177CDDC4" w14:textId="26E9358D" w:rsidR="00556729" w:rsidRPr="003026AD" w:rsidRDefault="71B0EB6E" w:rsidP="00556729">
            <w:pPr>
              <w:pStyle w:val="paragraph"/>
              <w:spacing w:after="240" w:afterAutospacing="0"/>
              <w:rPr>
                <w:rStyle w:val="eop"/>
                <w:color w:val="000000" w:themeColor="text1"/>
                <w:lang w:val="en-GB"/>
              </w:rPr>
            </w:pPr>
            <w:r w:rsidRPr="003026AD">
              <w:rPr>
                <w:rStyle w:val="eop"/>
                <w:color w:val="000000" w:themeColor="text1"/>
                <w:lang w:val="en-GB"/>
              </w:rPr>
              <w:t>Okay, so the properties that we get</w:t>
            </w:r>
            <w:r w:rsidR="147B1F19" w:rsidRPr="003026AD">
              <w:rPr>
                <w:rStyle w:val="eop"/>
                <w:color w:val="000000" w:themeColor="text1"/>
                <w:lang w:val="en-GB"/>
              </w:rPr>
              <w:t xml:space="preserve"> </w:t>
            </w:r>
            <w:r w:rsidRPr="003026AD">
              <w:rPr>
                <w:rStyle w:val="eop"/>
                <w:color w:val="000000" w:themeColor="text1"/>
                <w:lang w:val="en-GB"/>
              </w:rPr>
              <w:t>from the triads that we</w:t>
            </w:r>
            <w:r w:rsidR="00DC3024" w:rsidRPr="00DC3024">
              <w:rPr>
                <w:rStyle w:val="eop"/>
                <w:color w:val="000000" w:themeColor="text1"/>
                <w:lang w:val="en-GB"/>
              </w:rPr>
              <w:t>’</w:t>
            </w:r>
            <w:r w:rsidRPr="003026AD">
              <w:rPr>
                <w:rStyle w:val="eop"/>
                <w:color w:val="000000" w:themeColor="text1"/>
                <w:lang w:val="en-GB"/>
              </w:rPr>
              <w:t>re building in the</w:t>
            </w:r>
            <w:r w:rsidR="000E4BFF" w:rsidRPr="003026AD">
              <w:rPr>
                <w:rStyle w:val="eop"/>
                <w:color w:val="000000" w:themeColor="text1"/>
                <w:lang w:val="en-GB"/>
              </w:rPr>
              <w:t xml:space="preserve"> </w:t>
            </w:r>
            <w:r w:rsidRPr="003026AD">
              <w:rPr>
                <w:rStyle w:val="eop"/>
                <w:color w:val="000000" w:themeColor="text1"/>
                <w:lang w:val="en-GB"/>
              </w:rPr>
              <w:t>harmonic minor scale give us a really distinctive set of distinctive set of, of patterns, of</w:t>
            </w:r>
            <w:r w:rsidR="31089559" w:rsidRPr="003026AD">
              <w:rPr>
                <w:rStyle w:val="eop"/>
                <w:color w:val="000000" w:themeColor="text1"/>
                <w:lang w:val="en-GB"/>
              </w:rPr>
              <w:t xml:space="preserve"> </w:t>
            </w:r>
            <w:r w:rsidRPr="003026AD">
              <w:rPr>
                <w:rStyle w:val="eop"/>
                <w:color w:val="000000" w:themeColor="text1"/>
                <w:lang w:val="en-GB"/>
              </w:rPr>
              <w:t>triads that emerge. We</w:t>
            </w:r>
            <w:r w:rsidR="00DC3024" w:rsidRPr="00DC3024">
              <w:rPr>
                <w:rStyle w:val="eop"/>
                <w:color w:val="000000" w:themeColor="text1"/>
                <w:lang w:val="en-GB"/>
              </w:rPr>
              <w:t>’</w:t>
            </w:r>
            <w:r w:rsidRPr="003026AD">
              <w:rPr>
                <w:rStyle w:val="eop"/>
                <w:color w:val="000000" w:themeColor="text1"/>
                <w:lang w:val="en-GB"/>
              </w:rPr>
              <w:t xml:space="preserve">ve got a mix of </w:t>
            </w:r>
            <w:r w:rsidR="000E4BFF" w:rsidRPr="003026AD">
              <w:rPr>
                <w:rStyle w:val="eop"/>
                <w:color w:val="000000" w:themeColor="text1"/>
                <w:lang w:val="en-GB"/>
              </w:rPr>
              <w:t>diminished;</w:t>
            </w:r>
            <w:r w:rsidRPr="003026AD">
              <w:rPr>
                <w:rStyle w:val="eop"/>
                <w:color w:val="000000" w:themeColor="text1"/>
                <w:lang w:val="en-GB"/>
              </w:rPr>
              <w:t xml:space="preserve"> we</w:t>
            </w:r>
            <w:r w:rsidR="00DC3024" w:rsidRPr="00DC3024">
              <w:rPr>
                <w:rStyle w:val="eop"/>
                <w:color w:val="000000" w:themeColor="text1"/>
                <w:lang w:val="en-GB"/>
              </w:rPr>
              <w:t>’</w:t>
            </w:r>
            <w:r w:rsidRPr="003026AD">
              <w:rPr>
                <w:rStyle w:val="eop"/>
                <w:color w:val="000000" w:themeColor="text1"/>
                <w:lang w:val="en-GB"/>
              </w:rPr>
              <w:t>ve now got</w:t>
            </w:r>
            <w:r w:rsidR="000E4BFF" w:rsidRPr="003026AD">
              <w:rPr>
                <w:rStyle w:val="eop"/>
                <w:color w:val="000000" w:themeColor="text1"/>
                <w:lang w:val="en-GB"/>
              </w:rPr>
              <w:t xml:space="preserve"> a</w:t>
            </w:r>
            <w:r w:rsidRPr="003026AD">
              <w:rPr>
                <w:rStyle w:val="eop"/>
                <w:color w:val="000000" w:themeColor="text1"/>
                <w:lang w:val="en-GB"/>
              </w:rPr>
              <w:t>ugmented and we</w:t>
            </w:r>
            <w:r w:rsidR="00DC3024" w:rsidRPr="00DC3024">
              <w:rPr>
                <w:rStyle w:val="eop"/>
                <w:color w:val="000000" w:themeColor="text1"/>
                <w:lang w:val="en-GB"/>
              </w:rPr>
              <w:t>’</w:t>
            </w:r>
            <w:r w:rsidRPr="003026AD">
              <w:rPr>
                <w:rStyle w:val="eop"/>
                <w:color w:val="000000" w:themeColor="text1"/>
                <w:lang w:val="en-GB"/>
              </w:rPr>
              <w:t>ve also got that major fifth happening</w:t>
            </w:r>
            <w:r w:rsidR="11637478" w:rsidRPr="003026AD">
              <w:rPr>
                <w:rStyle w:val="eop"/>
                <w:color w:val="000000" w:themeColor="text1"/>
                <w:lang w:val="en-GB"/>
              </w:rPr>
              <w:t xml:space="preserve"> </w:t>
            </w:r>
            <w:r w:rsidRPr="003026AD">
              <w:rPr>
                <w:rStyle w:val="eop"/>
                <w:color w:val="000000" w:themeColor="text1"/>
                <w:lang w:val="en-GB"/>
              </w:rPr>
              <w:t xml:space="preserve">on, on, on the when we </w:t>
            </w:r>
            <w:r w:rsidR="00286860" w:rsidRPr="003026AD">
              <w:rPr>
                <w:rStyle w:val="eop"/>
                <w:color w:val="000000" w:themeColor="text1"/>
                <w:lang w:val="en-GB"/>
              </w:rPr>
              <w:t>build up</w:t>
            </w:r>
            <w:r w:rsidRPr="003026AD">
              <w:rPr>
                <w:rStyle w:val="eop"/>
                <w:color w:val="000000" w:themeColor="text1"/>
                <w:lang w:val="en-GB"/>
              </w:rPr>
              <w:t xml:space="preserve"> from the, from the fifth</w:t>
            </w:r>
            <w:r w:rsidR="11637478" w:rsidRPr="003026AD">
              <w:rPr>
                <w:rStyle w:val="eop"/>
                <w:color w:val="000000" w:themeColor="text1"/>
                <w:lang w:val="en-GB"/>
              </w:rPr>
              <w:t xml:space="preserve"> </w:t>
            </w:r>
            <w:r w:rsidRPr="003026AD">
              <w:rPr>
                <w:rStyle w:val="eop"/>
                <w:color w:val="000000" w:themeColor="text1"/>
                <w:lang w:val="en-GB"/>
              </w:rPr>
              <w:t>degree of the scale because we</w:t>
            </w:r>
            <w:r w:rsidR="00DC3024" w:rsidRPr="00DC3024">
              <w:rPr>
                <w:rStyle w:val="eop"/>
                <w:color w:val="000000" w:themeColor="text1"/>
                <w:lang w:val="en-GB"/>
              </w:rPr>
              <w:t>’</w:t>
            </w:r>
            <w:r w:rsidRPr="003026AD">
              <w:rPr>
                <w:rStyle w:val="eop"/>
                <w:color w:val="000000" w:themeColor="text1"/>
                <w:lang w:val="en-GB"/>
              </w:rPr>
              <w:t xml:space="preserve">ve got that leading </w:t>
            </w:r>
            <w:r w:rsidRPr="003026AD">
              <w:rPr>
                <w:rStyle w:val="eop"/>
                <w:color w:val="000000" w:themeColor="text1"/>
                <w:lang w:val="en-GB"/>
              </w:rPr>
              <w:lastRenderedPageBreak/>
              <w:t>note because we</w:t>
            </w:r>
            <w:r w:rsidR="00DC3024" w:rsidRPr="00DC3024">
              <w:rPr>
                <w:rStyle w:val="eop"/>
                <w:color w:val="000000" w:themeColor="text1"/>
                <w:lang w:val="en-GB"/>
              </w:rPr>
              <w:t>’</w:t>
            </w:r>
            <w:r w:rsidRPr="003026AD">
              <w:rPr>
                <w:rStyle w:val="eop"/>
                <w:color w:val="000000" w:themeColor="text1"/>
                <w:lang w:val="en-GB"/>
              </w:rPr>
              <w:t>ve</w:t>
            </w:r>
            <w:r w:rsidR="3638E35D" w:rsidRPr="003026AD">
              <w:rPr>
                <w:rStyle w:val="eop"/>
                <w:color w:val="000000" w:themeColor="text1"/>
                <w:lang w:val="en-GB"/>
              </w:rPr>
              <w:t xml:space="preserve"> </w:t>
            </w:r>
            <w:r w:rsidRPr="003026AD">
              <w:rPr>
                <w:rStyle w:val="eop"/>
                <w:color w:val="000000" w:themeColor="text1"/>
                <w:lang w:val="en-GB"/>
              </w:rPr>
              <w:t>got that sharpened seventh. So, it</w:t>
            </w:r>
            <w:r w:rsidR="00DC3024" w:rsidRPr="00DC3024">
              <w:rPr>
                <w:rStyle w:val="eop"/>
                <w:color w:val="000000" w:themeColor="text1"/>
                <w:lang w:val="en-GB"/>
              </w:rPr>
              <w:t>’</w:t>
            </w:r>
            <w:r w:rsidRPr="003026AD">
              <w:rPr>
                <w:rStyle w:val="eop"/>
                <w:color w:val="000000" w:themeColor="text1"/>
                <w:lang w:val="en-GB"/>
              </w:rPr>
              <w:t>s really unambiguous. So, moving around in different keys, that</w:t>
            </w:r>
            <w:r w:rsidR="043FE25E" w:rsidRPr="003026AD">
              <w:rPr>
                <w:rStyle w:val="eop"/>
                <w:color w:val="000000" w:themeColor="text1"/>
                <w:lang w:val="en-GB"/>
              </w:rPr>
              <w:t xml:space="preserve"> </w:t>
            </w:r>
            <w:r w:rsidRPr="003026AD">
              <w:rPr>
                <w:rStyle w:val="eop"/>
                <w:color w:val="000000" w:themeColor="text1"/>
                <w:lang w:val="en-GB"/>
              </w:rPr>
              <w:t>pattern of triads would emerge from any key notes using a</w:t>
            </w:r>
            <w:r w:rsidR="043FE25E" w:rsidRPr="003026AD">
              <w:rPr>
                <w:rStyle w:val="eop"/>
                <w:color w:val="000000" w:themeColor="text1"/>
                <w:lang w:val="en-GB"/>
              </w:rPr>
              <w:t xml:space="preserve"> </w:t>
            </w:r>
            <w:r w:rsidRPr="003026AD">
              <w:rPr>
                <w:rStyle w:val="eop"/>
                <w:color w:val="000000" w:themeColor="text1"/>
                <w:lang w:val="en-GB"/>
              </w:rPr>
              <w:t>harmonic minor scale.</w:t>
            </w:r>
          </w:p>
        </w:tc>
      </w:tr>
    </w:tbl>
    <w:p w14:paraId="0EDA4B39" w14:textId="77777777" w:rsidR="00556729" w:rsidRPr="003026AD" w:rsidRDefault="00556729" w:rsidP="00556729">
      <w:pPr>
        <w:rPr>
          <w:rStyle w:val="eop"/>
        </w:rPr>
      </w:pPr>
    </w:p>
    <w:p w14:paraId="789F28C7" w14:textId="77777777" w:rsidR="00556729" w:rsidRPr="003026AD" w:rsidRDefault="00556729" w:rsidP="00556729">
      <w:pPr>
        <w:rPr>
          <w:rStyle w:val="eop"/>
        </w:rPr>
      </w:pPr>
    </w:p>
    <w:p w14:paraId="35D01A47" w14:textId="4D2B3D44" w:rsidR="001E6509" w:rsidRPr="003026AD" w:rsidRDefault="001E6509" w:rsidP="000E4BFF">
      <w:pPr>
        <w:pStyle w:val="Heading2"/>
        <w:spacing w:before="0"/>
        <w:rPr>
          <w:rStyle w:val="eop"/>
        </w:rPr>
      </w:pPr>
      <w:bookmarkStart w:id="121" w:name="_Toc76470104"/>
      <w:bookmarkStart w:id="122" w:name="_Toc85635634"/>
      <w:r w:rsidRPr="003026AD">
        <w:rPr>
          <w:rStyle w:val="eop"/>
        </w:rPr>
        <w:t xml:space="preserve">4.4. </w:t>
      </w:r>
      <w:r w:rsidRPr="003026AD">
        <w:rPr>
          <w:rStyle w:val="normaltextrun"/>
        </w:rPr>
        <w:t>Harmonising</w:t>
      </w:r>
      <w:r w:rsidRPr="003026AD">
        <w:rPr>
          <w:rStyle w:val="eop"/>
        </w:rPr>
        <w:t> melodies</w:t>
      </w:r>
      <w:bookmarkEnd w:id="121"/>
      <w:bookmarkEnd w:id="122"/>
    </w:p>
    <w:p w14:paraId="0FA292D9" w14:textId="5F8E6571" w:rsidR="00C37B2B" w:rsidRPr="003026AD" w:rsidRDefault="00C37B2B" w:rsidP="000E4BFF">
      <w:pPr>
        <w:pStyle w:val="paragraph"/>
        <w:spacing w:before="0" w:beforeAutospacing="0" w:after="0" w:afterAutospacing="0"/>
        <w:jc w:val="both"/>
        <w:textAlignment w:val="baseline"/>
        <w:rPr>
          <w:rStyle w:val="normaltextrun"/>
          <w:color w:val="000000"/>
          <w:lang w:val="en-GB"/>
        </w:rPr>
      </w:pPr>
      <w:r w:rsidRPr="003026AD">
        <w:rPr>
          <w:rStyle w:val="normaltextrun"/>
          <w:color w:val="000000"/>
          <w:lang w:val="en-GB"/>
        </w:rPr>
        <w:t xml:space="preserve">Video: </w:t>
      </w:r>
      <w:hyperlink r:id="rId128" w:history="1">
        <w:r w:rsidR="000E4BFF" w:rsidRPr="003026AD">
          <w:rPr>
            <w:rStyle w:val="Hyperlink"/>
            <w:lang w:val="en-GB"/>
          </w:rPr>
          <w:t>Harmonising melodies</w:t>
        </w:r>
      </w:hyperlink>
      <w:r w:rsidRPr="003026AD">
        <w:rPr>
          <w:rStyle w:val="normaltextrun"/>
          <w:color w:val="000000"/>
          <w:lang w:val="en-GB"/>
        </w:rPr>
        <w:t xml:space="preserve"> </w:t>
      </w:r>
    </w:p>
    <w:p w14:paraId="0B8CEEA9" w14:textId="7273AD81" w:rsidR="001E6509" w:rsidRPr="003026AD" w:rsidRDefault="001E6509" w:rsidP="000E4BFF">
      <w:pPr>
        <w:pStyle w:val="paragraph"/>
        <w:spacing w:before="240" w:beforeAutospacing="0" w:after="0" w:afterAutospacing="0"/>
        <w:textAlignment w:val="baseline"/>
        <w:rPr>
          <w:lang w:val="en-GB"/>
        </w:rPr>
      </w:pPr>
      <w:r w:rsidRPr="003026AD">
        <w:rPr>
          <w:rStyle w:val="normaltextrun"/>
          <w:color w:val="000000"/>
          <w:lang w:val="en-GB"/>
        </w:rPr>
        <w:t>In this segment we spoke about harmonising melodies. The following </w:t>
      </w:r>
      <w:r w:rsidR="000E4BFF" w:rsidRPr="003026AD">
        <w:rPr>
          <w:rStyle w:val="normaltextrun"/>
          <w:color w:val="000000"/>
          <w:lang w:val="en-GB"/>
        </w:rPr>
        <w:t>W</w:t>
      </w:r>
      <w:r w:rsidRPr="003026AD">
        <w:rPr>
          <w:rStyle w:val="normaltextrun"/>
          <w:color w:val="000000"/>
          <w:lang w:val="en-GB"/>
        </w:rPr>
        <w:t>ikipedia page may be of interest if you would like to do some further reading in this area: </w:t>
      </w:r>
      <w:hyperlink r:id="rId129" w:tgtFrame="_blank" w:history="1">
        <w:r w:rsidR="00556729" w:rsidRPr="003026AD">
          <w:rPr>
            <w:rStyle w:val="normaltextrun"/>
            <w:color w:val="0563C1"/>
            <w:lang w:val="en-GB"/>
          </w:rPr>
          <w:t>Harmonisation</w:t>
        </w:r>
      </w:hyperlink>
      <w:r w:rsidR="000E4BFF" w:rsidRPr="003026AD">
        <w:rPr>
          <w:rStyle w:val="normaltextrun"/>
          <w:color w:val="0563C1"/>
          <w:lang w:val="en-GB"/>
        </w:rPr>
        <w:t xml:space="preserve">. </w:t>
      </w:r>
      <w:r w:rsidRPr="003026AD">
        <w:rPr>
          <w:rStyle w:val="eop"/>
          <w:rFonts w:eastAsiaTheme="majorEastAsia"/>
          <w:color w:val="000000"/>
          <w:lang w:val="en-GB"/>
        </w:rPr>
        <w:t> </w:t>
      </w:r>
    </w:p>
    <w:p w14:paraId="4EB1EC7D" w14:textId="470F78A5" w:rsidR="001E6509" w:rsidRPr="003026AD" w:rsidRDefault="001E6509" w:rsidP="000E4BFF">
      <w:pPr>
        <w:pStyle w:val="paragraph"/>
        <w:spacing w:before="240" w:beforeAutospacing="0" w:after="0" w:afterAutospacing="0"/>
        <w:textAlignment w:val="baseline"/>
        <w:rPr>
          <w:lang w:val="en-GB"/>
        </w:rPr>
      </w:pPr>
      <w:r w:rsidRPr="003026AD">
        <w:rPr>
          <w:rStyle w:val="normaltextrun"/>
          <w:color w:val="000000" w:themeColor="text1"/>
          <w:lang w:val="en-GB"/>
        </w:rPr>
        <w:t xml:space="preserve">You could also recap the </w:t>
      </w:r>
      <w:r w:rsidR="72C7ED07" w:rsidRPr="003026AD">
        <w:rPr>
          <w:rStyle w:val="normaltextrun"/>
          <w:color w:val="000000" w:themeColor="text1"/>
          <w:lang w:val="en-GB"/>
        </w:rPr>
        <w:t>video</w:t>
      </w:r>
      <w:r w:rsidRPr="003026AD">
        <w:rPr>
          <w:rStyle w:val="normaltextrun"/>
          <w:color w:val="000000" w:themeColor="text1"/>
          <w:lang w:val="en-GB"/>
        </w:rPr>
        <w:t xml:space="preserve"> of </w:t>
      </w:r>
      <w:r w:rsidR="00733CE8" w:rsidRPr="003026AD">
        <w:rPr>
          <w:rStyle w:val="normaltextrun"/>
          <w:color w:val="000000" w:themeColor="text1"/>
          <w:lang w:val="en-GB"/>
        </w:rPr>
        <w:fldChar w:fldCharType="begin"/>
      </w:r>
      <w:r w:rsidR="00733CE8" w:rsidRPr="003026AD">
        <w:rPr>
          <w:rStyle w:val="normaltextrun"/>
          <w:color w:val="000000" w:themeColor="text1"/>
          <w:lang w:val="en-GB"/>
        </w:rPr>
        <w:instrText xml:space="preserve"> REF _Ref75715859 \h </w:instrText>
      </w:r>
      <w:r w:rsidR="00733CE8" w:rsidRPr="003026AD">
        <w:rPr>
          <w:rStyle w:val="normaltextrun"/>
          <w:color w:val="000000" w:themeColor="text1"/>
          <w:lang w:val="en-GB"/>
        </w:rPr>
      </w:r>
      <w:r w:rsidR="00733CE8" w:rsidRPr="003026AD">
        <w:rPr>
          <w:rStyle w:val="normaltextrun"/>
          <w:color w:val="000000" w:themeColor="text1"/>
          <w:lang w:val="en-GB"/>
        </w:rPr>
        <w:fldChar w:fldCharType="separate"/>
      </w:r>
      <w:r w:rsidR="00733CE8" w:rsidRPr="003026AD">
        <w:rPr>
          <w:rStyle w:val="normaltextrun"/>
          <w:lang w:val="en-GB"/>
        </w:rPr>
        <w:t>Introduction to chords</w:t>
      </w:r>
      <w:r w:rsidR="00733CE8" w:rsidRPr="003026AD">
        <w:rPr>
          <w:rStyle w:val="normaltextrun"/>
          <w:color w:val="000000" w:themeColor="text1"/>
          <w:lang w:val="en-GB"/>
        </w:rPr>
        <w:fldChar w:fldCharType="end"/>
      </w:r>
      <w:r w:rsidR="00733CE8" w:rsidRPr="003026AD">
        <w:rPr>
          <w:rStyle w:val="normaltextrun"/>
          <w:color w:val="000000" w:themeColor="text1"/>
          <w:lang w:val="en-GB"/>
        </w:rPr>
        <w:t xml:space="preserve"> </w:t>
      </w:r>
      <w:r w:rsidRPr="003026AD">
        <w:rPr>
          <w:rStyle w:val="normaltextrun"/>
          <w:color w:val="000000" w:themeColor="text1"/>
          <w:lang w:val="en-GB"/>
        </w:rPr>
        <w:t>in which Richard discussed the 3-chord-trick (a method for harmonising diatonic melodies). </w:t>
      </w:r>
      <w:r w:rsidRPr="003026AD">
        <w:rPr>
          <w:rStyle w:val="normaltextrun"/>
          <w:color w:val="000000"/>
          <w:lang w:val="en-GB"/>
        </w:rPr>
        <w:t>Now that we have explored more chord types, the same rules apply and you can use them to harmonise melodies using more than just the primary chords I, IV and V.</w:t>
      </w:r>
      <w:r w:rsidRPr="003026AD">
        <w:rPr>
          <w:rStyle w:val="eop"/>
          <w:rFonts w:eastAsiaTheme="majorEastAsia"/>
          <w:color w:val="000000"/>
          <w:lang w:val="en-GB"/>
        </w:rPr>
        <w:t> </w:t>
      </w:r>
    </w:p>
    <w:p w14:paraId="21AC9757" w14:textId="4D5D06ED" w:rsidR="001E6509" w:rsidRPr="003026AD" w:rsidRDefault="001E6509" w:rsidP="000E4BFF">
      <w:pPr>
        <w:pStyle w:val="paragraph"/>
        <w:spacing w:before="240" w:beforeAutospacing="0" w:after="0" w:afterAutospacing="0"/>
        <w:textAlignment w:val="baseline"/>
        <w:rPr>
          <w:rStyle w:val="eop"/>
          <w:rFonts w:eastAsiaTheme="majorEastAsia"/>
          <w:color w:val="000000" w:themeColor="text1"/>
          <w:lang w:val="en-GB"/>
        </w:rPr>
      </w:pPr>
      <w:r w:rsidRPr="003026AD">
        <w:rPr>
          <w:rStyle w:val="normaltextrun"/>
          <w:color w:val="000000" w:themeColor="text1"/>
          <w:lang w:val="en-GB"/>
        </w:rPr>
        <w:t xml:space="preserve">You may like to try this for yourself. Take a simple </w:t>
      </w:r>
      <w:r w:rsidR="00733CE8" w:rsidRPr="003026AD">
        <w:rPr>
          <w:rStyle w:val="normaltextrun"/>
          <w:color w:val="000000" w:themeColor="text1"/>
          <w:lang w:val="en-GB"/>
        </w:rPr>
        <w:t>well-known</w:t>
      </w:r>
      <w:r w:rsidRPr="003026AD">
        <w:rPr>
          <w:rStyle w:val="normaltextrun"/>
          <w:color w:val="000000" w:themeColor="text1"/>
          <w:lang w:val="en-GB"/>
        </w:rPr>
        <w:t xml:space="preserve"> melody and create a harmonisation for it (</w:t>
      </w:r>
      <w:proofErr w:type="gramStart"/>
      <w:r w:rsidRPr="003026AD">
        <w:rPr>
          <w:rStyle w:val="normaltextrun"/>
          <w:color w:val="000000" w:themeColor="text1"/>
          <w:lang w:val="en-GB"/>
        </w:rPr>
        <w:t>i.e.</w:t>
      </w:r>
      <w:proofErr w:type="gramEnd"/>
      <w:r w:rsidRPr="003026AD">
        <w:rPr>
          <w:rStyle w:val="normaltextrun"/>
          <w:color w:val="000000" w:themeColor="text1"/>
          <w:lang w:val="en-GB"/>
        </w:rPr>
        <w:t xml:space="preserve"> choose chords to go with the melody). This is not only good </w:t>
      </w:r>
      <w:proofErr w:type="gramStart"/>
      <w:r w:rsidRPr="003026AD">
        <w:rPr>
          <w:rStyle w:val="normaltextrun"/>
          <w:color w:val="000000" w:themeColor="text1"/>
          <w:lang w:val="en-GB"/>
        </w:rPr>
        <w:t>fun,</w:t>
      </w:r>
      <w:proofErr w:type="gramEnd"/>
      <w:r w:rsidRPr="003026AD">
        <w:rPr>
          <w:rStyle w:val="normaltextrun"/>
          <w:color w:val="000000" w:themeColor="text1"/>
          <w:lang w:val="en-GB"/>
        </w:rPr>
        <w:t xml:space="preserve"> it also ties your theoretical knowledge into your aural skills and helps you to understand these concepts more thoroughly.</w:t>
      </w:r>
    </w:p>
    <w:p w14:paraId="1ACA6721" w14:textId="1B8A7C7F" w:rsidR="001E6509" w:rsidRPr="003026AD" w:rsidRDefault="001E6509" w:rsidP="00FD07CD">
      <w:pPr>
        <w:pStyle w:val="paragraph"/>
        <w:spacing w:before="240" w:beforeAutospacing="0" w:after="0" w:afterAutospacing="0"/>
        <w:jc w:val="both"/>
        <w:textAlignment w:val="baseline"/>
        <w:rPr>
          <w:rStyle w:val="eop"/>
          <w:rFonts w:eastAsiaTheme="majorEastAsia"/>
          <w:color w:val="000000"/>
          <w:lang w:val="en-GB"/>
        </w:rPr>
      </w:pPr>
      <w:r w:rsidRPr="003026AD">
        <w:rPr>
          <w:rStyle w:val="eop"/>
          <w:rFonts w:eastAsiaTheme="majorEastAsia"/>
          <w:color w:val="000000" w:themeColor="text1"/>
          <w:lang w:val="en-GB"/>
        </w:rPr>
        <w:t> </w:t>
      </w:r>
    </w:p>
    <w:p w14:paraId="5C1DDE7B" w14:textId="78178FB8" w:rsidR="1FBE1E73" w:rsidRPr="00B84692" w:rsidRDefault="00F26A6F" w:rsidP="00F26A6F">
      <w:pPr>
        <w:pStyle w:val="Heading3"/>
      </w:pPr>
      <w:bookmarkStart w:id="123" w:name="_Toc76470105"/>
      <w:r w:rsidRPr="00F26A6F">
        <w:t>Transcript of the Video</w:t>
      </w:r>
      <w:bookmarkEnd w:id="123"/>
    </w:p>
    <w:tbl>
      <w:tblPr>
        <w:tblStyle w:val="TableGrid"/>
        <w:tblW w:w="0" w:type="auto"/>
        <w:tblLayout w:type="fixed"/>
        <w:tblLook w:val="06A0" w:firstRow="1" w:lastRow="0" w:firstColumn="1" w:lastColumn="0" w:noHBand="1" w:noVBand="1"/>
      </w:tblPr>
      <w:tblGrid>
        <w:gridCol w:w="810"/>
        <w:gridCol w:w="8205"/>
      </w:tblGrid>
      <w:tr w:rsidR="734B5968" w:rsidRPr="003026AD" w14:paraId="4465113A" w14:textId="77777777" w:rsidTr="734B5968">
        <w:tc>
          <w:tcPr>
            <w:tcW w:w="810" w:type="dxa"/>
          </w:tcPr>
          <w:p w14:paraId="6F8B10AB" w14:textId="26E86E6F" w:rsidR="12AEF9B5" w:rsidRPr="003026AD" w:rsidRDefault="12AEF9B5" w:rsidP="734B5968">
            <w:pPr>
              <w:pStyle w:val="paragraph"/>
              <w:rPr>
                <w:rStyle w:val="eop"/>
                <w:color w:val="000000" w:themeColor="text1"/>
                <w:lang w:val="en-GB"/>
              </w:rPr>
            </w:pPr>
            <w:r w:rsidRPr="003026AD">
              <w:rPr>
                <w:rStyle w:val="eop"/>
                <w:color w:val="000000" w:themeColor="text1"/>
                <w:lang w:val="en-GB"/>
              </w:rPr>
              <w:t>00:00</w:t>
            </w:r>
          </w:p>
        </w:tc>
        <w:tc>
          <w:tcPr>
            <w:tcW w:w="8205" w:type="dxa"/>
          </w:tcPr>
          <w:p w14:paraId="34DBD35F" w14:textId="7564F21D" w:rsidR="000E4BFF" w:rsidRPr="003026AD" w:rsidRDefault="7D2F7F0D" w:rsidP="734B5968">
            <w:pPr>
              <w:pStyle w:val="paragraph"/>
              <w:rPr>
                <w:rStyle w:val="eop"/>
                <w:color w:val="000000" w:themeColor="text1"/>
                <w:lang w:val="en-GB"/>
              </w:rPr>
            </w:pPr>
            <w:r w:rsidRPr="003026AD">
              <w:rPr>
                <w:rStyle w:val="eop"/>
                <w:color w:val="000000" w:themeColor="text1"/>
                <w:lang w:val="en-GB"/>
              </w:rPr>
              <w:t>Okay, so we</w:t>
            </w:r>
            <w:r w:rsidR="00DC3024" w:rsidRPr="00DC3024">
              <w:rPr>
                <w:rStyle w:val="eop"/>
                <w:color w:val="000000" w:themeColor="text1"/>
                <w:lang w:val="en-GB"/>
              </w:rPr>
              <w:t>’</w:t>
            </w:r>
            <w:r w:rsidRPr="003026AD">
              <w:rPr>
                <w:rStyle w:val="eop"/>
                <w:color w:val="000000" w:themeColor="text1"/>
                <w:lang w:val="en-GB"/>
              </w:rPr>
              <w:t>ve looked at a lot of</w:t>
            </w:r>
            <w:r w:rsidR="39AA64F2" w:rsidRPr="003026AD">
              <w:rPr>
                <w:rStyle w:val="eop"/>
                <w:color w:val="000000" w:themeColor="text1"/>
                <w:lang w:val="en-GB"/>
              </w:rPr>
              <w:t xml:space="preserve"> </w:t>
            </w:r>
            <w:r w:rsidRPr="003026AD">
              <w:rPr>
                <w:rStyle w:val="eop"/>
                <w:color w:val="000000" w:themeColor="text1"/>
                <w:lang w:val="en-GB"/>
              </w:rPr>
              <w:t>different chord types now. And we</w:t>
            </w:r>
            <w:r w:rsidR="00DC3024" w:rsidRPr="00DC3024">
              <w:rPr>
                <w:rStyle w:val="eop"/>
                <w:color w:val="000000" w:themeColor="text1"/>
                <w:lang w:val="en-GB"/>
              </w:rPr>
              <w:t>’</w:t>
            </w:r>
            <w:r w:rsidRPr="003026AD">
              <w:rPr>
                <w:rStyle w:val="eop"/>
                <w:color w:val="000000" w:themeColor="text1"/>
                <w:lang w:val="en-GB"/>
              </w:rPr>
              <w:t>ve built triads on every degree of</w:t>
            </w:r>
            <w:r w:rsidR="70CC9377" w:rsidRPr="003026AD">
              <w:rPr>
                <w:rStyle w:val="eop"/>
                <w:color w:val="000000" w:themeColor="text1"/>
                <w:lang w:val="en-GB"/>
              </w:rPr>
              <w:t xml:space="preserve"> </w:t>
            </w:r>
            <w:r w:rsidRPr="003026AD">
              <w:rPr>
                <w:rStyle w:val="eop"/>
                <w:color w:val="000000" w:themeColor="text1"/>
                <w:lang w:val="en-GB"/>
              </w:rPr>
              <w:t>the major scale and every degree of the minor</w:t>
            </w:r>
            <w:r w:rsidR="4924B457" w:rsidRPr="003026AD">
              <w:rPr>
                <w:rStyle w:val="eop"/>
                <w:color w:val="000000" w:themeColor="text1"/>
                <w:lang w:val="en-GB"/>
              </w:rPr>
              <w:t xml:space="preserve"> </w:t>
            </w:r>
            <w:r w:rsidRPr="003026AD">
              <w:rPr>
                <w:rStyle w:val="eop"/>
                <w:color w:val="000000" w:themeColor="text1"/>
                <w:lang w:val="en-GB"/>
              </w:rPr>
              <w:t>scale. And we</w:t>
            </w:r>
            <w:r w:rsidR="00DC3024" w:rsidRPr="00DC3024">
              <w:rPr>
                <w:rStyle w:val="eop"/>
                <w:color w:val="000000" w:themeColor="text1"/>
                <w:lang w:val="en-GB"/>
              </w:rPr>
              <w:t>’</w:t>
            </w:r>
            <w:r w:rsidRPr="003026AD">
              <w:rPr>
                <w:rStyle w:val="eop"/>
                <w:color w:val="000000" w:themeColor="text1"/>
                <w:lang w:val="en-GB"/>
              </w:rPr>
              <w:t>ve heard a lot of different quality</w:t>
            </w:r>
            <w:r w:rsidR="4924B457" w:rsidRPr="003026AD">
              <w:rPr>
                <w:rStyle w:val="eop"/>
                <w:color w:val="000000" w:themeColor="text1"/>
                <w:lang w:val="en-GB"/>
              </w:rPr>
              <w:t xml:space="preserve"> </w:t>
            </w:r>
            <w:r w:rsidRPr="003026AD">
              <w:rPr>
                <w:rStyle w:val="eop"/>
                <w:color w:val="000000" w:themeColor="text1"/>
                <w:lang w:val="en-GB"/>
              </w:rPr>
              <w:t>of chords coming through. Now, we know that we can actually</w:t>
            </w:r>
            <w:r w:rsidR="48F0279D" w:rsidRPr="003026AD">
              <w:rPr>
                <w:rStyle w:val="eop"/>
                <w:color w:val="000000" w:themeColor="text1"/>
                <w:lang w:val="en-GB"/>
              </w:rPr>
              <w:t xml:space="preserve"> </w:t>
            </w:r>
            <w:r w:rsidRPr="003026AD">
              <w:rPr>
                <w:rStyle w:val="eop"/>
                <w:color w:val="000000" w:themeColor="text1"/>
                <w:lang w:val="en-GB"/>
              </w:rPr>
              <w:t>harmonize any diatonic melody just with the chords that you build on the tonic,</w:t>
            </w:r>
            <w:r w:rsidR="48F0279D" w:rsidRPr="003026AD">
              <w:rPr>
                <w:rStyle w:val="eop"/>
                <w:color w:val="000000" w:themeColor="text1"/>
                <w:lang w:val="en-GB"/>
              </w:rPr>
              <w:t xml:space="preserve"> </w:t>
            </w:r>
            <w:r w:rsidRPr="003026AD">
              <w:rPr>
                <w:rStyle w:val="eop"/>
                <w:color w:val="000000" w:themeColor="text1"/>
                <w:lang w:val="en-GB"/>
              </w:rPr>
              <w:t>the subdominant and the dominant. But we also now know that there</w:t>
            </w:r>
            <w:r w:rsidR="00DC3024" w:rsidRPr="00DC3024">
              <w:rPr>
                <w:rStyle w:val="eop"/>
                <w:color w:val="000000" w:themeColor="text1"/>
                <w:lang w:val="en-GB"/>
              </w:rPr>
              <w:t>’</w:t>
            </w:r>
            <w:r w:rsidRPr="003026AD">
              <w:rPr>
                <w:rStyle w:val="eop"/>
                <w:color w:val="000000" w:themeColor="text1"/>
                <w:lang w:val="en-GB"/>
              </w:rPr>
              <w:t>s all</w:t>
            </w:r>
            <w:r w:rsidR="32819D0A" w:rsidRPr="003026AD">
              <w:rPr>
                <w:rStyle w:val="eop"/>
                <w:color w:val="000000" w:themeColor="text1"/>
                <w:lang w:val="en-GB"/>
              </w:rPr>
              <w:t xml:space="preserve"> </w:t>
            </w:r>
            <w:r w:rsidRPr="003026AD">
              <w:rPr>
                <w:rStyle w:val="eop"/>
                <w:color w:val="000000" w:themeColor="text1"/>
                <w:lang w:val="en-GB"/>
              </w:rPr>
              <w:t>these other chords that we could use, so it</w:t>
            </w:r>
            <w:r w:rsidR="00DC3024" w:rsidRPr="00DC3024">
              <w:rPr>
                <w:rStyle w:val="eop"/>
                <w:color w:val="000000" w:themeColor="text1"/>
                <w:lang w:val="en-GB"/>
              </w:rPr>
              <w:t>’</w:t>
            </w:r>
            <w:r w:rsidRPr="003026AD">
              <w:rPr>
                <w:rStyle w:val="eop"/>
                <w:color w:val="000000" w:themeColor="text1"/>
                <w:lang w:val="en-GB"/>
              </w:rPr>
              <w:t>s, it</w:t>
            </w:r>
            <w:r w:rsidR="00DC3024" w:rsidRPr="00DC3024">
              <w:rPr>
                <w:rStyle w:val="eop"/>
                <w:color w:val="000000" w:themeColor="text1"/>
                <w:lang w:val="en-GB"/>
              </w:rPr>
              <w:t>’</w:t>
            </w:r>
            <w:r w:rsidRPr="003026AD">
              <w:rPr>
                <w:rStyle w:val="eop"/>
                <w:color w:val="000000" w:themeColor="text1"/>
                <w:lang w:val="en-GB"/>
              </w:rPr>
              <w:t>s a</w:t>
            </w:r>
            <w:r w:rsidR="20C62903" w:rsidRPr="003026AD">
              <w:rPr>
                <w:rStyle w:val="eop"/>
                <w:color w:val="000000" w:themeColor="text1"/>
                <w:lang w:val="en-GB"/>
              </w:rPr>
              <w:t xml:space="preserve"> </w:t>
            </w:r>
            <w:r w:rsidRPr="003026AD">
              <w:rPr>
                <w:rStyle w:val="eop"/>
                <w:color w:val="000000" w:themeColor="text1"/>
                <w:lang w:val="en-GB"/>
              </w:rPr>
              <w:t>time to start perhaps playing around with that and</w:t>
            </w:r>
            <w:r w:rsidR="20C62903" w:rsidRPr="003026AD">
              <w:rPr>
                <w:rStyle w:val="eop"/>
                <w:color w:val="000000" w:themeColor="text1"/>
                <w:lang w:val="en-GB"/>
              </w:rPr>
              <w:t xml:space="preserve"> </w:t>
            </w:r>
            <w:r w:rsidRPr="003026AD">
              <w:rPr>
                <w:rStyle w:val="eop"/>
                <w:color w:val="000000" w:themeColor="text1"/>
                <w:lang w:val="en-GB"/>
              </w:rPr>
              <w:t>hearing what we can do using that familiar melody again,</w:t>
            </w:r>
            <w:r w:rsidR="000E4BFF" w:rsidRPr="003026AD">
              <w:rPr>
                <w:rStyle w:val="eop"/>
                <w:color w:val="000000" w:themeColor="text1"/>
                <w:lang w:val="en-GB"/>
              </w:rPr>
              <w:t xml:space="preserve"> </w:t>
            </w:r>
            <w:r w:rsidR="004C540F" w:rsidRPr="004C540F">
              <w:rPr>
                <w:rStyle w:val="eop"/>
                <w:i/>
                <w:color w:val="000000" w:themeColor="text1"/>
                <w:lang w:val="en-GB"/>
              </w:rPr>
              <w:t xml:space="preserve">Twinkle </w:t>
            </w:r>
            <w:proofErr w:type="spellStart"/>
            <w:r w:rsidR="004C540F" w:rsidRPr="004C540F">
              <w:rPr>
                <w:rStyle w:val="eop"/>
                <w:i/>
                <w:color w:val="000000" w:themeColor="text1"/>
                <w:lang w:val="en-GB"/>
              </w:rPr>
              <w:t>Twinkle</w:t>
            </w:r>
            <w:proofErr w:type="spellEnd"/>
            <w:r w:rsidR="004C540F" w:rsidRPr="004C540F">
              <w:rPr>
                <w:rStyle w:val="eop"/>
                <w:i/>
                <w:color w:val="000000" w:themeColor="text1"/>
                <w:lang w:val="en-GB"/>
              </w:rPr>
              <w:t xml:space="preserve"> Little Star</w:t>
            </w:r>
            <w:r w:rsidRPr="003026AD">
              <w:rPr>
                <w:rStyle w:val="eop"/>
                <w:color w:val="000000" w:themeColor="text1"/>
                <w:lang w:val="en-GB"/>
              </w:rPr>
              <w:t xml:space="preserve">. </w:t>
            </w:r>
          </w:p>
          <w:p w14:paraId="3109EC21" w14:textId="6B9F1392" w:rsidR="00733CE8" w:rsidRPr="003026AD" w:rsidRDefault="7D2F7F0D" w:rsidP="00733CE8">
            <w:pPr>
              <w:pStyle w:val="paragraph"/>
              <w:spacing w:before="0" w:beforeAutospacing="0" w:after="240" w:afterAutospacing="0"/>
              <w:rPr>
                <w:rStyle w:val="eop"/>
                <w:color w:val="000000" w:themeColor="text1"/>
                <w:lang w:val="en-GB"/>
              </w:rPr>
            </w:pPr>
            <w:r w:rsidRPr="003026AD">
              <w:rPr>
                <w:rStyle w:val="eop"/>
                <w:color w:val="000000" w:themeColor="text1"/>
                <w:lang w:val="en-GB"/>
              </w:rPr>
              <w:lastRenderedPageBreak/>
              <w:t>Okay, so we</w:t>
            </w:r>
            <w:r w:rsidR="00DC3024" w:rsidRPr="00DC3024">
              <w:rPr>
                <w:rStyle w:val="eop"/>
                <w:color w:val="000000" w:themeColor="text1"/>
                <w:lang w:val="en-GB"/>
              </w:rPr>
              <w:t>’</w:t>
            </w:r>
            <w:r w:rsidRPr="003026AD">
              <w:rPr>
                <w:rStyle w:val="eop"/>
                <w:color w:val="000000" w:themeColor="text1"/>
                <w:lang w:val="en-GB"/>
              </w:rPr>
              <w:t xml:space="preserve">ve had this melody in </w:t>
            </w:r>
            <w:r w:rsidRPr="003026AD">
              <w:rPr>
                <w:rStyle w:val="eop"/>
                <w:b/>
                <w:bCs/>
                <w:color w:val="000000" w:themeColor="text1"/>
                <w:lang w:val="en-GB"/>
              </w:rPr>
              <w:t>week</w:t>
            </w:r>
            <w:r w:rsidR="631E4389" w:rsidRPr="003026AD">
              <w:rPr>
                <w:rStyle w:val="eop"/>
                <w:b/>
                <w:bCs/>
                <w:color w:val="000000" w:themeColor="text1"/>
                <w:lang w:val="en-GB"/>
              </w:rPr>
              <w:t xml:space="preserve"> </w:t>
            </w:r>
            <w:r w:rsidRPr="003026AD">
              <w:rPr>
                <w:rStyle w:val="eop"/>
                <w:b/>
                <w:bCs/>
                <w:color w:val="000000" w:themeColor="text1"/>
                <w:lang w:val="en-GB"/>
              </w:rPr>
              <w:t>one</w:t>
            </w:r>
            <w:r w:rsidRPr="003026AD">
              <w:rPr>
                <w:rStyle w:val="eop"/>
                <w:color w:val="000000" w:themeColor="text1"/>
                <w:lang w:val="en-GB"/>
              </w:rPr>
              <w:t>. You know, we</w:t>
            </w:r>
            <w:r w:rsidR="00DC3024" w:rsidRPr="00DC3024">
              <w:rPr>
                <w:rStyle w:val="eop"/>
                <w:color w:val="000000" w:themeColor="text1"/>
                <w:lang w:val="en-GB"/>
              </w:rPr>
              <w:t>’</w:t>
            </w:r>
            <w:r w:rsidRPr="003026AD">
              <w:rPr>
                <w:rStyle w:val="eop"/>
                <w:color w:val="000000" w:themeColor="text1"/>
                <w:lang w:val="en-GB"/>
              </w:rPr>
              <w:t>ve used that a few times</w:t>
            </w:r>
            <w:r w:rsidR="7C08ECD2" w:rsidRPr="003026AD">
              <w:rPr>
                <w:rStyle w:val="eop"/>
                <w:color w:val="000000" w:themeColor="text1"/>
                <w:lang w:val="en-GB"/>
              </w:rPr>
              <w:t xml:space="preserve"> </w:t>
            </w:r>
            <w:r w:rsidRPr="003026AD">
              <w:rPr>
                <w:rStyle w:val="eop"/>
                <w:color w:val="000000" w:themeColor="text1"/>
                <w:lang w:val="en-GB"/>
              </w:rPr>
              <w:t>today. So far today, we</w:t>
            </w:r>
            <w:r w:rsidR="00DC3024" w:rsidRPr="00DC3024">
              <w:rPr>
                <w:rStyle w:val="eop"/>
                <w:color w:val="000000" w:themeColor="text1"/>
                <w:lang w:val="en-GB"/>
              </w:rPr>
              <w:t>’</w:t>
            </w:r>
            <w:r w:rsidRPr="003026AD">
              <w:rPr>
                <w:rStyle w:val="eop"/>
                <w:color w:val="000000" w:themeColor="text1"/>
                <w:lang w:val="en-GB"/>
              </w:rPr>
              <w:t>ve</w:t>
            </w:r>
            <w:r w:rsidR="27C795E4" w:rsidRPr="003026AD">
              <w:rPr>
                <w:rStyle w:val="eop"/>
                <w:color w:val="000000" w:themeColor="text1"/>
                <w:lang w:val="en-GB"/>
              </w:rPr>
              <w:t xml:space="preserve"> </w:t>
            </w:r>
            <w:r w:rsidRPr="003026AD">
              <w:rPr>
                <w:rStyle w:val="eop"/>
                <w:color w:val="000000" w:themeColor="text1"/>
                <w:lang w:val="en-GB"/>
              </w:rPr>
              <w:t>talked</w:t>
            </w:r>
            <w:r w:rsidR="33E0E922" w:rsidRPr="003026AD">
              <w:rPr>
                <w:rStyle w:val="eop"/>
                <w:color w:val="000000" w:themeColor="text1"/>
                <w:lang w:val="en-GB"/>
              </w:rPr>
              <w:t xml:space="preserve"> </w:t>
            </w:r>
            <w:r w:rsidRPr="003026AD">
              <w:rPr>
                <w:rStyle w:val="eop"/>
                <w:color w:val="000000" w:themeColor="text1"/>
                <w:lang w:val="en-GB"/>
              </w:rPr>
              <w:t>about</w:t>
            </w:r>
            <w:r w:rsidR="37B291F8" w:rsidRPr="003026AD">
              <w:rPr>
                <w:rStyle w:val="eop"/>
                <w:color w:val="000000" w:themeColor="text1"/>
                <w:lang w:val="en-GB"/>
              </w:rPr>
              <w:t xml:space="preserve"> </w:t>
            </w:r>
            <w:r w:rsidRPr="003026AD">
              <w:rPr>
                <w:rStyle w:val="eop"/>
                <w:color w:val="000000" w:themeColor="text1"/>
                <w:lang w:val="en-GB"/>
              </w:rPr>
              <w:t>harmonizing it just with c</w:t>
            </w:r>
            <w:r w:rsidR="1A9020AB" w:rsidRPr="003026AD">
              <w:rPr>
                <w:rStyle w:val="eop"/>
                <w:color w:val="000000" w:themeColor="text1"/>
                <w:lang w:val="en-GB"/>
              </w:rPr>
              <w:t>h</w:t>
            </w:r>
            <w:r w:rsidRPr="003026AD">
              <w:rPr>
                <w:rStyle w:val="eop"/>
                <w:color w:val="000000" w:themeColor="text1"/>
                <w:lang w:val="en-GB"/>
              </w:rPr>
              <w:t>ord five</w:t>
            </w:r>
            <w:r w:rsidR="19C41388" w:rsidRPr="003026AD">
              <w:rPr>
                <w:rStyle w:val="eop"/>
                <w:color w:val="000000" w:themeColor="text1"/>
                <w:lang w:val="en-GB"/>
              </w:rPr>
              <w:t>,</w:t>
            </w:r>
            <w:r w:rsidRPr="003026AD">
              <w:rPr>
                <w:rStyle w:val="eop"/>
                <w:color w:val="000000" w:themeColor="text1"/>
                <w:lang w:val="en-GB"/>
              </w:rPr>
              <w:t xml:space="preserve"> the domina</w:t>
            </w:r>
            <w:r w:rsidR="29EE369E" w:rsidRPr="003026AD">
              <w:rPr>
                <w:rStyle w:val="eop"/>
                <w:color w:val="000000" w:themeColor="text1"/>
                <w:lang w:val="en-GB"/>
              </w:rPr>
              <w:t>n</w:t>
            </w:r>
            <w:r w:rsidRPr="003026AD">
              <w:rPr>
                <w:rStyle w:val="eop"/>
                <w:color w:val="000000" w:themeColor="text1"/>
                <w:lang w:val="en-GB"/>
              </w:rPr>
              <w:t>t</w:t>
            </w:r>
            <w:r w:rsidR="41A0507F" w:rsidRPr="003026AD">
              <w:rPr>
                <w:rStyle w:val="eop"/>
                <w:color w:val="000000" w:themeColor="text1"/>
                <w:lang w:val="en-GB"/>
              </w:rPr>
              <w:t>,</w:t>
            </w:r>
            <w:r w:rsidRPr="003026AD">
              <w:rPr>
                <w:rStyle w:val="eop"/>
                <w:color w:val="000000" w:themeColor="text1"/>
                <w:lang w:val="en-GB"/>
              </w:rPr>
              <w:t xml:space="preserve"> and c</w:t>
            </w:r>
            <w:r w:rsidR="77E74054" w:rsidRPr="003026AD">
              <w:rPr>
                <w:rStyle w:val="eop"/>
                <w:color w:val="000000" w:themeColor="text1"/>
                <w:lang w:val="en-GB"/>
              </w:rPr>
              <w:t>h</w:t>
            </w:r>
            <w:r w:rsidRPr="003026AD">
              <w:rPr>
                <w:rStyle w:val="eop"/>
                <w:color w:val="000000" w:themeColor="text1"/>
                <w:lang w:val="en-GB"/>
              </w:rPr>
              <w:t>ord one</w:t>
            </w:r>
            <w:r w:rsidR="49C17522" w:rsidRPr="003026AD">
              <w:rPr>
                <w:rStyle w:val="eop"/>
                <w:color w:val="000000" w:themeColor="text1"/>
                <w:lang w:val="en-GB"/>
              </w:rPr>
              <w:t xml:space="preserve"> </w:t>
            </w:r>
            <w:r w:rsidRPr="003026AD">
              <w:rPr>
                <w:rStyle w:val="eop"/>
                <w:color w:val="000000" w:themeColor="text1"/>
                <w:lang w:val="en-GB"/>
              </w:rPr>
              <w:t>the tonic. And we had the kind of important structural impact that this has on the</w:t>
            </w:r>
            <w:r w:rsidR="77B073B7" w:rsidRPr="003026AD">
              <w:rPr>
                <w:rStyle w:val="eop"/>
                <w:color w:val="000000" w:themeColor="text1"/>
                <w:lang w:val="en-GB"/>
              </w:rPr>
              <w:t xml:space="preserve"> </w:t>
            </w:r>
            <w:r w:rsidRPr="003026AD">
              <w:rPr>
                <w:rStyle w:val="eop"/>
                <w:color w:val="000000" w:themeColor="text1"/>
                <w:lang w:val="en-GB"/>
              </w:rPr>
              <w:t xml:space="preserve">melody.    </w:t>
            </w:r>
          </w:p>
        </w:tc>
      </w:tr>
      <w:tr w:rsidR="734B5968" w:rsidRPr="003026AD" w14:paraId="2919F146" w14:textId="77777777" w:rsidTr="734B5968">
        <w:tc>
          <w:tcPr>
            <w:tcW w:w="810" w:type="dxa"/>
          </w:tcPr>
          <w:p w14:paraId="3C6D116D" w14:textId="25038C08" w:rsidR="69480DF0" w:rsidRPr="003026AD" w:rsidRDefault="69480DF0" w:rsidP="734B5968">
            <w:pPr>
              <w:pStyle w:val="paragraph"/>
              <w:rPr>
                <w:rStyle w:val="eop"/>
                <w:color w:val="000000" w:themeColor="text1"/>
                <w:lang w:val="en-GB"/>
              </w:rPr>
            </w:pPr>
            <w:r w:rsidRPr="003026AD">
              <w:rPr>
                <w:rStyle w:val="eop"/>
                <w:color w:val="000000" w:themeColor="text1"/>
                <w:lang w:val="en-GB"/>
              </w:rPr>
              <w:lastRenderedPageBreak/>
              <w:t>00:55</w:t>
            </w:r>
          </w:p>
        </w:tc>
        <w:tc>
          <w:tcPr>
            <w:tcW w:w="8205" w:type="dxa"/>
          </w:tcPr>
          <w:p w14:paraId="23C47810" w14:textId="1255F780" w:rsidR="005C4716" w:rsidRPr="003026AD" w:rsidRDefault="5E17F1BE" w:rsidP="734B5968">
            <w:pPr>
              <w:pStyle w:val="paragraph"/>
              <w:rPr>
                <w:rStyle w:val="eop"/>
                <w:color w:val="000000" w:themeColor="text1"/>
                <w:lang w:val="en-GB"/>
              </w:rPr>
            </w:pPr>
            <w:r w:rsidRPr="003026AD">
              <w:rPr>
                <w:rStyle w:val="eop"/>
                <w:color w:val="000000" w:themeColor="text1"/>
                <w:lang w:val="en-GB"/>
              </w:rPr>
              <w:t>Now we</w:t>
            </w:r>
            <w:r w:rsidR="00DC3024" w:rsidRPr="00DC3024">
              <w:rPr>
                <w:rStyle w:val="eop"/>
                <w:color w:val="000000" w:themeColor="text1"/>
                <w:lang w:val="en-GB"/>
              </w:rPr>
              <w:t>’</w:t>
            </w:r>
            <w:r w:rsidRPr="003026AD">
              <w:rPr>
                <w:rStyle w:val="eop"/>
                <w:color w:val="000000" w:themeColor="text1"/>
                <w:lang w:val="en-GB"/>
              </w:rPr>
              <w:t>re going to hear it just with</w:t>
            </w:r>
            <w:r w:rsidR="17E113B5" w:rsidRPr="003026AD">
              <w:rPr>
                <w:rStyle w:val="eop"/>
                <w:color w:val="000000" w:themeColor="text1"/>
                <w:lang w:val="en-GB"/>
              </w:rPr>
              <w:t xml:space="preserve"> </w:t>
            </w:r>
            <w:r w:rsidRPr="003026AD">
              <w:rPr>
                <w:rStyle w:val="eop"/>
                <w:color w:val="000000" w:themeColor="text1"/>
                <w:lang w:val="en-GB"/>
              </w:rPr>
              <w:t>chords one, four and five. And then we</w:t>
            </w:r>
            <w:r w:rsidR="00DC3024" w:rsidRPr="00DC3024">
              <w:rPr>
                <w:rStyle w:val="eop"/>
                <w:color w:val="000000" w:themeColor="text1"/>
                <w:lang w:val="en-GB"/>
              </w:rPr>
              <w:t>’</w:t>
            </w:r>
            <w:r w:rsidRPr="003026AD">
              <w:rPr>
                <w:rStyle w:val="eop"/>
                <w:color w:val="000000" w:themeColor="text1"/>
                <w:lang w:val="en-GB"/>
              </w:rPr>
              <w:t>re going to take some other</w:t>
            </w:r>
            <w:r w:rsidR="17E113B5" w:rsidRPr="003026AD">
              <w:rPr>
                <w:rStyle w:val="eop"/>
                <w:color w:val="000000" w:themeColor="text1"/>
                <w:lang w:val="en-GB"/>
              </w:rPr>
              <w:t xml:space="preserve"> </w:t>
            </w:r>
            <w:r w:rsidRPr="003026AD">
              <w:rPr>
                <w:rStyle w:val="eop"/>
                <w:color w:val="000000" w:themeColor="text1"/>
                <w:lang w:val="en-GB"/>
              </w:rPr>
              <w:t>chords and make it sound a wee bit more</w:t>
            </w:r>
            <w:r w:rsidR="3CB05AC7" w:rsidRPr="003026AD">
              <w:rPr>
                <w:rStyle w:val="eop"/>
                <w:color w:val="000000" w:themeColor="text1"/>
                <w:lang w:val="en-GB"/>
              </w:rPr>
              <w:t xml:space="preserve"> </w:t>
            </w:r>
            <w:r w:rsidRPr="003026AD">
              <w:rPr>
                <w:rStyle w:val="eop"/>
                <w:color w:val="000000" w:themeColor="text1"/>
                <w:lang w:val="en-GB"/>
              </w:rPr>
              <w:t>interesting. So, Nicky is going to play the guitar. It</w:t>
            </w:r>
            <w:r w:rsidR="00DC3024" w:rsidRPr="00DC3024">
              <w:rPr>
                <w:rStyle w:val="eop"/>
                <w:color w:val="000000" w:themeColor="text1"/>
                <w:lang w:val="en-GB"/>
              </w:rPr>
              <w:t>’</w:t>
            </w:r>
            <w:r w:rsidRPr="003026AD">
              <w:rPr>
                <w:rStyle w:val="eop"/>
                <w:color w:val="000000" w:themeColor="text1"/>
                <w:lang w:val="en-GB"/>
              </w:rPr>
              <w:t>s not my guitar. This is Zack</w:t>
            </w:r>
            <w:r w:rsidR="00DC3024" w:rsidRPr="00DC3024">
              <w:rPr>
                <w:rStyle w:val="eop"/>
                <w:color w:val="000000" w:themeColor="text1"/>
                <w:lang w:val="en-GB"/>
              </w:rPr>
              <w:t>’</w:t>
            </w:r>
            <w:r w:rsidRPr="003026AD">
              <w:rPr>
                <w:rStyle w:val="eop"/>
                <w:color w:val="000000" w:themeColor="text1"/>
                <w:lang w:val="en-GB"/>
              </w:rPr>
              <w:t>s guitar and he</w:t>
            </w:r>
            <w:r w:rsidR="00DC3024" w:rsidRPr="00DC3024">
              <w:rPr>
                <w:rStyle w:val="eop"/>
                <w:color w:val="000000" w:themeColor="text1"/>
                <w:lang w:val="en-GB"/>
              </w:rPr>
              <w:t>’</w:t>
            </w:r>
            <w:r w:rsidRPr="003026AD">
              <w:rPr>
                <w:rStyle w:val="eop"/>
                <w:color w:val="000000" w:themeColor="text1"/>
                <w:lang w:val="en-GB"/>
              </w:rPr>
              <w:t>s been very</w:t>
            </w:r>
            <w:r w:rsidR="320B1EB6" w:rsidRPr="003026AD">
              <w:rPr>
                <w:rStyle w:val="eop"/>
                <w:color w:val="000000" w:themeColor="text1"/>
                <w:lang w:val="en-GB"/>
              </w:rPr>
              <w:t xml:space="preserve"> </w:t>
            </w:r>
            <w:r w:rsidRPr="003026AD">
              <w:rPr>
                <w:rStyle w:val="eop"/>
                <w:color w:val="000000" w:themeColor="text1"/>
                <w:lang w:val="en-GB"/>
              </w:rPr>
              <w:t>kind and trusting by lending it to me because I</w:t>
            </w:r>
            <w:r w:rsidR="00DC3024" w:rsidRPr="00DC3024">
              <w:rPr>
                <w:rStyle w:val="eop"/>
                <w:color w:val="000000" w:themeColor="text1"/>
                <w:lang w:val="en-GB"/>
              </w:rPr>
              <w:t>’</w:t>
            </w:r>
            <w:r w:rsidRPr="003026AD">
              <w:rPr>
                <w:rStyle w:val="eop"/>
                <w:color w:val="000000" w:themeColor="text1"/>
                <w:lang w:val="en-GB"/>
              </w:rPr>
              <w:t>m not really</w:t>
            </w:r>
            <w:r w:rsidR="4B5938C3" w:rsidRPr="003026AD">
              <w:rPr>
                <w:rStyle w:val="eop"/>
                <w:color w:val="000000" w:themeColor="text1"/>
                <w:lang w:val="en-GB"/>
              </w:rPr>
              <w:t xml:space="preserve"> </w:t>
            </w:r>
            <w:r w:rsidRPr="003026AD">
              <w:rPr>
                <w:rStyle w:val="eop"/>
                <w:color w:val="000000" w:themeColor="text1"/>
                <w:lang w:val="en-GB"/>
              </w:rPr>
              <w:t>a guitarist. But we thought that probably quite a lot</w:t>
            </w:r>
            <w:r w:rsidR="4B5938C3" w:rsidRPr="003026AD">
              <w:rPr>
                <w:rStyle w:val="eop"/>
                <w:color w:val="000000" w:themeColor="text1"/>
                <w:lang w:val="en-GB"/>
              </w:rPr>
              <w:t xml:space="preserve"> </w:t>
            </w:r>
            <w:r w:rsidRPr="003026AD">
              <w:rPr>
                <w:rStyle w:val="eop"/>
                <w:color w:val="000000" w:themeColor="text1"/>
                <w:lang w:val="en-GB"/>
              </w:rPr>
              <w:t xml:space="preserve">of you will guitars around at home. And </w:t>
            </w:r>
            <w:proofErr w:type="gramStart"/>
            <w:r w:rsidRPr="003026AD">
              <w:rPr>
                <w:rStyle w:val="eop"/>
                <w:color w:val="000000" w:themeColor="text1"/>
                <w:lang w:val="en-GB"/>
              </w:rPr>
              <w:t>also</w:t>
            </w:r>
            <w:proofErr w:type="gramEnd"/>
            <w:r w:rsidRPr="003026AD">
              <w:rPr>
                <w:rStyle w:val="eop"/>
                <w:color w:val="000000" w:themeColor="text1"/>
                <w:lang w:val="en-GB"/>
              </w:rPr>
              <w:t xml:space="preserve"> we</w:t>
            </w:r>
            <w:r w:rsidR="00DC3024" w:rsidRPr="00DC3024">
              <w:rPr>
                <w:rStyle w:val="eop"/>
                <w:color w:val="000000" w:themeColor="text1"/>
                <w:lang w:val="en-GB"/>
              </w:rPr>
              <w:t>’</w:t>
            </w:r>
            <w:r w:rsidRPr="003026AD">
              <w:rPr>
                <w:rStyle w:val="eop"/>
                <w:color w:val="000000" w:themeColor="text1"/>
                <w:lang w:val="en-GB"/>
              </w:rPr>
              <w:t>re going to sort of teach you</w:t>
            </w:r>
            <w:r w:rsidR="67FE1DB7" w:rsidRPr="003026AD">
              <w:rPr>
                <w:rStyle w:val="eop"/>
                <w:color w:val="000000" w:themeColor="text1"/>
                <w:lang w:val="en-GB"/>
              </w:rPr>
              <w:t xml:space="preserve"> </w:t>
            </w:r>
            <w:r w:rsidRPr="003026AD">
              <w:rPr>
                <w:rStyle w:val="eop"/>
                <w:color w:val="000000" w:themeColor="text1"/>
                <w:lang w:val="en-GB"/>
              </w:rPr>
              <w:t>turning around in this, in this format. Might just give you a break from where</w:t>
            </w:r>
            <w:r w:rsidR="67FE1DB7" w:rsidRPr="003026AD">
              <w:rPr>
                <w:rStyle w:val="eop"/>
                <w:color w:val="000000" w:themeColor="text1"/>
                <w:lang w:val="en-GB"/>
              </w:rPr>
              <w:t xml:space="preserve"> </w:t>
            </w:r>
            <w:r w:rsidRPr="003026AD">
              <w:rPr>
                <w:rStyle w:val="eop"/>
                <w:color w:val="000000" w:themeColor="text1"/>
                <w:lang w:val="en-GB"/>
              </w:rPr>
              <w:t>we</w:t>
            </w:r>
            <w:r w:rsidR="00DC3024" w:rsidRPr="00DC3024">
              <w:rPr>
                <w:rStyle w:val="eop"/>
                <w:color w:val="000000" w:themeColor="text1"/>
                <w:lang w:val="en-GB"/>
              </w:rPr>
              <w:t>’</w:t>
            </w:r>
            <w:r w:rsidRPr="003026AD">
              <w:rPr>
                <w:rStyle w:val="eop"/>
                <w:color w:val="000000" w:themeColor="text1"/>
                <w:lang w:val="en-GB"/>
              </w:rPr>
              <w:t>ve been teaching at the piano and, and give you an insight to how we</w:t>
            </w:r>
            <w:r w:rsidR="79E93810" w:rsidRPr="003026AD">
              <w:rPr>
                <w:rStyle w:val="eop"/>
                <w:color w:val="000000" w:themeColor="text1"/>
                <w:lang w:val="en-GB"/>
              </w:rPr>
              <w:t xml:space="preserve"> </w:t>
            </w:r>
            <w:r w:rsidRPr="003026AD">
              <w:rPr>
                <w:rStyle w:val="eop"/>
                <w:color w:val="000000" w:themeColor="text1"/>
                <w:lang w:val="en-GB"/>
              </w:rPr>
              <w:t xml:space="preserve">learn to do things as well. Okay. </w:t>
            </w:r>
            <w:proofErr w:type="gramStart"/>
            <w:r w:rsidRPr="003026AD">
              <w:rPr>
                <w:rStyle w:val="eop"/>
                <w:color w:val="000000" w:themeColor="text1"/>
                <w:lang w:val="en-GB"/>
              </w:rPr>
              <w:t>So</w:t>
            </w:r>
            <w:proofErr w:type="gramEnd"/>
            <w:r w:rsidRPr="003026AD">
              <w:rPr>
                <w:rStyle w:val="eop"/>
                <w:color w:val="000000" w:themeColor="text1"/>
                <w:lang w:val="en-GB"/>
              </w:rPr>
              <w:t xml:space="preserve"> I</w:t>
            </w:r>
            <w:r w:rsidR="00DC3024" w:rsidRPr="00DC3024">
              <w:rPr>
                <w:rStyle w:val="eop"/>
                <w:color w:val="000000" w:themeColor="text1"/>
                <w:lang w:val="en-GB"/>
              </w:rPr>
              <w:t>’</w:t>
            </w:r>
            <w:r w:rsidRPr="003026AD">
              <w:rPr>
                <w:rStyle w:val="eop"/>
                <w:color w:val="000000" w:themeColor="text1"/>
                <w:lang w:val="en-GB"/>
              </w:rPr>
              <w:t>m going to sing the melody, Nikki is</w:t>
            </w:r>
            <w:r w:rsidR="02801882" w:rsidRPr="003026AD">
              <w:rPr>
                <w:rStyle w:val="eop"/>
                <w:color w:val="000000" w:themeColor="text1"/>
                <w:lang w:val="en-GB"/>
              </w:rPr>
              <w:t xml:space="preserve"> </w:t>
            </w:r>
            <w:r w:rsidRPr="003026AD">
              <w:rPr>
                <w:rStyle w:val="eop"/>
                <w:color w:val="000000" w:themeColor="text1"/>
                <w:lang w:val="en-GB"/>
              </w:rPr>
              <w:t>going to harmonize it using chords one, four, and</w:t>
            </w:r>
            <w:r w:rsidR="6850925E" w:rsidRPr="003026AD">
              <w:rPr>
                <w:rStyle w:val="eop"/>
                <w:color w:val="000000" w:themeColor="text1"/>
                <w:lang w:val="en-GB"/>
              </w:rPr>
              <w:t xml:space="preserve"> </w:t>
            </w:r>
            <w:r w:rsidRPr="003026AD">
              <w:rPr>
                <w:rStyle w:val="eop"/>
                <w:color w:val="000000" w:themeColor="text1"/>
                <w:lang w:val="en-GB"/>
              </w:rPr>
              <w:t>five. Okay, so it</w:t>
            </w:r>
            <w:r w:rsidR="00DC3024" w:rsidRPr="00DC3024">
              <w:rPr>
                <w:rStyle w:val="eop"/>
                <w:color w:val="000000" w:themeColor="text1"/>
                <w:lang w:val="en-GB"/>
              </w:rPr>
              <w:t>’</w:t>
            </w:r>
            <w:r w:rsidRPr="003026AD">
              <w:rPr>
                <w:rStyle w:val="eop"/>
                <w:color w:val="000000" w:themeColor="text1"/>
                <w:lang w:val="en-GB"/>
              </w:rPr>
              <w:t>s just the first phrase but</w:t>
            </w:r>
            <w:r w:rsidR="4316F12B" w:rsidRPr="003026AD">
              <w:rPr>
                <w:rStyle w:val="eop"/>
                <w:color w:val="000000" w:themeColor="text1"/>
                <w:lang w:val="en-GB"/>
              </w:rPr>
              <w:t xml:space="preserve"> </w:t>
            </w:r>
            <w:r w:rsidRPr="003026AD">
              <w:rPr>
                <w:rStyle w:val="eop"/>
                <w:color w:val="000000" w:themeColor="text1"/>
                <w:lang w:val="en-GB"/>
              </w:rPr>
              <w:t>we</w:t>
            </w:r>
            <w:r w:rsidR="00DC3024" w:rsidRPr="00DC3024">
              <w:rPr>
                <w:rStyle w:val="eop"/>
                <w:color w:val="000000" w:themeColor="text1"/>
                <w:lang w:val="en-GB"/>
              </w:rPr>
              <w:t>’</w:t>
            </w:r>
            <w:r w:rsidRPr="003026AD">
              <w:rPr>
                <w:rStyle w:val="eop"/>
                <w:color w:val="000000" w:themeColor="text1"/>
                <w:lang w:val="en-GB"/>
              </w:rPr>
              <w:t xml:space="preserve">re using chords </w:t>
            </w:r>
            <w:r w:rsidR="1F814BA4" w:rsidRPr="003026AD">
              <w:rPr>
                <w:rStyle w:val="eop"/>
                <w:color w:val="000000" w:themeColor="text1"/>
                <w:lang w:val="en-GB"/>
              </w:rPr>
              <w:t xml:space="preserve">one, four, and five, </w:t>
            </w:r>
            <w:r w:rsidRPr="003026AD">
              <w:rPr>
                <w:rStyle w:val="eop"/>
                <w:color w:val="000000" w:themeColor="text1"/>
                <w:lang w:val="en-GB"/>
              </w:rPr>
              <w:t>and you hear how the, how the melodies</w:t>
            </w:r>
            <w:r w:rsidR="5D06FBB2" w:rsidRPr="003026AD">
              <w:rPr>
                <w:rStyle w:val="eop"/>
                <w:color w:val="000000" w:themeColor="text1"/>
                <w:lang w:val="en-GB"/>
              </w:rPr>
              <w:t xml:space="preserve"> </w:t>
            </w:r>
            <w:r w:rsidRPr="003026AD">
              <w:rPr>
                <w:rStyle w:val="eop"/>
                <w:color w:val="000000" w:themeColor="text1"/>
                <w:lang w:val="en-GB"/>
              </w:rPr>
              <w:t>sounds and you hear its cadential point. So, let</w:t>
            </w:r>
            <w:r w:rsidR="00DC3024" w:rsidRPr="00DC3024">
              <w:rPr>
                <w:rStyle w:val="eop"/>
                <w:color w:val="000000" w:themeColor="text1"/>
                <w:lang w:val="en-GB"/>
              </w:rPr>
              <w:t>’</w:t>
            </w:r>
            <w:r w:rsidRPr="003026AD">
              <w:rPr>
                <w:rStyle w:val="eop"/>
                <w:color w:val="000000" w:themeColor="text1"/>
                <w:lang w:val="en-GB"/>
              </w:rPr>
              <w:t xml:space="preserve">s try something different. </w:t>
            </w:r>
          </w:p>
          <w:p w14:paraId="18C96545" w14:textId="463D6867" w:rsidR="005C4716" w:rsidRPr="003026AD" w:rsidRDefault="5E17F1BE" w:rsidP="005C4716">
            <w:pPr>
              <w:pStyle w:val="paragraph"/>
              <w:spacing w:before="0" w:beforeAutospacing="0" w:after="0" w:afterAutospacing="0"/>
              <w:rPr>
                <w:rStyle w:val="eop"/>
                <w:color w:val="000000" w:themeColor="text1"/>
                <w:lang w:val="en-GB"/>
              </w:rPr>
            </w:pPr>
            <w:r w:rsidRPr="003026AD">
              <w:rPr>
                <w:rStyle w:val="eop"/>
                <w:color w:val="000000" w:themeColor="text1"/>
                <w:lang w:val="en-GB"/>
              </w:rPr>
              <w:t>Let</w:t>
            </w:r>
            <w:r w:rsidR="00DC3024" w:rsidRPr="00DC3024">
              <w:rPr>
                <w:rStyle w:val="eop"/>
                <w:color w:val="000000" w:themeColor="text1"/>
                <w:lang w:val="en-GB"/>
              </w:rPr>
              <w:t>’</w:t>
            </w:r>
            <w:r w:rsidRPr="003026AD">
              <w:rPr>
                <w:rStyle w:val="eop"/>
                <w:color w:val="000000" w:themeColor="text1"/>
                <w:lang w:val="en-GB"/>
              </w:rPr>
              <w:t>s take another one of the chords we</w:t>
            </w:r>
            <w:r w:rsidR="00DC3024" w:rsidRPr="00DC3024">
              <w:rPr>
                <w:rStyle w:val="eop"/>
                <w:color w:val="000000" w:themeColor="text1"/>
                <w:lang w:val="en-GB"/>
              </w:rPr>
              <w:t>’</w:t>
            </w:r>
            <w:r w:rsidRPr="003026AD">
              <w:rPr>
                <w:rStyle w:val="eop"/>
                <w:color w:val="000000" w:themeColor="text1"/>
                <w:lang w:val="en-GB"/>
              </w:rPr>
              <w:t>ve</w:t>
            </w:r>
            <w:r w:rsidR="7205A1A9" w:rsidRPr="003026AD">
              <w:rPr>
                <w:rStyle w:val="eop"/>
                <w:color w:val="000000" w:themeColor="text1"/>
                <w:lang w:val="en-GB"/>
              </w:rPr>
              <w:t xml:space="preserve"> </w:t>
            </w:r>
            <w:r w:rsidRPr="003026AD">
              <w:rPr>
                <w:rStyle w:val="eop"/>
                <w:color w:val="000000" w:themeColor="text1"/>
                <w:lang w:val="en-GB"/>
              </w:rPr>
              <w:t>learned, and this is arguably the next most important and</w:t>
            </w:r>
            <w:r w:rsidR="7205A1A9" w:rsidRPr="003026AD">
              <w:rPr>
                <w:rStyle w:val="eop"/>
                <w:color w:val="000000" w:themeColor="text1"/>
                <w:lang w:val="en-GB"/>
              </w:rPr>
              <w:t xml:space="preserve"> </w:t>
            </w:r>
            <w:r w:rsidRPr="003026AD">
              <w:rPr>
                <w:rStyle w:val="eop"/>
                <w:color w:val="000000" w:themeColor="text1"/>
                <w:lang w:val="en-GB"/>
              </w:rPr>
              <w:t>the next most common chord. We</w:t>
            </w:r>
            <w:r w:rsidR="00DC3024" w:rsidRPr="00DC3024">
              <w:rPr>
                <w:rStyle w:val="eop"/>
                <w:color w:val="000000" w:themeColor="text1"/>
                <w:lang w:val="en-GB"/>
              </w:rPr>
              <w:t>’</w:t>
            </w:r>
            <w:r w:rsidRPr="003026AD">
              <w:rPr>
                <w:rStyle w:val="eop"/>
                <w:color w:val="000000" w:themeColor="text1"/>
                <w:lang w:val="en-GB"/>
              </w:rPr>
              <w:t xml:space="preserve">re going to use chord six this time. Okay </w:t>
            </w:r>
            <w:proofErr w:type="spellStart"/>
            <w:r w:rsidRPr="003026AD">
              <w:rPr>
                <w:rStyle w:val="eop"/>
                <w:color w:val="000000" w:themeColor="text1"/>
                <w:lang w:val="en-GB"/>
              </w:rPr>
              <w:t>dokey</w:t>
            </w:r>
            <w:proofErr w:type="spellEnd"/>
            <w:r w:rsidRPr="003026AD">
              <w:rPr>
                <w:rStyle w:val="eop"/>
                <w:color w:val="000000" w:themeColor="text1"/>
                <w:lang w:val="en-GB"/>
              </w:rPr>
              <w:t>. In the key of G, that is the chord of</w:t>
            </w:r>
            <w:r w:rsidR="005C4716" w:rsidRPr="003026AD">
              <w:rPr>
                <w:rStyle w:val="eop"/>
                <w:color w:val="000000" w:themeColor="text1"/>
                <w:lang w:val="en-GB"/>
              </w:rPr>
              <w:t xml:space="preserve"> </w:t>
            </w:r>
            <w:r w:rsidRPr="003026AD">
              <w:rPr>
                <w:rStyle w:val="eop"/>
                <w:color w:val="000000" w:themeColor="text1"/>
                <w:lang w:val="en-GB"/>
              </w:rPr>
              <w:t>E</w:t>
            </w:r>
            <w:r w:rsidR="00DC3024">
              <w:rPr>
                <w:rStyle w:val="eop"/>
                <w:color w:val="000000" w:themeColor="text1"/>
                <w:lang w:val="en-GB"/>
              </w:rPr>
              <w:t xml:space="preserve"> minor</w:t>
            </w:r>
            <w:r w:rsidRPr="003026AD">
              <w:rPr>
                <w:rStyle w:val="eop"/>
                <w:color w:val="000000" w:themeColor="text1"/>
                <w:lang w:val="en-GB"/>
              </w:rPr>
              <w:t>. That</w:t>
            </w:r>
            <w:r w:rsidR="00DC3024" w:rsidRPr="00DC3024">
              <w:rPr>
                <w:rStyle w:val="eop"/>
                <w:color w:val="000000" w:themeColor="text1"/>
                <w:lang w:val="en-GB"/>
              </w:rPr>
              <w:t>’</w:t>
            </w:r>
            <w:r w:rsidRPr="003026AD">
              <w:rPr>
                <w:rStyle w:val="eop"/>
                <w:color w:val="000000" w:themeColor="text1"/>
                <w:lang w:val="en-GB"/>
              </w:rPr>
              <w:t>s chord two, we</w:t>
            </w:r>
            <w:r w:rsidR="00DC3024" w:rsidRPr="00DC3024">
              <w:rPr>
                <w:rStyle w:val="eop"/>
                <w:color w:val="000000" w:themeColor="text1"/>
                <w:lang w:val="en-GB"/>
              </w:rPr>
              <w:t>’</w:t>
            </w:r>
            <w:r w:rsidRPr="003026AD">
              <w:rPr>
                <w:rStyle w:val="eop"/>
                <w:color w:val="000000" w:themeColor="text1"/>
                <w:lang w:val="en-GB"/>
              </w:rPr>
              <w:t>re going to have. That</w:t>
            </w:r>
            <w:r w:rsidR="00DC3024" w:rsidRPr="00DC3024">
              <w:rPr>
                <w:rStyle w:val="eop"/>
                <w:color w:val="000000" w:themeColor="text1"/>
                <w:lang w:val="en-GB"/>
              </w:rPr>
              <w:t>’</w:t>
            </w:r>
            <w:r w:rsidRPr="003026AD">
              <w:rPr>
                <w:rStyle w:val="eop"/>
                <w:color w:val="000000" w:themeColor="text1"/>
                <w:lang w:val="en-GB"/>
              </w:rPr>
              <w:t>s chord two. We</w:t>
            </w:r>
            <w:r w:rsidR="00DC3024" w:rsidRPr="00DC3024">
              <w:rPr>
                <w:rStyle w:val="eop"/>
                <w:color w:val="000000" w:themeColor="text1"/>
                <w:lang w:val="en-GB"/>
              </w:rPr>
              <w:t>’</w:t>
            </w:r>
            <w:r w:rsidRPr="003026AD">
              <w:rPr>
                <w:rStyle w:val="eop"/>
                <w:color w:val="000000" w:themeColor="text1"/>
                <w:lang w:val="en-GB"/>
              </w:rPr>
              <w:t>re going to have chord six, which is</w:t>
            </w:r>
            <w:r w:rsidR="791C0C1F" w:rsidRPr="003026AD">
              <w:rPr>
                <w:rStyle w:val="eop"/>
                <w:color w:val="000000" w:themeColor="text1"/>
                <w:lang w:val="en-GB"/>
              </w:rPr>
              <w:t xml:space="preserve"> </w:t>
            </w:r>
            <w:r w:rsidRPr="003026AD">
              <w:rPr>
                <w:rStyle w:val="eop"/>
                <w:color w:val="000000" w:themeColor="text1"/>
                <w:lang w:val="en-GB"/>
              </w:rPr>
              <w:t>E</w:t>
            </w:r>
            <w:r w:rsidR="00DC3024">
              <w:rPr>
                <w:rStyle w:val="eop"/>
                <w:color w:val="000000" w:themeColor="text1"/>
                <w:lang w:val="en-GB"/>
              </w:rPr>
              <w:t xml:space="preserve"> minor</w:t>
            </w:r>
            <w:r w:rsidRPr="003026AD">
              <w:rPr>
                <w:rStyle w:val="eop"/>
                <w:color w:val="000000" w:themeColor="text1"/>
                <w:lang w:val="en-GB"/>
              </w:rPr>
              <w:t xml:space="preserve">. </w:t>
            </w:r>
            <w:r w:rsidR="00DC3024">
              <w:rPr>
                <w:rStyle w:val="eop"/>
                <w:color w:val="000000" w:themeColor="text1"/>
                <w:lang w:val="en-GB"/>
              </w:rPr>
              <w:t>T</w:t>
            </w:r>
            <w:r w:rsidRPr="003026AD">
              <w:rPr>
                <w:rStyle w:val="eop"/>
                <w:color w:val="000000" w:themeColor="text1"/>
                <w:lang w:val="en-GB"/>
              </w:rPr>
              <w:t xml:space="preserve">here you go... </w:t>
            </w:r>
            <w:r w:rsidR="4F58ABC4" w:rsidRPr="003026AD">
              <w:rPr>
                <w:rStyle w:val="eop"/>
                <w:color w:val="000000" w:themeColor="text1"/>
                <w:lang w:val="en-GB"/>
              </w:rPr>
              <w:t>i</w:t>
            </w:r>
            <w:r w:rsidRPr="003026AD">
              <w:rPr>
                <w:rStyle w:val="eop"/>
                <w:color w:val="000000" w:themeColor="text1"/>
                <w:lang w:val="en-GB"/>
              </w:rPr>
              <w:t xml:space="preserve">n the key of G. Thank you. Okay. </w:t>
            </w:r>
            <w:proofErr w:type="gramStart"/>
            <w:r w:rsidRPr="003026AD">
              <w:rPr>
                <w:rStyle w:val="eop"/>
                <w:color w:val="000000" w:themeColor="text1"/>
                <w:lang w:val="en-GB"/>
              </w:rPr>
              <w:t>So</w:t>
            </w:r>
            <w:proofErr w:type="gramEnd"/>
            <w:r w:rsidRPr="003026AD">
              <w:rPr>
                <w:rStyle w:val="eop"/>
                <w:color w:val="000000" w:themeColor="text1"/>
                <w:lang w:val="en-GB"/>
              </w:rPr>
              <w:t xml:space="preserve"> what I want you to do is just have that</w:t>
            </w:r>
            <w:r w:rsidR="24E9DA25" w:rsidRPr="003026AD">
              <w:rPr>
                <w:rStyle w:val="eop"/>
                <w:color w:val="000000" w:themeColor="text1"/>
                <w:lang w:val="en-GB"/>
              </w:rPr>
              <w:t xml:space="preserve"> </w:t>
            </w:r>
            <w:r w:rsidRPr="003026AD">
              <w:rPr>
                <w:rStyle w:val="eop"/>
                <w:color w:val="000000" w:themeColor="text1"/>
                <w:lang w:val="en-GB"/>
              </w:rPr>
              <w:t xml:space="preserve">just as the last chord in that phrase. </w:t>
            </w:r>
            <w:proofErr w:type="spellStart"/>
            <w:r w:rsidRPr="003026AD">
              <w:rPr>
                <w:rStyle w:val="eop"/>
                <w:color w:val="000000" w:themeColor="text1"/>
                <w:lang w:val="en-GB"/>
              </w:rPr>
              <w:t>Mh</w:t>
            </w:r>
            <w:proofErr w:type="spellEnd"/>
            <w:r w:rsidRPr="003026AD">
              <w:rPr>
                <w:rStyle w:val="eop"/>
                <w:color w:val="000000" w:themeColor="text1"/>
                <w:lang w:val="en-GB"/>
              </w:rPr>
              <w:t>-hm. We</w:t>
            </w:r>
            <w:r w:rsidR="00DC3024" w:rsidRPr="00DC3024">
              <w:rPr>
                <w:rStyle w:val="eop"/>
                <w:color w:val="000000" w:themeColor="text1"/>
                <w:lang w:val="en-GB"/>
              </w:rPr>
              <w:t>’</w:t>
            </w:r>
            <w:r w:rsidRPr="003026AD">
              <w:rPr>
                <w:rStyle w:val="eop"/>
                <w:color w:val="000000" w:themeColor="text1"/>
                <w:lang w:val="en-GB"/>
              </w:rPr>
              <w:t>re going to hear how just a subtle</w:t>
            </w:r>
            <w:r w:rsidR="7118CD26" w:rsidRPr="003026AD">
              <w:rPr>
                <w:rStyle w:val="eop"/>
                <w:color w:val="000000" w:themeColor="text1"/>
                <w:lang w:val="en-GB"/>
              </w:rPr>
              <w:t xml:space="preserve"> </w:t>
            </w:r>
            <w:r w:rsidRPr="003026AD">
              <w:rPr>
                <w:rStyle w:val="eop"/>
                <w:color w:val="000000" w:themeColor="text1"/>
                <w:lang w:val="en-GB"/>
              </w:rPr>
              <w:t>change in chord makes a real difference to the feel and the overall</w:t>
            </w:r>
            <w:r w:rsidR="7118CD26" w:rsidRPr="003026AD">
              <w:rPr>
                <w:rStyle w:val="eop"/>
                <w:color w:val="000000" w:themeColor="text1"/>
                <w:lang w:val="en-GB"/>
              </w:rPr>
              <w:t xml:space="preserve"> </w:t>
            </w:r>
            <w:r w:rsidRPr="003026AD">
              <w:rPr>
                <w:rStyle w:val="eop"/>
                <w:color w:val="000000" w:themeColor="text1"/>
                <w:lang w:val="en-GB"/>
              </w:rPr>
              <w:t>effect of the harmonization of the melody. Okay, so let</w:t>
            </w:r>
            <w:r w:rsidR="00DC3024" w:rsidRPr="00DC3024">
              <w:rPr>
                <w:rStyle w:val="eop"/>
                <w:color w:val="000000" w:themeColor="text1"/>
                <w:lang w:val="en-GB"/>
              </w:rPr>
              <w:t>’</w:t>
            </w:r>
            <w:r w:rsidRPr="003026AD">
              <w:rPr>
                <w:rStyle w:val="eop"/>
                <w:color w:val="000000" w:themeColor="text1"/>
                <w:lang w:val="en-GB"/>
              </w:rPr>
              <w:t xml:space="preserve">s try again. </w:t>
            </w:r>
          </w:p>
          <w:p w14:paraId="53B0324C" w14:textId="0A9BDF12" w:rsidR="5E17F1BE" w:rsidRPr="003026AD" w:rsidRDefault="5E17F1BE" w:rsidP="005C4716">
            <w:pPr>
              <w:pStyle w:val="paragraph"/>
              <w:spacing w:before="0" w:beforeAutospacing="0" w:after="0" w:afterAutospacing="0"/>
              <w:rPr>
                <w:rStyle w:val="eop"/>
                <w:color w:val="000000" w:themeColor="text1"/>
                <w:lang w:val="en-GB"/>
              </w:rPr>
            </w:pPr>
            <w:r w:rsidRPr="003026AD">
              <w:rPr>
                <w:rStyle w:val="eop"/>
                <w:color w:val="000000" w:themeColor="text1"/>
                <w:lang w:val="en-GB"/>
              </w:rPr>
              <w:t xml:space="preserve"> </w:t>
            </w:r>
          </w:p>
        </w:tc>
      </w:tr>
      <w:tr w:rsidR="734B5968" w:rsidRPr="003026AD" w14:paraId="5CE63C63" w14:textId="77777777" w:rsidTr="734B5968">
        <w:tc>
          <w:tcPr>
            <w:tcW w:w="810" w:type="dxa"/>
          </w:tcPr>
          <w:p w14:paraId="2847A48F" w14:textId="5AAD0D36" w:rsidR="18C865A1" w:rsidRPr="003026AD" w:rsidRDefault="18C865A1" w:rsidP="734B5968">
            <w:pPr>
              <w:pStyle w:val="paragraph"/>
              <w:rPr>
                <w:rStyle w:val="eop"/>
                <w:color w:val="000000" w:themeColor="text1"/>
                <w:lang w:val="en-GB"/>
              </w:rPr>
            </w:pPr>
            <w:r w:rsidRPr="003026AD">
              <w:rPr>
                <w:rStyle w:val="eop"/>
                <w:color w:val="000000" w:themeColor="text1"/>
                <w:lang w:val="en-GB"/>
              </w:rPr>
              <w:t>02:35</w:t>
            </w:r>
          </w:p>
        </w:tc>
        <w:tc>
          <w:tcPr>
            <w:tcW w:w="8205" w:type="dxa"/>
          </w:tcPr>
          <w:p w14:paraId="1DB8C9CD" w14:textId="58B518B9" w:rsidR="734B5968" w:rsidRPr="003026AD" w:rsidRDefault="03BC18FA" w:rsidP="00286860">
            <w:pPr>
              <w:pStyle w:val="paragraph"/>
              <w:rPr>
                <w:rStyle w:val="eop"/>
                <w:color w:val="000000" w:themeColor="text1"/>
                <w:lang w:val="en-GB"/>
              </w:rPr>
            </w:pPr>
            <w:r w:rsidRPr="003026AD">
              <w:rPr>
                <w:rStyle w:val="eop"/>
                <w:color w:val="000000" w:themeColor="text1"/>
                <w:lang w:val="en-GB"/>
              </w:rPr>
              <w:t>Okay, so again, we</w:t>
            </w:r>
            <w:r w:rsidR="00DC3024" w:rsidRPr="00DC3024">
              <w:rPr>
                <w:rStyle w:val="eop"/>
                <w:color w:val="000000" w:themeColor="text1"/>
                <w:lang w:val="en-GB"/>
              </w:rPr>
              <w:t>’</w:t>
            </w:r>
            <w:r w:rsidRPr="003026AD">
              <w:rPr>
                <w:rStyle w:val="eop"/>
                <w:color w:val="000000" w:themeColor="text1"/>
                <w:lang w:val="en-GB"/>
              </w:rPr>
              <w:t>ve got this, a</w:t>
            </w:r>
            <w:r w:rsidR="7E376149" w:rsidRPr="003026AD">
              <w:rPr>
                <w:rStyle w:val="eop"/>
                <w:color w:val="000000" w:themeColor="text1"/>
                <w:lang w:val="en-GB"/>
              </w:rPr>
              <w:t xml:space="preserve"> </w:t>
            </w:r>
            <w:r w:rsidRPr="003026AD">
              <w:rPr>
                <w:rStyle w:val="eop"/>
                <w:color w:val="000000" w:themeColor="text1"/>
                <w:lang w:val="en-GB"/>
              </w:rPr>
              <w:t>completely different sound when we arrive at that</w:t>
            </w:r>
            <w:r w:rsidR="7E376149" w:rsidRPr="003026AD">
              <w:rPr>
                <w:rStyle w:val="eop"/>
                <w:color w:val="000000" w:themeColor="text1"/>
                <w:lang w:val="en-GB"/>
              </w:rPr>
              <w:t xml:space="preserve"> </w:t>
            </w:r>
            <w:r w:rsidRPr="003026AD">
              <w:rPr>
                <w:rStyle w:val="eop"/>
                <w:color w:val="000000" w:themeColor="text1"/>
                <w:lang w:val="en-GB"/>
              </w:rPr>
              <w:t>chord. And it</w:t>
            </w:r>
            <w:r w:rsidR="00DC3024" w:rsidRPr="00DC3024">
              <w:rPr>
                <w:rStyle w:val="eop"/>
                <w:color w:val="000000" w:themeColor="text1"/>
                <w:lang w:val="en-GB"/>
              </w:rPr>
              <w:t>’</w:t>
            </w:r>
            <w:r w:rsidRPr="003026AD">
              <w:rPr>
                <w:rStyle w:val="eop"/>
                <w:color w:val="000000" w:themeColor="text1"/>
                <w:lang w:val="en-GB"/>
              </w:rPr>
              <w:t>s interesting because it gives the</w:t>
            </w:r>
            <w:r w:rsidR="17F752CB" w:rsidRPr="003026AD">
              <w:rPr>
                <w:rStyle w:val="eop"/>
                <w:color w:val="000000" w:themeColor="text1"/>
                <w:lang w:val="en-GB"/>
              </w:rPr>
              <w:t xml:space="preserve"> </w:t>
            </w:r>
            <w:r w:rsidRPr="003026AD">
              <w:rPr>
                <w:rStyle w:val="eop"/>
                <w:color w:val="000000" w:themeColor="text1"/>
                <w:lang w:val="en-GB"/>
              </w:rPr>
              <w:t xml:space="preserve">melody a different </w:t>
            </w:r>
            <w:r w:rsidR="00286860" w:rsidRPr="003026AD">
              <w:rPr>
                <w:rStyle w:val="eop"/>
                <w:color w:val="000000" w:themeColor="text1"/>
                <w:lang w:val="en-GB"/>
              </w:rPr>
              <w:t>colour</w:t>
            </w:r>
            <w:r w:rsidRPr="003026AD">
              <w:rPr>
                <w:rStyle w:val="eop"/>
                <w:color w:val="000000" w:themeColor="text1"/>
                <w:lang w:val="en-GB"/>
              </w:rPr>
              <w:t>. And it gives us a new direction to go off</w:t>
            </w:r>
            <w:r w:rsidR="17F752CB" w:rsidRPr="003026AD">
              <w:rPr>
                <w:rStyle w:val="eop"/>
                <w:color w:val="000000" w:themeColor="text1"/>
                <w:lang w:val="en-GB"/>
              </w:rPr>
              <w:t xml:space="preserve"> </w:t>
            </w:r>
            <w:r w:rsidRPr="003026AD">
              <w:rPr>
                <w:rStyle w:val="eop"/>
                <w:color w:val="000000" w:themeColor="text1"/>
                <w:lang w:val="en-GB"/>
              </w:rPr>
              <w:t>in. But it kind of worked because that</w:t>
            </w:r>
            <w:r w:rsidR="45BC8793" w:rsidRPr="003026AD">
              <w:rPr>
                <w:rStyle w:val="eop"/>
                <w:color w:val="000000" w:themeColor="text1"/>
                <w:lang w:val="en-GB"/>
              </w:rPr>
              <w:t xml:space="preserve"> </w:t>
            </w:r>
            <w:r w:rsidRPr="003026AD">
              <w:rPr>
                <w:rStyle w:val="eop"/>
                <w:color w:val="000000" w:themeColor="text1"/>
                <w:lang w:val="en-GB"/>
              </w:rPr>
              <w:t xml:space="preserve">chord that we just used, chord six, has a scale </w:t>
            </w:r>
            <w:proofErr w:type="gramStart"/>
            <w:r w:rsidRPr="003026AD">
              <w:rPr>
                <w:rStyle w:val="eop"/>
                <w:color w:val="000000" w:themeColor="text1"/>
                <w:lang w:val="en-GB"/>
              </w:rPr>
              <w:t>degrees</w:t>
            </w:r>
            <w:proofErr w:type="gramEnd"/>
            <w:r w:rsidRPr="003026AD">
              <w:rPr>
                <w:rStyle w:val="eop"/>
                <w:color w:val="000000" w:themeColor="text1"/>
                <w:lang w:val="en-GB"/>
              </w:rPr>
              <w:t xml:space="preserve"> in</w:t>
            </w:r>
            <w:r w:rsidR="45BC8793" w:rsidRPr="003026AD">
              <w:rPr>
                <w:rStyle w:val="eop"/>
                <w:color w:val="000000" w:themeColor="text1"/>
                <w:lang w:val="en-GB"/>
              </w:rPr>
              <w:t xml:space="preserve"> </w:t>
            </w:r>
            <w:r w:rsidRPr="003026AD">
              <w:rPr>
                <w:rStyle w:val="eop"/>
                <w:color w:val="000000" w:themeColor="text1"/>
                <w:lang w:val="en-GB"/>
              </w:rPr>
              <w:t>it, six, one, three. And that overlaps a lot with the scale</w:t>
            </w:r>
            <w:r w:rsidR="5F5564CA" w:rsidRPr="003026AD">
              <w:rPr>
                <w:rStyle w:val="eop"/>
                <w:color w:val="000000" w:themeColor="text1"/>
                <w:lang w:val="en-GB"/>
              </w:rPr>
              <w:t xml:space="preserve"> </w:t>
            </w:r>
            <w:r w:rsidRPr="003026AD">
              <w:rPr>
                <w:rStyle w:val="eop"/>
                <w:color w:val="000000" w:themeColor="text1"/>
                <w:lang w:val="en-GB"/>
              </w:rPr>
              <w:t>degrees that you get in the tonic chord one, three and five,</w:t>
            </w:r>
            <w:r w:rsidR="005C4716" w:rsidRPr="003026AD">
              <w:rPr>
                <w:rStyle w:val="eop"/>
                <w:color w:val="000000" w:themeColor="text1"/>
                <w:lang w:val="en-GB"/>
              </w:rPr>
              <w:t xml:space="preserve"> </w:t>
            </w:r>
            <w:r w:rsidRPr="003026AD">
              <w:rPr>
                <w:rStyle w:val="eop"/>
                <w:color w:val="000000" w:themeColor="text1"/>
                <w:lang w:val="en-GB"/>
              </w:rPr>
              <w:t>which we were using before. Okay. Let</w:t>
            </w:r>
            <w:r w:rsidR="00DC3024" w:rsidRPr="00DC3024">
              <w:rPr>
                <w:rStyle w:val="eop"/>
                <w:color w:val="000000" w:themeColor="text1"/>
                <w:lang w:val="en-GB"/>
              </w:rPr>
              <w:t>’</w:t>
            </w:r>
            <w:r w:rsidRPr="003026AD">
              <w:rPr>
                <w:rStyle w:val="eop"/>
                <w:color w:val="000000" w:themeColor="text1"/>
                <w:lang w:val="en-GB"/>
              </w:rPr>
              <w:t>s try a different one. This time what we</w:t>
            </w:r>
            <w:r w:rsidR="00DC3024" w:rsidRPr="00DC3024">
              <w:rPr>
                <w:rStyle w:val="eop"/>
                <w:color w:val="000000" w:themeColor="text1"/>
                <w:lang w:val="en-GB"/>
              </w:rPr>
              <w:t>’</w:t>
            </w:r>
            <w:r w:rsidRPr="003026AD">
              <w:rPr>
                <w:rStyle w:val="eop"/>
                <w:color w:val="000000" w:themeColor="text1"/>
                <w:lang w:val="en-GB"/>
              </w:rPr>
              <w:t xml:space="preserve">re </w:t>
            </w:r>
            <w:r w:rsidRPr="003026AD">
              <w:rPr>
                <w:rStyle w:val="eop"/>
                <w:color w:val="000000" w:themeColor="text1"/>
                <w:lang w:val="en-GB"/>
              </w:rPr>
              <w:lastRenderedPageBreak/>
              <w:t>going to do is we</w:t>
            </w:r>
            <w:r w:rsidR="00DC3024" w:rsidRPr="00DC3024">
              <w:rPr>
                <w:rStyle w:val="eop"/>
                <w:color w:val="000000" w:themeColor="text1"/>
                <w:lang w:val="en-GB"/>
              </w:rPr>
              <w:t>’</w:t>
            </w:r>
            <w:r w:rsidRPr="003026AD">
              <w:rPr>
                <w:rStyle w:val="eop"/>
                <w:color w:val="000000" w:themeColor="text1"/>
                <w:lang w:val="en-GB"/>
              </w:rPr>
              <w:t>re</w:t>
            </w:r>
            <w:r w:rsidR="068129A6" w:rsidRPr="003026AD">
              <w:rPr>
                <w:rStyle w:val="eop"/>
                <w:color w:val="000000" w:themeColor="text1"/>
                <w:lang w:val="en-GB"/>
              </w:rPr>
              <w:t xml:space="preserve"> </w:t>
            </w:r>
            <w:r w:rsidRPr="003026AD">
              <w:rPr>
                <w:rStyle w:val="eop"/>
                <w:color w:val="000000" w:themeColor="text1"/>
                <w:lang w:val="en-GB"/>
              </w:rPr>
              <w:t>going to extend the feeling that we get towards the end of</w:t>
            </w:r>
            <w:r w:rsidR="00286860">
              <w:rPr>
                <w:rStyle w:val="eop"/>
                <w:color w:val="000000" w:themeColor="text1"/>
                <w:lang w:val="en-GB"/>
              </w:rPr>
              <w:t xml:space="preserve"> </w:t>
            </w:r>
            <w:r w:rsidRPr="003026AD">
              <w:rPr>
                <w:rStyle w:val="eop"/>
                <w:color w:val="000000" w:themeColor="text1"/>
                <w:lang w:val="en-GB"/>
              </w:rPr>
              <w:t>the phrase. What I want you to do is just before the</w:t>
            </w:r>
            <w:r w:rsidR="465332DD" w:rsidRPr="003026AD">
              <w:rPr>
                <w:rStyle w:val="eop"/>
                <w:color w:val="000000" w:themeColor="text1"/>
                <w:lang w:val="en-GB"/>
              </w:rPr>
              <w:t xml:space="preserve"> </w:t>
            </w:r>
            <w:r w:rsidRPr="003026AD">
              <w:rPr>
                <w:rStyle w:val="eop"/>
                <w:color w:val="000000" w:themeColor="text1"/>
                <w:lang w:val="en-GB"/>
              </w:rPr>
              <w:t xml:space="preserve">five </w:t>
            </w:r>
            <w:proofErr w:type="gramStart"/>
            <w:r w:rsidRPr="003026AD">
              <w:rPr>
                <w:rStyle w:val="eop"/>
                <w:color w:val="000000" w:themeColor="text1"/>
                <w:lang w:val="en-GB"/>
              </w:rPr>
              <w:t>chord</w:t>
            </w:r>
            <w:proofErr w:type="gramEnd"/>
            <w:r w:rsidRPr="003026AD">
              <w:rPr>
                <w:rStyle w:val="eop"/>
                <w:color w:val="000000" w:themeColor="text1"/>
                <w:lang w:val="en-GB"/>
              </w:rPr>
              <w:t>, which in the key of G is D, I want you to just put a</w:t>
            </w:r>
            <w:r w:rsidR="00DC3024">
              <w:rPr>
                <w:rStyle w:val="eop"/>
                <w:color w:val="000000" w:themeColor="text1"/>
                <w:lang w:val="en-GB"/>
              </w:rPr>
              <w:t>n</w:t>
            </w:r>
            <w:r w:rsidRPr="003026AD">
              <w:rPr>
                <w:rStyle w:val="eop"/>
                <w:color w:val="000000" w:themeColor="text1"/>
                <w:lang w:val="en-GB"/>
              </w:rPr>
              <w:t xml:space="preserve"> A</w:t>
            </w:r>
            <w:r w:rsidR="00DC3024">
              <w:rPr>
                <w:rStyle w:val="eop"/>
                <w:color w:val="000000" w:themeColor="text1"/>
                <w:lang w:val="en-GB"/>
              </w:rPr>
              <w:t xml:space="preserve"> minor</w:t>
            </w:r>
            <w:r w:rsidRPr="003026AD">
              <w:rPr>
                <w:rStyle w:val="eop"/>
                <w:color w:val="000000" w:themeColor="text1"/>
                <w:lang w:val="en-GB"/>
              </w:rPr>
              <w:t xml:space="preserve"> chord in it</w:t>
            </w:r>
            <w:r w:rsidR="16582A1E" w:rsidRPr="003026AD">
              <w:rPr>
                <w:rStyle w:val="eop"/>
                <w:color w:val="000000" w:themeColor="text1"/>
                <w:lang w:val="en-GB"/>
              </w:rPr>
              <w:t>.</w:t>
            </w:r>
            <w:r w:rsidRPr="003026AD">
              <w:rPr>
                <w:rStyle w:val="eop"/>
                <w:color w:val="000000" w:themeColor="text1"/>
                <w:lang w:val="en-GB"/>
              </w:rPr>
              <w:t xml:space="preserve"> Which I already practiced. Now</w:t>
            </w:r>
            <w:r w:rsidR="00DC3024" w:rsidRPr="00DC3024">
              <w:rPr>
                <w:rStyle w:val="eop"/>
                <w:color w:val="000000" w:themeColor="text1"/>
                <w:lang w:val="en-GB"/>
              </w:rPr>
              <w:t>’</w:t>
            </w:r>
            <w:r w:rsidRPr="003026AD">
              <w:rPr>
                <w:rStyle w:val="eop"/>
                <w:color w:val="000000" w:themeColor="text1"/>
                <w:lang w:val="en-GB"/>
              </w:rPr>
              <w:t>s your chance to have the A</w:t>
            </w:r>
            <w:r w:rsidR="00DC3024">
              <w:rPr>
                <w:rStyle w:val="eop"/>
                <w:color w:val="000000" w:themeColor="text1"/>
                <w:lang w:val="en-GB"/>
              </w:rPr>
              <w:t xml:space="preserve"> minor</w:t>
            </w:r>
            <w:r w:rsidR="2AF7770E" w:rsidRPr="003026AD">
              <w:rPr>
                <w:rStyle w:val="eop"/>
                <w:color w:val="000000" w:themeColor="text1"/>
                <w:lang w:val="en-GB"/>
              </w:rPr>
              <w:t xml:space="preserve"> </w:t>
            </w:r>
            <w:r w:rsidRPr="003026AD">
              <w:rPr>
                <w:rStyle w:val="eop"/>
                <w:color w:val="000000" w:themeColor="text1"/>
                <w:lang w:val="en-GB"/>
              </w:rPr>
              <w:t>chord in place. There it is.</w:t>
            </w:r>
            <w:r w:rsidR="00267F0B" w:rsidRPr="003026AD">
              <w:rPr>
                <w:rStyle w:val="eop"/>
                <w:color w:val="000000" w:themeColor="text1"/>
                <w:lang w:val="en-GB"/>
              </w:rPr>
              <w:t xml:space="preserve"> </w:t>
            </w:r>
            <w:r w:rsidRPr="003026AD">
              <w:rPr>
                <w:rStyle w:val="eop"/>
                <w:color w:val="000000" w:themeColor="text1"/>
                <w:lang w:val="en-GB"/>
              </w:rPr>
              <w:t>That</w:t>
            </w:r>
            <w:r w:rsidR="00DC3024" w:rsidRPr="00DC3024">
              <w:rPr>
                <w:rStyle w:val="eop"/>
                <w:color w:val="000000" w:themeColor="text1"/>
                <w:lang w:val="en-GB"/>
              </w:rPr>
              <w:t>’</w:t>
            </w:r>
            <w:r w:rsidRPr="003026AD">
              <w:rPr>
                <w:rStyle w:val="eop"/>
                <w:color w:val="000000" w:themeColor="text1"/>
                <w:lang w:val="en-GB"/>
              </w:rPr>
              <w:t>s it. A</w:t>
            </w:r>
            <w:r w:rsidR="00DC3024">
              <w:rPr>
                <w:rStyle w:val="eop"/>
                <w:color w:val="000000" w:themeColor="text1"/>
                <w:lang w:val="en-GB"/>
              </w:rPr>
              <w:t xml:space="preserve"> minor</w:t>
            </w:r>
            <w:r w:rsidRPr="003026AD">
              <w:rPr>
                <w:rStyle w:val="eop"/>
                <w:color w:val="000000" w:themeColor="text1"/>
                <w:lang w:val="en-GB"/>
              </w:rPr>
              <w:t>. Okay? So that</w:t>
            </w:r>
            <w:r w:rsidR="00DC3024" w:rsidRPr="00DC3024">
              <w:rPr>
                <w:rStyle w:val="eop"/>
                <w:color w:val="000000" w:themeColor="text1"/>
                <w:lang w:val="en-GB"/>
              </w:rPr>
              <w:t>’</w:t>
            </w:r>
            <w:r w:rsidRPr="003026AD">
              <w:rPr>
                <w:rStyle w:val="eop"/>
                <w:color w:val="000000" w:themeColor="text1"/>
                <w:lang w:val="en-GB"/>
              </w:rPr>
              <w:t>s chord two in the key of G. G chord one, A</w:t>
            </w:r>
            <w:r w:rsidR="00DC3024">
              <w:rPr>
                <w:rStyle w:val="eop"/>
                <w:color w:val="000000" w:themeColor="text1"/>
                <w:lang w:val="en-GB"/>
              </w:rPr>
              <w:t xml:space="preserve"> minor</w:t>
            </w:r>
            <w:r w:rsidRPr="003026AD">
              <w:rPr>
                <w:rStyle w:val="eop"/>
                <w:color w:val="000000" w:themeColor="text1"/>
                <w:lang w:val="en-GB"/>
              </w:rPr>
              <w:t xml:space="preserve"> is chord two. Let</w:t>
            </w:r>
            <w:r w:rsidR="00DC3024" w:rsidRPr="00DC3024">
              <w:rPr>
                <w:rStyle w:val="eop"/>
                <w:color w:val="000000" w:themeColor="text1"/>
                <w:lang w:val="en-GB"/>
              </w:rPr>
              <w:t>’</w:t>
            </w:r>
            <w:r w:rsidRPr="003026AD">
              <w:rPr>
                <w:rStyle w:val="eop"/>
                <w:color w:val="000000" w:themeColor="text1"/>
                <w:lang w:val="en-GB"/>
              </w:rPr>
              <w:t>s try exactly the same thing again and</w:t>
            </w:r>
            <w:r w:rsidR="4FB6E41A" w:rsidRPr="003026AD">
              <w:rPr>
                <w:rStyle w:val="eop"/>
                <w:color w:val="000000" w:themeColor="text1"/>
                <w:lang w:val="en-GB"/>
              </w:rPr>
              <w:t xml:space="preserve"> </w:t>
            </w:r>
            <w:r w:rsidRPr="003026AD">
              <w:rPr>
                <w:rStyle w:val="eop"/>
                <w:color w:val="000000" w:themeColor="text1"/>
                <w:lang w:val="en-GB"/>
              </w:rPr>
              <w:t xml:space="preserve">see what happens. All right? Okay. </w:t>
            </w:r>
            <w:proofErr w:type="gramStart"/>
            <w:r w:rsidRPr="003026AD">
              <w:rPr>
                <w:rStyle w:val="eop"/>
                <w:color w:val="000000" w:themeColor="text1"/>
                <w:lang w:val="en-GB"/>
              </w:rPr>
              <w:t>So</w:t>
            </w:r>
            <w:proofErr w:type="gramEnd"/>
            <w:r w:rsidRPr="003026AD">
              <w:rPr>
                <w:rStyle w:val="eop"/>
                <w:color w:val="000000" w:themeColor="text1"/>
                <w:lang w:val="en-GB"/>
              </w:rPr>
              <w:t xml:space="preserve"> the progression we got there was</w:t>
            </w:r>
            <w:r w:rsidR="6815F134" w:rsidRPr="003026AD">
              <w:rPr>
                <w:rStyle w:val="eop"/>
                <w:color w:val="000000" w:themeColor="text1"/>
                <w:lang w:val="en-GB"/>
              </w:rPr>
              <w:t xml:space="preserve"> </w:t>
            </w:r>
            <w:r w:rsidRPr="003026AD">
              <w:rPr>
                <w:rStyle w:val="eop"/>
                <w:color w:val="000000" w:themeColor="text1"/>
                <w:lang w:val="en-GB"/>
              </w:rPr>
              <w:t>two, five, one in the key of G. And this is really important. Particularly for those of you who</w:t>
            </w:r>
            <w:r w:rsidR="00DC3024" w:rsidRPr="00DC3024">
              <w:rPr>
                <w:rStyle w:val="eop"/>
                <w:color w:val="000000" w:themeColor="text1"/>
                <w:lang w:val="en-GB"/>
              </w:rPr>
              <w:t>’</w:t>
            </w:r>
            <w:r w:rsidRPr="003026AD">
              <w:rPr>
                <w:rStyle w:val="eop"/>
                <w:color w:val="000000" w:themeColor="text1"/>
                <w:lang w:val="en-GB"/>
              </w:rPr>
              <w:t>ve maybe come to this course from a jazz</w:t>
            </w:r>
            <w:r w:rsidR="057D967F" w:rsidRPr="003026AD">
              <w:rPr>
                <w:rStyle w:val="eop"/>
                <w:color w:val="000000" w:themeColor="text1"/>
                <w:lang w:val="en-GB"/>
              </w:rPr>
              <w:t xml:space="preserve"> </w:t>
            </w:r>
            <w:r w:rsidRPr="003026AD">
              <w:rPr>
                <w:rStyle w:val="eop"/>
                <w:color w:val="000000" w:themeColor="text1"/>
                <w:lang w:val="en-GB"/>
              </w:rPr>
              <w:t>background. This is something you</w:t>
            </w:r>
            <w:r w:rsidR="00DC3024" w:rsidRPr="00DC3024">
              <w:rPr>
                <w:rStyle w:val="eop"/>
                <w:color w:val="000000" w:themeColor="text1"/>
                <w:lang w:val="en-GB"/>
              </w:rPr>
              <w:t>’</w:t>
            </w:r>
            <w:r w:rsidRPr="003026AD">
              <w:rPr>
                <w:rStyle w:val="eop"/>
                <w:color w:val="000000" w:themeColor="text1"/>
                <w:lang w:val="en-GB"/>
              </w:rPr>
              <w:t>ll recognize,</w:t>
            </w:r>
            <w:r w:rsidR="17A24577" w:rsidRPr="003026AD">
              <w:rPr>
                <w:rStyle w:val="eop"/>
                <w:color w:val="000000" w:themeColor="text1"/>
                <w:lang w:val="en-GB"/>
              </w:rPr>
              <w:t xml:space="preserve"> </w:t>
            </w:r>
            <w:r w:rsidRPr="003026AD">
              <w:rPr>
                <w:rStyle w:val="eop"/>
                <w:color w:val="000000" w:themeColor="text1"/>
                <w:lang w:val="en-GB"/>
              </w:rPr>
              <w:t>whether or not you</w:t>
            </w:r>
            <w:r w:rsidR="00DC3024" w:rsidRPr="00DC3024">
              <w:rPr>
                <w:rStyle w:val="eop"/>
                <w:color w:val="000000" w:themeColor="text1"/>
                <w:lang w:val="en-GB"/>
              </w:rPr>
              <w:t>’</w:t>
            </w:r>
            <w:r w:rsidRPr="003026AD">
              <w:rPr>
                <w:rStyle w:val="eop"/>
                <w:color w:val="000000" w:themeColor="text1"/>
                <w:lang w:val="en-GB"/>
              </w:rPr>
              <w:t>re necessarily familiar with</w:t>
            </w:r>
            <w:r w:rsidR="17A24577" w:rsidRPr="003026AD">
              <w:rPr>
                <w:rStyle w:val="eop"/>
                <w:color w:val="000000" w:themeColor="text1"/>
                <w:lang w:val="en-GB"/>
              </w:rPr>
              <w:t xml:space="preserve"> </w:t>
            </w:r>
            <w:r w:rsidRPr="003026AD">
              <w:rPr>
                <w:rStyle w:val="eop"/>
                <w:color w:val="000000" w:themeColor="text1"/>
                <w:lang w:val="en-GB"/>
              </w:rPr>
              <w:t>theory of it. But that</w:t>
            </w:r>
            <w:r w:rsidR="00DC3024" w:rsidRPr="00DC3024">
              <w:rPr>
                <w:rStyle w:val="eop"/>
                <w:color w:val="000000" w:themeColor="text1"/>
                <w:lang w:val="en-GB"/>
              </w:rPr>
              <w:t>’</w:t>
            </w:r>
            <w:r w:rsidRPr="003026AD">
              <w:rPr>
                <w:rStyle w:val="eop"/>
                <w:color w:val="000000" w:themeColor="text1"/>
                <w:lang w:val="en-GB"/>
              </w:rPr>
              <w:t>s a sound that</w:t>
            </w:r>
            <w:r w:rsidR="00DC3024" w:rsidRPr="00DC3024">
              <w:rPr>
                <w:rStyle w:val="eop"/>
                <w:color w:val="000000" w:themeColor="text1"/>
                <w:lang w:val="en-GB"/>
              </w:rPr>
              <w:t>’</w:t>
            </w:r>
            <w:r w:rsidRPr="003026AD">
              <w:rPr>
                <w:rStyle w:val="eop"/>
                <w:color w:val="000000" w:themeColor="text1"/>
                <w:lang w:val="en-GB"/>
              </w:rPr>
              <w:t>s really</w:t>
            </w:r>
            <w:r w:rsidR="07C98E1B" w:rsidRPr="003026AD">
              <w:rPr>
                <w:rStyle w:val="eop"/>
                <w:color w:val="000000" w:themeColor="text1"/>
                <w:lang w:val="en-GB"/>
              </w:rPr>
              <w:t xml:space="preserve"> </w:t>
            </w:r>
            <w:r w:rsidRPr="003026AD">
              <w:rPr>
                <w:rStyle w:val="eop"/>
                <w:color w:val="000000" w:themeColor="text1"/>
                <w:lang w:val="en-GB"/>
              </w:rPr>
              <w:t xml:space="preserve">important. </w:t>
            </w:r>
          </w:p>
        </w:tc>
      </w:tr>
      <w:tr w:rsidR="734B5968" w:rsidRPr="003026AD" w14:paraId="4374846B" w14:textId="77777777" w:rsidTr="734B5968">
        <w:tc>
          <w:tcPr>
            <w:tcW w:w="810" w:type="dxa"/>
          </w:tcPr>
          <w:p w14:paraId="3DBD120B" w14:textId="326BC54B" w:rsidR="734B5968" w:rsidRPr="003026AD" w:rsidRDefault="00857EE4" w:rsidP="734B5968">
            <w:pPr>
              <w:pStyle w:val="paragraph"/>
              <w:rPr>
                <w:rStyle w:val="eop"/>
                <w:color w:val="000000" w:themeColor="text1"/>
                <w:lang w:val="en-GB"/>
              </w:rPr>
            </w:pPr>
            <w:r w:rsidRPr="003026AD">
              <w:rPr>
                <w:rStyle w:val="eop"/>
                <w:color w:val="000000" w:themeColor="text1"/>
                <w:lang w:val="en-GB"/>
              </w:rPr>
              <w:lastRenderedPageBreak/>
              <w:t>04:10</w:t>
            </w:r>
          </w:p>
        </w:tc>
        <w:tc>
          <w:tcPr>
            <w:tcW w:w="8205" w:type="dxa"/>
          </w:tcPr>
          <w:p w14:paraId="46146E1A" w14:textId="2B350D50" w:rsidR="734B5968" w:rsidRPr="003026AD" w:rsidRDefault="42C730F3" w:rsidP="00857EE4">
            <w:pPr>
              <w:pStyle w:val="paragraph"/>
              <w:spacing w:after="240" w:afterAutospacing="0"/>
              <w:rPr>
                <w:rStyle w:val="eop"/>
                <w:color w:val="000000" w:themeColor="text1"/>
                <w:lang w:val="en-GB"/>
              </w:rPr>
            </w:pPr>
            <w:r w:rsidRPr="003026AD">
              <w:rPr>
                <w:rStyle w:val="eop"/>
                <w:color w:val="000000" w:themeColor="text1"/>
                <w:lang w:val="en-GB"/>
              </w:rPr>
              <w:t>And I think that</w:t>
            </w:r>
            <w:r w:rsidR="00DC3024" w:rsidRPr="00DC3024">
              <w:rPr>
                <w:rStyle w:val="eop"/>
                <w:color w:val="000000" w:themeColor="text1"/>
                <w:lang w:val="en-GB"/>
              </w:rPr>
              <w:t>’</w:t>
            </w:r>
            <w:r w:rsidRPr="003026AD">
              <w:rPr>
                <w:rStyle w:val="eop"/>
                <w:color w:val="000000" w:themeColor="text1"/>
                <w:lang w:val="en-GB"/>
              </w:rPr>
              <w:t>s enough for me</w:t>
            </w:r>
            <w:r w:rsidR="626C813A" w:rsidRPr="003026AD">
              <w:rPr>
                <w:rStyle w:val="eop"/>
                <w:color w:val="000000" w:themeColor="text1"/>
                <w:lang w:val="en-GB"/>
              </w:rPr>
              <w:t xml:space="preserve"> </w:t>
            </w:r>
            <w:r w:rsidRPr="003026AD">
              <w:rPr>
                <w:rStyle w:val="eop"/>
                <w:color w:val="000000" w:themeColor="text1"/>
                <w:lang w:val="en-GB"/>
              </w:rPr>
              <w:t>massacring Zack</w:t>
            </w:r>
            <w:r w:rsidR="00DC3024" w:rsidRPr="00DC3024">
              <w:rPr>
                <w:rStyle w:val="eop"/>
                <w:color w:val="000000" w:themeColor="text1"/>
                <w:lang w:val="en-GB"/>
              </w:rPr>
              <w:t>’</w:t>
            </w:r>
            <w:r w:rsidRPr="003026AD">
              <w:rPr>
                <w:rStyle w:val="eop"/>
                <w:color w:val="000000" w:themeColor="text1"/>
                <w:lang w:val="en-GB"/>
              </w:rPr>
              <w:t>s guitar. So, now what are we going to do is get</w:t>
            </w:r>
            <w:r w:rsidR="626C813A" w:rsidRPr="003026AD">
              <w:rPr>
                <w:rStyle w:val="eop"/>
                <w:color w:val="000000" w:themeColor="text1"/>
                <w:lang w:val="en-GB"/>
              </w:rPr>
              <w:t xml:space="preserve"> </w:t>
            </w:r>
            <w:r w:rsidRPr="003026AD">
              <w:rPr>
                <w:rStyle w:val="eop"/>
                <w:color w:val="000000" w:themeColor="text1"/>
                <w:lang w:val="en-GB"/>
              </w:rPr>
              <w:t>back to the piano, and we are going to do, then looks</w:t>
            </w:r>
            <w:r w:rsidR="2CEB9868" w:rsidRPr="003026AD">
              <w:rPr>
                <w:rStyle w:val="eop"/>
                <w:color w:val="000000" w:themeColor="text1"/>
                <w:lang w:val="en-GB"/>
              </w:rPr>
              <w:t xml:space="preserve"> </w:t>
            </w:r>
            <w:r w:rsidRPr="003026AD">
              <w:rPr>
                <w:rStyle w:val="eop"/>
                <w:color w:val="000000" w:themeColor="text1"/>
                <w:lang w:val="en-GB"/>
              </w:rPr>
              <w:t xml:space="preserve">again at some more of </w:t>
            </w:r>
            <w:proofErr w:type="gramStart"/>
            <w:r w:rsidRPr="003026AD">
              <w:rPr>
                <w:rStyle w:val="eop"/>
                <w:color w:val="000000" w:themeColor="text1"/>
                <w:lang w:val="en-GB"/>
              </w:rPr>
              <w:t>this typical patterns</w:t>
            </w:r>
            <w:proofErr w:type="gramEnd"/>
            <w:r w:rsidRPr="003026AD">
              <w:rPr>
                <w:rStyle w:val="eop"/>
                <w:color w:val="000000" w:themeColor="text1"/>
                <w:lang w:val="en-GB"/>
              </w:rPr>
              <w:t xml:space="preserve"> where we are</w:t>
            </w:r>
            <w:r w:rsidR="2CEB9868" w:rsidRPr="003026AD">
              <w:rPr>
                <w:rStyle w:val="eop"/>
                <w:color w:val="000000" w:themeColor="text1"/>
                <w:lang w:val="en-GB"/>
              </w:rPr>
              <w:t xml:space="preserve"> </w:t>
            </w:r>
            <w:r w:rsidRPr="003026AD">
              <w:rPr>
                <w:rStyle w:val="eop"/>
                <w:color w:val="000000" w:themeColor="text1"/>
                <w:lang w:val="en-GB"/>
              </w:rPr>
              <w:t>using cords like two and six, to extend and elaborate the basic</w:t>
            </w:r>
            <w:r w:rsidR="37B218F4" w:rsidRPr="003026AD">
              <w:rPr>
                <w:rStyle w:val="eop"/>
                <w:color w:val="000000" w:themeColor="text1"/>
                <w:lang w:val="en-GB"/>
              </w:rPr>
              <w:t xml:space="preserve"> </w:t>
            </w:r>
            <w:r w:rsidRPr="003026AD">
              <w:rPr>
                <w:rStyle w:val="eop"/>
                <w:color w:val="000000" w:themeColor="text1"/>
                <w:lang w:val="en-GB"/>
              </w:rPr>
              <w:t>harmonic functions that we</w:t>
            </w:r>
            <w:r w:rsidR="00DC3024" w:rsidRPr="00DC3024">
              <w:rPr>
                <w:rStyle w:val="eop"/>
                <w:color w:val="000000" w:themeColor="text1"/>
                <w:lang w:val="en-GB"/>
              </w:rPr>
              <w:t>’</w:t>
            </w:r>
            <w:r w:rsidRPr="003026AD">
              <w:rPr>
                <w:rStyle w:val="eop"/>
                <w:color w:val="000000" w:themeColor="text1"/>
                <w:lang w:val="en-GB"/>
              </w:rPr>
              <w:t>ve seen. We can get with mainly chords one and five, and sometimes with chords one, four,</w:t>
            </w:r>
            <w:r w:rsidR="162557EC" w:rsidRPr="003026AD">
              <w:rPr>
                <w:rStyle w:val="eop"/>
                <w:color w:val="000000" w:themeColor="text1"/>
                <w:lang w:val="en-GB"/>
              </w:rPr>
              <w:t xml:space="preserve"> </w:t>
            </w:r>
            <w:r w:rsidRPr="003026AD">
              <w:rPr>
                <w:rStyle w:val="eop"/>
                <w:color w:val="000000" w:themeColor="text1"/>
                <w:lang w:val="en-GB"/>
              </w:rPr>
              <w:t xml:space="preserve">and five. </w:t>
            </w:r>
            <w:proofErr w:type="gramStart"/>
            <w:r w:rsidRPr="003026AD">
              <w:rPr>
                <w:rStyle w:val="eop"/>
                <w:color w:val="000000" w:themeColor="text1"/>
                <w:lang w:val="en-GB"/>
              </w:rPr>
              <w:t>So</w:t>
            </w:r>
            <w:proofErr w:type="gramEnd"/>
            <w:r w:rsidRPr="003026AD">
              <w:rPr>
                <w:rStyle w:val="eop"/>
                <w:color w:val="000000" w:themeColor="text1"/>
                <w:lang w:val="en-GB"/>
              </w:rPr>
              <w:t xml:space="preserve"> we</w:t>
            </w:r>
            <w:r w:rsidR="00DC3024" w:rsidRPr="00DC3024">
              <w:rPr>
                <w:rStyle w:val="eop"/>
                <w:color w:val="000000" w:themeColor="text1"/>
                <w:lang w:val="en-GB"/>
              </w:rPr>
              <w:t>’</w:t>
            </w:r>
            <w:r w:rsidRPr="003026AD">
              <w:rPr>
                <w:rStyle w:val="eop"/>
                <w:color w:val="000000" w:themeColor="text1"/>
                <w:lang w:val="en-GB"/>
              </w:rPr>
              <w:t>ve now seen that there are some really important structural moments</w:t>
            </w:r>
            <w:r w:rsidR="134C04AA" w:rsidRPr="003026AD">
              <w:rPr>
                <w:rStyle w:val="eop"/>
                <w:color w:val="000000" w:themeColor="text1"/>
                <w:lang w:val="en-GB"/>
              </w:rPr>
              <w:t xml:space="preserve"> </w:t>
            </w:r>
            <w:r w:rsidRPr="003026AD">
              <w:rPr>
                <w:rStyle w:val="eop"/>
                <w:color w:val="000000" w:themeColor="text1"/>
                <w:lang w:val="en-GB"/>
              </w:rPr>
              <w:t>called cadences. And we</w:t>
            </w:r>
            <w:r w:rsidR="00DC3024" w:rsidRPr="00DC3024">
              <w:rPr>
                <w:rStyle w:val="eop"/>
                <w:color w:val="000000" w:themeColor="text1"/>
                <w:lang w:val="en-GB"/>
              </w:rPr>
              <w:t>’</w:t>
            </w:r>
            <w:r w:rsidRPr="003026AD">
              <w:rPr>
                <w:rStyle w:val="eop"/>
                <w:color w:val="000000" w:themeColor="text1"/>
                <w:lang w:val="en-GB"/>
              </w:rPr>
              <w:t>ve seen a few ways that we can</w:t>
            </w:r>
            <w:r w:rsidR="134C04AA" w:rsidRPr="003026AD">
              <w:rPr>
                <w:rStyle w:val="eop"/>
                <w:color w:val="000000" w:themeColor="text1"/>
                <w:lang w:val="en-GB"/>
              </w:rPr>
              <w:t xml:space="preserve"> </w:t>
            </w:r>
            <w:r w:rsidRPr="003026AD">
              <w:rPr>
                <w:rStyle w:val="eop"/>
                <w:color w:val="000000" w:themeColor="text1"/>
                <w:lang w:val="en-GB"/>
              </w:rPr>
              <w:t>travel. We know that we have to go from five to</w:t>
            </w:r>
            <w:r w:rsidR="2D2D774D" w:rsidRPr="003026AD">
              <w:rPr>
                <w:rStyle w:val="eop"/>
                <w:color w:val="000000" w:themeColor="text1"/>
                <w:lang w:val="en-GB"/>
              </w:rPr>
              <w:t xml:space="preserve"> </w:t>
            </w:r>
            <w:r w:rsidRPr="003026AD">
              <w:rPr>
                <w:rStyle w:val="eop"/>
                <w:color w:val="000000" w:themeColor="text1"/>
                <w:lang w:val="en-GB"/>
              </w:rPr>
              <w:t>one. We</w:t>
            </w:r>
            <w:r w:rsidR="00DC3024" w:rsidRPr="00DC3024">
              <w:rPr>
                <w:rStyle w:val="eop"/>
                <w:color w:val="000000" w:themeColor="text1"/>
                <w:lang w:val="en-GB"/>
              </w:rPr>
              <w:t>’</w:t>
            </w:r>
            <w:r w:rsidRPr="003026AD">
              <w:rPr>
                <w:rStyle w:val="eop"/>
                <w:color w:val="000000" w:themeColor="text1"/>
                <w:lang w:val="en-GB"/>
              </w:rPr>
              <w:t xml:space="preserve">ve seen from the </w:t>
            </w:r>
            <w:r w:rsidR="004C540F" w:rsidRPr="004C540F">
              <w:rPr>
                <w:rStyle w:val="eop"/>
                <w:i/>
                <w:color w:val="000000" w:themeColor="text1"/>
                <w:lang w:val="en-GB"/>
              </w:rPr>
              <w:t xml:space="preserve">Twinkle </w:t>
            </w:r>
            <w:proofErr w:type="spellStart"/>
            <w:r w:rsidR="004C540F" w:rsidRPr="004C540F">
              <w:rPr>
                <w:rStyle w:val="eop"/>
                <w:i/>
                <w:color w:val="000000" w:themeColor="text1"/>
                <w:lang w:val="en-GB"/>
              </w:rPr>
              <w:t>Twinkle</w:t>
            </w:r>
            <w:proofErr w:type="spellEnd"/>
            <w:r w:rsidR="004C540F" w:rsidRPr="004C540F">
              <w:rPr>
                <w:rStyle w:val="eop"/>
                <w:i/>
                <w:color w:val="000000" w:themeColor="text1"/>
                <w:lang w:val="en-GB"/>
              </w:rPr>
              <w:t xml:space="preserve"> Little Star</w:t>
            </w:r>
            <w:r w:rsidRPr="003026AD">
              <w:rPr>
                <w:rStyle w:val="eop"/>
                <w:color w:val="000000" w:themeColor="text1"/>
                <w:lang w:val="en-GB"/>
              </w:rPr>
              <w:t xml:space="preserve"> examples there that a common way of getting to the five to the one is</w:t>
            </w:r>
            <w:r w:rsidR="2111666C" w:rsidRPr="003026AD">
              <w:rPr>
                <w:rStyle w:val="eop"/>
                <w:color w:val="000000" w:themeColor="text1"/>
                <w:lang w:val="en-GB"/>
              </w:rPr>
              <w:t xml:space="preserve"> </w:t>
            </w:r>
            <w:r w:rsidRPr="003026AD">
              <w:rPr>
                <w:rStyle w:val="eop"/>
                <w:color w:val="000000" w:themeColor="text1"/>
                <w:lang w:val="en-GB"/>
              </w:rPr>
              <w:t>to put a chord four in beforehand. And that sort of elaborates and extends</w:t>
            </w:r>
            <w:r w:rsidR="2111666C" w:rsidRPr="003026AD">
              <w:rPr>
                <w:rStyle w:val="eop"/>
                <w:color w:val="000000" w:themeColor="text1"/>
                <w:lang w:val="en-GB"/>
              </w:rPr>
              <w:t xml:space="preserve"> </w:t>
            </w:r>
            <w:r w:rsidRPr="003026AD">
              <w:rPr>
                <w:rStyle w:val="eop"/>
                <w:color w:val="000000" w:themeColor="text1"/>
                <w:lang w:val="en-GB"/>
              </w:rPr>
              <w:t xml:space="preserve">that progression. </w:t>
            </w:r>
            <w:proofErr w:type="gramStart"/>
            <w:r w:rsidRPr="003026AD">
              <w:rPr>
                <w:rStyle w:val="eop"/>
                <w:color w:val="000000" w:themeColor="text1"/>
                <w:lang w:val="en-GB"/>
              </w:rPr>
              <w:t>So</w:t>
            </w:r>
            <w:proofErr w:type="gramEnd"/>
            <w:r w:rsidRPr="003026AD">
              <w:rPr>
                <w:rStyle w:val="eop"/>
                <w:color w:val="000000" w:themeColor="text1"/>
                <w:lang w:val="en-GB"/>
              </w:rPr>
              <w:t xml:space="preserve"> if we were in G</w:t>
            </w:r>
            <w:r w:rsidR="00DC3024">
              <w:rPr>
                <w:rStyle w:val="eop"/>
                <w:color w:val="000000" w:themeColor="text1"/>
                <w:lang w:val="en-GB"/>
              </w:rPr>
              <w:t xml:space="preserve"> major</w:t>
            </w:r>
            <w:r w:rsidRPr="003026AD">
              <w:rPr>
                <w:rStyle w:val="eop"/>
                <w:color w:val="000000" w:themeColor="text1"/>
                <w:lang w:val="en-GB"/>
              </w:rPr>
              <w:t>, then a four, five, one progression would sound</w:t>
            </w:r>
            <w:r w:rsidR="2EA768B3" w:rsidRPr="003026AD">
              <w:rPr>
                <w:rStyle w:val="eop"/>
                <w:color w:val="000000" w:themeColor="text1"/>
                <w:lang w:val="en-GB"/>
              </w:rPr>
              <w:t xml:space="preserve"> </w:t>
            </w:r>
            <w:r w:rsidRPr="003026AD">
              <w:rPr>
                <w:rStyle w:val="eop"/>
                <w:color w:val="000000" w:themeColor="text1"/>
                <w:lang w:val="en-GB"/>
              </w:rPr>
              <w:t>like this.</w:t>
            </w:r>
            <w:r w:rsidR="023DBC22" w:rsidRPr="003026AD">
              <w:rPr>
                <w:rStyle w:val="eop"/>
                <w:color w:val="000000" w:themeColor="text1"/>
                <w:lang w:val="en-GB"/>
              </w:rPr>
              <w:t xml:space="preserve"> </w:t>
            </w:r>
            <w:r w:rsidRPr="003026AD">
              <w:rPr>
                <w:rStyle w:val="eop"/>
                <w:color w:val="000000" w:themeColor="text1"/>
                <w:lang w:val="en-GB"/>
              </w:rPr>
              <w:t>But there are other ways of heading back</w:t>
            </w:r>
            <w:r w:rsidR="023DBC22" w:rsidRPr="003026AD">
              <w:rPr>
                <w:rStyle w:val="eop"/>
                <w:color w:val="000000" w:themeColor="text1"/>
                <w:lang w:val="en-GB"/>
              </w:rPr>
              <w:t xml:space="preserve"> </w:t>
            </w:r>
            <w:r w:rsidRPr="003026AD">
              <w:rPr>
                <w:rStyle w:val="eop"/>
                <w:color w:val="000000" w:themeColor="text1"/>
                <w:lang w:val="en-GB"/>
              </w:rPr>
              <w:t>to the tonic. Yeah, and another way to do that is to</w:t>
            </w:r>
            <w:r w:rsidR="3AD65EFE" w:rsidRPr="003026AD">
              <w:rPr>
                <w:rStyle w:val="eop"/>
                <w:color w:val="000000" w:themeColor="text1"/>
                <w:lang w:val="en-GB"/>
              </w:rPr>
              <w:t xml:space="preserve"> </w:t>
            </w:r>
            <w:r w:rsidRPr="003026AD">
              <w:rPr>
                <w:rStyle w:val="eop"/>
                <w:color w:val="000000" w:themeColor="text1"/>
                <w:lang w:val="en-GB"/>
              </w:rPr>
              <w:t>change our dominant chord in some way so that it gives us greater</w:t>
            </w:r>
            <w:r w:rsidR="476CB4F9" w:rsidRPr="003026AD">
              <w:rPr>
                <w:rStyle w:val="eop"/>
                <w:color w:val="000000" w:themeColor="text1"/>
                <w:lang w:val="en-GB"/>
              </w:rPr>
              <w:t xml:space="preserve"> </w:t>
            </w:r>
            <w:r w:rsidRPr="003026AD">
              <w:rPr>
                <w:rStyle w:val="eop"/>
                <w:color w:val="000000" w:themeColor="text1"/>
                <w:lang w:val="en-GB"/>
              </w:rPr>
              <w:t xml:space="preserve">pull back to the tonic. </w:t>
            </w:r>
            <w:proofErr w:type="gramStart"/>
            <w:r w:rsidRPr="003026AD">
              <w:rPr>
                <w:rStyle w:val="eop"/>
                <w:color w:val="000000" w:themeColor="text1"/>
                <w:lang w:val="en-GB"/>
              </w:rPr>
              <w:t>So</w:t>
            </w:r>
            <w:proofErr w:type="gramEnd"/>
            <w:r w:rsidRPr="003026AD">
              <w:rPr>
                <w:rStyle w:val="eop"/>
                <w:color w:val="000000" w:themeColor="text1"/>
                <w:lang w:val="en-GB"/>
              </w:rPr>
              <w:t xml:space="preserve"> let</w:t>
            </w:r>
            <w:r w:rsidR="00DC3024" w:rsidRPr="00DC3024">
              <w:rPr>
                <w:rStyle w:val="eop"/>
                <w:color w:val="000000" w:themeColor="text1"/>
                <w:lang w:val="en-GB"/>
              </w:rPr>
              <w:t>’</w:t>
            </w:r>
            <w:r w:rsidRPr="003026AD">
              <w:rPr>
                <w:rStyle w:val="eop"/>
                <w:color w:val="000000" w:themeColor="text1"/>
                <w:lang w:val="en-GB"/>
              </w:rPr>
              <w:t>s jump back into the key of C, just</w:t>
            </w:r>
            <w:r w:rsidR="4EA65CB0" w:rsidRPr="003026AD">
              <w:rPr>
                <w:rStyle w:val="eop"/>
                <w:color w:val="000000" w:themeColor="text1"/>
                <w:lang w:val="en-GB"/>
              </w:rPr>
              <w:t xml:space="preserve"> </w:t>
            </w:r>
            <w:r w:rsidRPr="003026AD">
              <w:rPr>
                <w:rStyle w:val="eop"/>
                <w:color w:val="000000" w:themeColor="text1"/>
                <w:lang w:val="en-GB"/>
              </w:rPr>
              <w:t xml:space="preserve">for ease of example at the moment. </w:t>
            </w:r>
            <w:proofErr w:type="gramStart"/>
            <w:r w:rsidRPr="003026AD">
              <w:rPr>
                <w:rStyle w:val="eop"/>
                <w:color w:val="000000" w:themeColor="text1"/>
                <w:lang w:val="en-GB"/>
              </w:rPr>
              <w:t>So</w:t>
            </w:r>
            <w:proofErr w:type="gramEnd"/>
            <w:r w:rsidRPr="003026AD">
              <w:rPr>
                <w:rStyle w:val="eop"/>
                <w:color w:val="000000" w:themeColor="text1"/>
                <w:lang w:val="en-GB"/>
              </w:rPr>
              <w:t xml:space="preserve"> if we</w:t>
            </w:r>
            <w:r w:rsidR="00DC3024" w:rsidRPr="00DC3024">
              <w:rPr>
                <w:rStyle w:val="eop"/>
                <w:color w:val="000000" w:themeColor="text1"/>
                <w:lang w:val="en-GB"/>
              </w:rPr>
              <w:t>’</w:t>
            </w:r>
            <w:r w:rsidRPr="003026AD">
              <w:rPr>
                <w:rStyle w:val="eop"/>
                <w:color w:val="000000" w:themeColor="text1"/>
                <w:lang w:val="en-GB"/>
              </w:rPr>
              <w:t xml:space="preserve">re in the key of C. Our fifth note is G. </w:t>
            </w:r>
            <w:proofErr w:type="gramStart"/>
            <w:r w:rsidRPr="003026AD">
              <w:rPr>
                <w:rStyle w:val="eop"/>
                <w:color w:val="000000" w:themeColor="text1"/>
                <w:lang w:val="en-GB"/>
              </w:rPr>
              <w:t>So</w:t>
            </w:r>
            <w:proofErr w:type="gramEnd"/>
            <w:r w:rsidRPr="003026AD">
              <w:rPr>
                <w:rStyle w:val="eop"/>
                <w:color w:val="000000" w:themeColor="text1"/>
                <w:lang w:val="en-GB"/>
              </w:rPr>
              <w:t xml:space="preserve"> if we build our triad.  From there we get G, B, D. That</w:t>
            </w:r>
            <w:r w:rsidR="00DC3024" w:rsidRPr="00DC3024">
              <w:rPr>
                <w:rStyle w:val="eop"/>
                <w:color w:val="000000" w:themeColor="text1"/>
                <w:lang w:val="en-GB"/>
              </w:rPr>
              <w:t>’</w:t>
            </w:r>
            <w:r w:rsidRPr="003026AD">
              <w:rPr>
                <w:rStyle w:val="eop"/>
                <w:color w:val="000000" w:themeColor="text1"/>
                <w:lang w:val="en-GB"/>
              </w:rPr>
              <w:t>s a domina</w:t>
            </w:r>
            <w:r w:rsidR="424325F5" w:rsidRPr="003026AD">
              <w:rPr>
                <w:rStyle w:val="eop"/>
                <w:color w:val="000000" w:themeColor="text1"/>
                <w:lang w:val="en-GB"/>
              </w:rPr>
              <w:t>n</w:t>
            </w:r>
            <w:r w:rsidRPr="003026AD">
              <w:rPr>
                <w:rStyle w:val="eop"/>
                <w:color w:val="000000" w:themeColor="text1"/>
                <w:lang w:val="en-GB"/>
              </w:rPr>
              <w:t>t triad. Domina</w:t>
            </w:r>
            <w:r w:rsidR="6C86A9FD" w:rsidRPr="003026AD">
              <w:rPr>
                <w:rStyle w:val="eop"/>
                <w:color w:val="000000" w:themeColor="text1"/>
                <w:lang w:val="en-GB"/>
              </w:rPr>
              <w:t>n</w:t>
            </w:r>
            <w:r w:rsidRPr="003026AD">
              <w:rPr>
                <w:rStyle w:val="eop"/>
                <w:color w:val="000000" w:themeColor="text1"/>
                <w:lang w:val="en-GB"/>
              </w:rPr>
              <w:t>t triad and it uses five,</w:t>
            </w:r>
            <w:r w:rsidR="24D78A81" w:rsidRPr="003026AD">
              <w:rPr>
                <w:rStyle w:val="eop"/>
                <w:color w:val="000000" w:themeColor="text1"/>
                <w:lang w:val="en-GB"/>
              </w:rPr>
              <w:t xml:space="preserve"> </w:t>
            </w:r>
            <w:r w:rsidRPr="003026AD">
              <w:rPr>
                <w:rStyle w:val="eop"/>
                <w:color w:val="000000" w:themeColor="text1"/>
                <w:lang w:val="en-GB"/>
              </w:rPr>
              <w:t>seven, and two.</w:t>
            </w:r>
          </w:p>
        </w:tc>
      </w:tr>
      <w:tr w:rsidR="734B5968" w:rsidRPr="003026AD" w14:paraId="3285C640" w14:textId="77777777" w:rsidTr="734B5968">
        <w:trPr>
          <w:trHeight w:val="5296"/>
        </w:trPr>
        <w:tc>
          <w:tcPr>
            <w:tcW w:w="810" w:type="dxa"/>
          </w:tcPr>
          <w:p w14:paraId="1731CEEA" w14:textId="10D58780" w:rsidR="404F968A" w:rsidRPr="003026AD" w:rsidRDefault="404F968A" w:rsidP="734B5968">
            <w:pPr>
              <w:pStyle w:val="paragraph"/>
              <w:rPr>
                <w:rStyle w:val="eop"/>
                <w:color w:val="000000" w:themeColor="text1"/>
                <w:lang w:val="en-GB"/>
              </w:rPr>
            </w:pPr>
            <w:r w:rsidRPr="003026AD">
              <w:rPr>
                <w:rStyle w:val="eop"/>
                <w:color w:val="000000" w:themeColor="text1"/>
                <w:lang w:val="en-GB"/>
              </w:rPr>
              <w:lastRenderedPageBreak/>
              <w:t>05:36</w:t>
            </w:r>
          </w:p>
        </w:tc>
        <w:tc>
          <w:tcPr>
            <w:tcW w:w="8205" w:type="dxa"/>
          </w:tcPr>
          <w:p w14:paraId="25228069" w14:textId="5D62A5A2" w:rsidR="404F968A" w:rsidRPr="003026AD" w:rsidRDefault="404F968A" w:rsidP="734B5968">
            <w:pPr>
              <w:pStyle w:val="paragraph"/>
              <w:rPr>
                <w:rStyle w:val="eop"/>
                <w:color w:val="000000" w:themeColor="text1"/>
                <w:lang w:val="en-GB"/>
              </w:rPr>
            </w:pPr>
            <w:r w:rsidRPr="003026AD">
              <w:rPr>
                <w:rStyle w:val="eop"/>
                <w:color w:val="000000" w:themeColor="text1"/>
                <w:lang w:val="en-GB"/>
              </w:rPr>
              <w:t>Now, if we add the fourth degree of the</w:t>
            </w:r>
            <w:r w:rsidR="390B4250" w:rsidRPr="003026AD">
              <w:rPr>
                <w:rStyle w:val="eop"/>
                <w:color w:val="000000" w:themeColor="text1"/>
                <w:lang w:val="en-GB"/>
              </w:rPr>
              <w:t xml:space="preserve"> </w:t>
            </w:r>
            <w:r w:rsidRPr="003026AD">
              <w:rPr>
                <w:rStyle w:val="eop"/>
                <w:color w:val="000000" w:themeColor="text1"/>
                <w:lang w:val="en-GB"/>
              </w:rPr>
              <w:t>scale to that as well, again we see it</w:t>
            </w:r>
            <w:r w:rsidR="00DC3024" w:rsidRPr="00DC3024">
              <w:rPr>
                <w:rStyle w:val="eop"/>
                <w:color w:val="000000" w:themeColor="text1"/>
                <w:lang w:val="en-GB"/>
              </w:rPr>
              <w:t>’</w:t>
            </w:r>
            <w:r w:rsidRPr="003026AD">
              <w:rPr>
                <w:rStyle w:val="eop"/>
                <w:color w:val="000000" w:themeColor="text1"/>
                <w:lang w:val="en-GB"/>
              </w:rPr>
              <w:t>s a third up from our fifth</w:t>
            </w:r>
            <w:r w:rsidR="35153B6F" w:rsidRPr="003026AD">
              <w:rPr>
                <w:rStyle w:val="eop"/>
                <w:color w:val="000000" w:themeColor="text1"/>
                <w:lang w:val="en-GB"/>
              </w:rPr>
              <w:t xml:space="preserve"> </w:t>
            </w:r>
            <w:r w:rsidRPr="003026AD">
              <w:rPr>
                <w:rStyle w:val="eop"/>
                <w:color w:val="000000" w:themeColor="text1"/>
                <w:lang w:val="en-GB"/>
              </w:rPr>
              <w:t>degree there, of the, of the c</w:t>
            </w:r>
            <w:r w:rsidR="0903A342" w:rsidRPr="003026AD">
              <w:rPr>
                <w:rStyle w:val="eop"/>
                <w:color w:val="000000" w:themeColor="text1"/>
                <w:lang w:val="en-GB"/>
              </w:rPr>
              <w:t>h</w:t>
            </w:r>
            <w:r w:rsidRPr="003026AD">
              <w:rPr>
                <w:rStyle w:val="eop"/>
                <w:color w:val="000000" w:themeColor="text1"/>
                <w:lang w:val="en-GB"/>
              </w:rPr>
              <w:t>ord</w:t>
            </w:r>
            <w:r w:rsidR="03DE5B88" w:rsidRPr="003026AD">
              <w:rPr>
                <w:rStyle w:val="eop"/>
                <w:color w:val="000000" w:themeColor="text1"/>
                <w:lang w:val="en-GB"/>
              </w:rPr>
              <w:t>,</w:t>
            </w:r>
            <w:r w:rsidRPr="003026AD">
              <w:rPr>
                <w:rStyle w:val="eop"/>
                <w:color w:val="000000" w:themeColor="text1"/>
                <w:lang w:val="en-GB"/>
              </w:rPr>
              <w:t xml:space="preserve"> G B D F. And this is our dominant seventh chord,</w:t>
            </w:r>
            <w:r w:rsidR="62C371F3" w:rsidRPr="003026AD">
              <w:rPr>
                <w:rStyle w:val="eop"/>
                <w:color w:val="000000" w:themeColor="text1"/>
                <w:lang w:val="en-GB"/>
              </w:rPr>
              <w:t xml:space="preserve"> </w:t>
            </w:r>
            <w:r w:rsidRPr="003026AD">
              <w:rPr>
                <w:rStyle w:val="eop"/>
                <w:color w:val="000000" w:themeColor="text1"/>
                <w:lang w:val="en-GB"/>
              </w:rPr>
              <w:t>we</w:t>
            </w:r>
            <w:r w:rsidR="00DC3024" w:rsidRPr="00DC3024">
              <w:rPr>
                <w:rStyle w:val="eop"/>
                <w:color w:val="000000" w:themeColor="text1"/>
                <w:lang w:val="en-GB"/>
              </w:rPr>
              <w:t>’</w:t>
            </w:r>
            <w:r w:rsidRPr="003026AD">
              <w:rPr>
                <w:rStyle w:val="eop"/>
                <w:color w:val="000000" w:themeColor="text1"/>
                <w:lang w:val="en-GB"/>
              </w:rPr>
              <w:t>ve altered our dominant drive in a way by adding this extra note and given it a</w:t>
            </w:r>
            <w:r w:rsidR="710A6E85" w:rsidRPr="003026AD">
              <w:rPr>
                <w:rStyle w:val="eop"/>
                <w:color w:val="000000" w:themeColor="text1"/>
                <w:lang w:val="en-GB"/>
              </w:rPr>
              <w:t xml:space="preserve"> </w:t>
            </w:r>
            <w:r w:rsidRPr="003026AD">
              <w:rPr>
                <w:rStyle w:val="eop"/>
                <w:color w:val="000000" w:themeColor="text1"/>
                <w:lang w:val="en-GB"/>
              </w:rPr>
              <w:t xml:space="preserve">greater sense of pull towards the tonic. &gt;&gt; </w:t>
            </w:r>
            <w:proofErr w:type="gramStart"/>
            <w:r w:rsidRPr="003026AD">
              <w:rPr>
                <w:rStyle w:val="eop"/>
                <w:color w:val="000000" w:themeColor="text1"/>
                <w:lang w:val="en-GB"/>
              </w:rPr>
              <w:t>So</w:t>
            </w:r>
            <w:proofErr w:type="gramEnd"/>
            <w:r w:rsidRPr="003026AD">
              <w:rPr>
                <w:rStyle w:val="eop"/>
                <w:color w:val="000000" w:themeColor="text1"/>
                <w:lang w:val="en-GB"/>
              </w:rPr>
              <w:t xml:space="preserve"> let</w:t>
            </w:r>
            <w:r w:rsidR="00DC3024" w:rsidRPr="00DC3024">
              <w:rPr>
                <w:rStyle w:val="eop"/>
                <w:color w:val="000000" w:themeColor="text1"/>
                <w:lang w:val="en-GB"/>
              </w:rPr>
              <w:t>’</w:t>
            </w:r>
            <w:r w:rsidRPr="003026AD">
              <w:rPr>
                <w:rStyle w:val="eop"/>
                <w:color w:val="000000" w:themeColor="text1"/>
                <w:lang w:val="en-GB"/>
              </w:rPr>
              <w:t>s hear how that would play out in that sort of c</w:t>
            </w:r>
            <w:r w:rsidR="17F49A6B" w:rsidRPr="003026AD">
              <w:rPr>
                <w:rStyle w:val="eop"/>
                <w:color w:val="000000" w:themeColor="text1"/>
                <w:lang w:val="en-GB"/>
              </w:rPr>
              <w:t>a</w:t>
            </w:r>
            <w:r w:rsidRPr="003026AD">
              <w:rPr>
                <w:rStyle w:val="eop"/>
                <w:color w:val="000000" w:themeColor="text1"/>
                <w:lang w:val="en-GB"/>
              </w:rPr>
              <w:t>dential sequence, so</w:t>
            </w:r>
            <w:r w:rsidR="0DB70F9B" w:rsidRPr="003026AD">
              <w:rPr>
                <w:rStyle w:val="eop"/>
                <w:color w:val="000000" w:themeColor="text1"/>
                <w:lang w:val="en-GB"/>
              </w:rPr>
              <w:t xml:space="preserve"> </w:t>
            </w:r>
            <w:r w:rsidRPr="003026AD">
              <w:rPr>
                <w:rStyle w:val="eop"/>
                <w:color w:val="000000" w:themeColor="text1"/>
                <w:lang w:val="en-GB"/>
              </w:rPr>
              <w:t>the pattern I</w:t>
            </w:r>
            <w:r w:rsidR="00DC3024" w:rsidRPr="00DC3024">
              <w:rPr>
                <w:rStyle w:val="eop"/>
                <w:color w:val="000000" w:themeColor="text1"/>
                <w:lang w:val="en-GB"/>
              </w:rPr>
              <w:t>’</w:t>
            </w:r>
            <w:r w:rsidRPr="003026AD">
              <w:rPr>
                <w:rStyle w:val="eop"/>
                <w:color w:val="000000" w:themeColor="text1"/>
                <w:lang w:val="en-GB"/>
              </w:rPr>
              <w:t xml:space="preserve">m going to play now is chord </w:t>
            </w:r>
            <w:r w:rsidR="4AC93BA2" w:rsidRPr="003026AD">
              <w:rPr>
                <w:rStyle w:val="eop"/>
                <w:color w:val="000000" w:themeColor="text1"/>
                <w:lang w:val="en-GB"/>
              </w:rPr>
              <w:t>five</w:t>
            </w:r>
            <w:r w:rsidRPr="003026AD">
              <w:rPr>
                <w:rStyle w:val="eop"/>
                <w:color w:val="000000" w:themeColor="text1"/>
                <w:lang w:val="en-GB"/>
              </w:rPr>
              <w:t>, then chord five-seven or dominant seven, and then</w:t>
            </w:r>
            <w:r w:rsidR="00137727" w:rsidRPr="003026AD">
              <w:rPr>
                <w:rStyle w:val="eop"/>
                <w:color w:val="000000" w:themeColor="text1"/>
                <w:lang w:val="en-GB"/>
              </w:rPr>
              <w:t xml:space="preserve"> </w:t>
            </w:r>
            <w:r w:rsidRPr="003026AD">
              <w:rPr>
                <w:rStyle w:val="eop"/>
                <w:color w:val="000000" w:themeColor="text1"/>
                <w:lang w:val="en-GB"/>
              </w:rPr>
              <w:t xml:space="preserve">back to one. </w:t>
            </w:r>
            <w:proofErr w:type="gramStart"/>
            <w:r w:rsidRPr="003026AD">
              <w:rPr>
                <w:rStyle w:val="eop"/>
                <w:color w:val="000000" w:themeColor="text1"/>
                <w:lang w:val="en-GB"/>
              </w:rPr>
              <w:t>So</w:t>
            </w:r>
            <w:proofErr w:type="gramEnd"/>
            <w:r w:rsidRPr="003026AD">
              <w:rPr>
                <w:rStyle w:val="eop"/>
                <w:color w:val="000000" w:themeColor="text1"/>
                <w:lang w:val="en-GB"/>
              </w:rPr>
              <w:t xml:space="preserve"> in C</w:t>
            </w:r>
            <w:r w:rsidR="00DC3024">
              <w:rPr>
                <w:rStyle w:val="eop"/>
                <w:color w:val="000000" w:themeColor="text1"/>
                <w:lang w:val="en-GB"/>
              </w:rPr>
              <w:t xml:space="preserve"> major</w:t>
            </w:r>
            <w:r w:rsidRPr="003026AD">
              <w:rPr>
                <w:rStyle w:val="eop"/>
                <w:color w:val="000000" w:themeColor="text1"/>
                <w:lang w:val="en-GB"/>
              </w:rPr>
              <w:t xml:space="preserve"> we will have</w:t>
            </w:r>
            <w:r w:rsidR="7C716717" w:rsidRPr="003026AD">
              <w:rPr>
                <w:rStyle w:val="eop"/>
                <w:color w:val="000000" w:themeColor="text1"/>
                <w:lang w:val="en-GB"/>
              </w:rPr>
              <w:t>...</w:t>
            </w:r>
            <w:r w:rsidRPr="003026AD">
              <w:rPr>
                <w:rStyle w:val="eop"/>
                <w:color w:val="000000" w:themeColor="text1"/>
                <w:lang w:val="en-GB"/>
              </w:rPr>
              <w:t xml:space="preserve"> That</w:t>
            </w:r>
            <w:r w:rsidR="00DC3024" w:rsidRPr="00DC3024">
              <w:rPr>
                <w:rStyle w:val="eop"/>
                <w:color w:val="000000" w:themeColor="text1"/>
                <w:lang w:val="en-GB"/>
              </w:rPr>
              <w:t>’</w:t>
            </w:r>
            <w:r w:rsidRPr="003026AD">
              <w:rPr>
                <w:rStyle w:val="eop"/>
                <w:color w:val="000000" w:themeColor="text1"/>
                <w:lang w:val="en-GB"/>
              </w:rPr>
              <w:t xml:space="preserve">s quite a strong </w:t>
            </w:r>
            <w:proofErr w:type="gramStart"/>
            <w:r w:rsidRPr="003026AD">
              <w:rPr>
                <w:rStyle w:val="eop"/>
                <w:color w:val="000000" w:themeColor="text1"/>
                <w:lang w:val="en-GB"/>
              </w:rPr>
              <w:t>cadence</w:t>
            </w:r>
            <w:proofErr w:type="gramEnd"/>
            <w:r w:rsidRPr="003026AD">
              <w:rPr>
                <w:rStyle w:val="eop"/>
                <w:color w:val="000000" w:themeColor="text1"/>
                <w:lang w:val="en-GB"/>
              </w:rPr>
              <w:t xml:space="preserve"> isn</w:t>
            </w:r>
            <w:r w:rsidR="00DC3024" w:rsidRPr="00DC3024">
              <w:rPr>
                <w:rStyle w:val="eop"/>
                <w:color w:val="000000" w:themeColor="text1"/>
                <w:lang w:val="en-GB"/>
              </w:rPr>
              <w:t>’</w:t>
            </w:r>
            <w:r w:rsidRPr="003026AD">
              <w:rPr>
                <w:rStyle w:val="eop"/>
                <w:color w:val="000000" w:themeColor="text1"/>
                <w:lang w:val="en-GB"/>
              </w:rPr>
              <w:t>t it? With the way that the five goes to the</w:t>
            </w:r>
            <w:r w:rsidR="237A5D7B" w:rsidRPr="003026AD">
              <w:rPr>
                <w:rStyle w:val="eop"/>
                <w:color w:val="000000" w:themeColor="text1"/>
                <w:lang w:val="en-GB"/>
              </w:rPr>
              <w:t xml:space="preserve"> </w:t>
            </w:r>
            <w:r w:rsidRPr="003026AD">
              <w:rPr>
                <w:rStyle w:val="eop"/>
                <w:color w:val="000000" w:themeColor="text1"/>
                <w:lang w:val="en-GB"/>
              </w:rPr>
              <w:t>one. So, let</w:t>
            </w:r>
            <w:r w:rsidR="00DC3024" w:rsidRPr="00DC3024">
              <w:rPr>
                <w:rStyle w:val="eop"/>
                <w:color w:val="000000" w:themeColor="text1"/>
                <w:lang w:val="en-GB"/>
              </w:rPr>
              <w:t>’</w:t>
            </w:r>
            <w:r w:rsidRPr="003026AD">
              <w:rPr>
                <w:rStyle w:val="eop"/>
                <w:color w:val="000000" w:themeColor="text1"/>
                <w:lang w:val="en-GB"/>
              </w:rPr>
              <w:t>s just look about what, what</w:t>
            </w:r>
            <w:r w:rsidR="00DC3024" w:rsidRPr="00DC3024">
              <w:rPr>
                <w:rStyle w:val="eop"/>
                <w:color w:val="000000" w:themeColor="text1"/>
                <w:lang w:val="en-GB"/>
              </w:rPr>
              <w:t>’</w:t>
            </w:r>
            <w:r w:rsidRPr="003026AD">
              <w:rPr>
                <w:rStyle w:val="eop"/>
                <w:color w:val="000000" w:themeColor="text1"/>
                <w:lang w:val="en-GB"/>
              </w:rPr>
              <w:t>s working, what</w:t>
            </w:r>
            <w:r w:rsidR="00DC3024" w:rsidRPr="00DC3024">
              <w:rPr>
                <w:rStyle w:val="eop"/>
                <w:color w:val="000000" w:themeColor="text1"/>
                <w:lang w:val="en-GB"/>
              </w:rPr>
              <w:t>’</w:t>
            </w:r>
            <w:r w:rsidRPr="003026AD">
              <w:rPr>
                <w:rStyle w:val="eop"/>
                <w:color w:val="000000" w:themeColor="text1"/>
                <w:lang w:val="en-GB"/>
              </w:rPr>
              <w:t>s working within that</w:t>
            </w:r>
            <w:r w:rsidR="4B2519EE" w:rsidRPr="003026AD">
              <w:rPr>
                <w:rStyle w:val="eop"/>
                <w:color w:val="000000" w:themeColor="text1"/>
                <w:lang w:val="en-GB"/>
              </w:rPr>
              <w:t xml:space="preserve"> </w:t>
            </w:r>
            <w:r w:rsidRPr="003026AD">
              <w:rPr>
                <w:rStyle w:val="eop"/>
                <w:color w:val="000000" w:themeColor="text1"/>
                <w:lang w:val="en-GB"/>
              </w:rPr>
              <w:t>cadence. We</w:t>
            </w:r>
            <w:r w:rsidR="00DC3024" w:rsidRPr="00DC3024">
              <w:rPr>
                <w:rStyle w:val="eop"/>
                <w:color w:val="000000" w:themeColor="text1"/>
                <w:lang w:val="en-GB"/>
              </w:rPr>
              <w:t>’</w:t>
            </w:r>
            <w:r w:rsidRPr="003026AD">
              <w:rPr>
                <w:rStyle w:val="eop"/>
                <w:color w:val="000000" w:themeColor="text1"/>
                <w:lang w:val="en-GB"/>
              </w:rPr>
              <w:t>ve got the G, the B and the</w:t>
            </w:r>
            <w:r w:rsidR="00137727" w:rsidRPr="003026AD">
              <w:rPr>
                <w:rStyle w:val="eop"/>
                <w:color w:val="000000" w:themeColor="text1"/>
                <w:lang w:val="en-GB"/>
              </w:rPr>
              <w:t xml:space="preserve"> </w:t>
            </w:r>
            <w:r w:rsidRPr="003026AD">
              <w:rPr>
                <w:rStyle w:val="eop"/>
                <w:color w:val="000000" w:themeColor="text1"/>
                <w:lang w:val="en-GB"/>
              </w:rPr>
              <w:t>D in it. Now that chord, we</w:t>
            </w:r>
            <w:r w:rsidR="00DC3024" w:rsidRPr="00DC3024">
              <w:rPr>
                <w:rStyle w:val="eop"/>
                <w:color w:val="000000" w:themeColor="text1"/>
                <w:lang w:val="en-GB"/>
              </w:rPr>
              <w:t>’</w:t>
            </w:r>
            <w:r w:rsidRPr="003026AD">
              <w:rPr>
                <w:rStyle w:val="eop"/>
                <w:color w:val="000000" w:themeColor="text1"/>
                <w:lang w:val="en-GB"/>
              </w:rPr>
              <w:t>re saying is a dominant</w:t>
            </w:r>
            <w:r w:rsidR="2B8B9337" w:rsidRPr="003026AD">
              <w:rPr>
                <w:rStyle w:val="eop"/>
                <w:color w:val="000000" w:themeColor="text1"/>
                <w:lang w:val="en-GB"/>
              </w:rPr>
              <w:t xml:space="preserve"> </w:t>
            </w:r>
            <w:r w:rsidRPr="003026AD">
              <w:rPr>
                <w:rStyle w:val="eop"/>
                <w:color w:val="000000" w:themeColor="text1"/>
                <w:lang w:val="en-GB"/>
              </w:rPr>
              <w:t xml:space="preserve">triad of C </w:t>
            </w:r>
            <w:r w:rsidR="00DC3024">
              <w:rPr>
                <w:rStyle w:val="eop"/>
                <w:color w:val="000000" w:themeColor="text1"/>
                <w:lang w:val="en-GB"/>
              </w:rPr>
              <w:t>major</w:t>
            </w:r>
            <w:r w:rsidRPr="003026AD">
              <w:rPr>
                <w:rStyle w:val="eop"/>
                <w:color w:val="000000" w:themeColor="text1"/>
                <w:lang w:val="en-GB"/>
              </w:rPr>
              <w:t>, but you might be thinking, what</w:t>
            </w:r>
            <w:r w:rsidR="2B8B9337" w:rsidRPr="003026AD">
              <w:rPr>
                <w:rStyle w:val="eop"/>
                <w:color w:val="000000" w:themeColor="text1"/>
                <w:lang w:val="en-GB"/>
              </w:rPr>
              <w:t xml:space="preserve"> </w:t>
            </w:r>
            <w:r w:rsidRPr="003026AD">
              <w:rPr>
                <w:rStyle w:val="eop"/>
                <w:color w:val="000000" w:themeColor="text1"/>
                <w:lang w:val="en-GB"/>
              </w:rPr>
              <w:t>other chords could that be? That could be.</w:t>
            </w:r>
            <w:r w:rsidR="636E014E" w:rsidRPr="003026AD">
              <w:rPr>
                <w:rStyle w:val="eop"/>
                <w:color w:val="000000" w:themeColor="text1"/>
                <w:lang w:val="en-GB"/>
              </w:rPr>
              <w:t>..</w:t>
            </w:r>
            <w:r w:rsidRPr="003026AD">
              <w:rPr>
                <w:rStyle w:val="eop"/>
                <w:color w:val="000000" w:themeColor="text1"/>
                <w:lang w:val="en-GB"/>
              </w:rPr>
              <w:t xml:space="preserve"> Well, it</w:t>
            </w:r>
            <w:r w:rsidR="00DC3024" w:rsidRPr="00DC3024">
              <w:rPr>
                <w:rStyle w:val="eop"/>
                <w:color w:val="000000" w:themeColor="text1"/>
                <w:lang w:val="en-GB"/>
              </w:rPr>
              <w:t>’</w:t>
            </w:r>
            <w:r w:rsidRPr="003026AD">
              <w:rPr>
                <w:rStyle w:val="eop"/>
                <w:color w:val="000000" w:themeColor="text1"/>
                <w:lang w:val="en-GB"/>
              </w:rPr>
              <w:t>s just a G</w:t>
            </w:r>
            <w:r w:rsidR="00DC3024">
              <w:rPr>
                <w:rStyle w:val="eop"/>
                <w:color w:val="000000" w:themeColor="text1"/>
                <w:lang w:val="en-GB"/>
              </w:rPr>
              <w:t xml:space="preserve"> major</w:t>
            </w:r>
            <w:r w:rsidRPr="003026AD">
              <w:rPr>
                <w:rStyle w:val="eop"/>
                <w:color w:val="000000" w:themeColor="text1"/>
                <w:lang w:val="en-GB"/>
              </w:rPr>
              <w:t xml:space="preserve"> triad so in theory it could be G</w:t>
            </w:r>
            <w:r w:rsidR="00DC3024">
              <w:rPr>
                <w:rStyle w:val="eop"/>
                <w:color w:val="000000" w:themeColor="text1"/>
                <w:lang w:val="en-GB"/>
              </w:rPr>
              <w:t xml:space="preserve"> major</w:t>
            </w:r>
            <w:r w:rsidRPr="003026AD">
              <w:rPr>
                <w:rStyle w:val="eop"/>
                <w:color w:val="000000" w:themeColor="text1"/>
                <w:lang w:val="en-GB"/>
              </w:rPr>
              <w:t>, chord one</w:t>
            </w:r>
            <w:r w:rsidR="120593A8" w:rsidRPr="003026AD">
              <w:rPr>
                <w:rStyle w:val="eop"/>
                <w:color w:val="000000" w:themeColor="text1"/>
                <w:lang w:val="en-GB"/>
              </w:rPr>
              <w:t xml:space="preserve"> </w:t>
            </w:r>
            <w:r w:rsidRPr="003026AD">
              <w:rPr>
                <w:rStyle w:val="eop"/>
                <w:color w:val="000000" w:themeColor="text1"/>
                <w:lang w:val="en-GB"/>
              </w:rPr>
              <w:t>in the key of G</w:t>
            </w:r>
            <w:r w:rsidR="00DC3024">
              <w:rPr>
                <w:rStyle w:val="eop"/>
                <w:color w:val="000000" w:themeColor="text1"/>
                <w:lang w:val="en-GB"/>
              </w:rPr>
              <w:t xml:space="preserve"> major</w:t>
            </w:r>
            <w:r w:rsidRPr="003026AD">
              <w:rPr>
                <w:rStyle w:val="eop"/>
                <w:color w:val="000000" w:themeColor="text1"/>
                <w:lang w:val="en-GB"/>
              </w:rPr>
              <w:t xml:space="preserve">. </w:t>
            </w:r>
          </w:p>
        </w:tc>
      </w:tr>
      <w:tr w:rsidR="734B5968" w:rsidRPr="003026AD" w14:paraId="5C9FD4A5" w14:textId="77777777" w:rsidTr="734B5968">
        <w:tc>
          <w:tcPr>
            <w:tcW w:w="810" w:type="dxa"/>
          </w:tcPr>
          <w:p w14:paraId="6BBB050E" w14:textId="51BD9426" w:rsidR="4F7EF443" w:rsidRPr="003026AD" w:rsidRDefault="4F7EF443" w:rsidP="734B5968">
            <w:pPr>
              <w:pStyle w:val="paragraph"/>
              <w:rPr>
                <w:rStyle w:val="eop"/>
                <w:color w:val="000000" w:themeColor="text1"/>
                <w:lang w:val="en-GB"/>
              </w:rPr>
            </w:pPr>
            <w:r w:rsidRPr="003026AD">
              <w:rPr>
                <w:rStyle w:val="eop"/>
                <w:color w:val="000000" w:themeColor="text1"/>
                <w:lang w:val="en-GB"/>
              </w:rPr>
              <w:t>06:48</w:t>
            </w:r>
          </w:p>
        </w:tc>
        <w:tc>
          <w:tcPr>
            <w:tcW w:w="8205" w:type="dxa"/>
          </w:tcPr>
          <w:p w14:paraId="748BD491" w14:textId="0693E37C" w:rsidR="00137727" w:rsidRPr="003026AD" w:rsidRDefault="4F7EF443" w:rsidP="734B5968">
            <w:pPr>
              <w:pStyle w:val="paragraph"/>
              <w:rPr>
                <w:rStyle w:val="eop"/>
                <w:color w:val="000000" w:themeColor="text1"/>
                <w:lang w:val="en-GB"/>
              </w:rPr>
            </w:pPr>
            <w:r w:rsidRPr="003026AD">
              <w:rPr>
                <w:rStyle w:val="eop"/>
                <w:color w:val="000000" w:themeColor="text1"/>
                <w:lang w:val="en-GB"/>
              </w:rPr>
              <w:t>Okay, if we were adding a seventh to it</w:t>
            </w:r>
            <w:r w:rsidR="06C1230C" w:rsidRPr="003026AD">
              <w:rPr>
                <w:rStyle w:val="eop"/>
                <w:color w:val="000000" w:themeColor="text1"/>
                <w:lang w:val="en-GB"/>
              </w:rPr>
              <w:t xml:space="preserve"> </w:t>
            </w:r>
            <w:r w:rsidRPr="003026AD">
              <w:rPr>
                <w:rStyle w:val="eop"/>
                <w:color w:val="000000" w:themeColor="text1"/>
                <w:lang w:val="en-GB"/>
              </w:rPr>
              <w:t>in</w:t>
            </w:r>
            <w:r w:rsidR="392659F4" w:rsidRPr="003026AD">
              <w:rPr>
                <w:rStyle w:val="eop"/>
                <w:color w:val="000000" w:themeColor="text1"/>
                <w:lang w:val="en-GB"/>
              </w:rPr>
              <w:t>,</w:t>
            </w:r>
            <w:r w:rsidRPr="003026AD">
              <w:rPr>
                <w:rStyle w:val="eop"/>
                <w:color w:val="000000" w:themeColor="text1"/>
                <w:lang w:val="en-GB"/>
              </w:rPr>
              <w:t xml:space="preserve"> in the key of G</w:t>
            </w:r>
            <w:r w:rsidR="00DC3024">
              <w:rPr>
                <w:rStyle w:val="eop"/>
                <w:color w:val="000000" w:themeColor="text1"/>
                <w:lang w:val="en-GB"/>
              </w:rPr>
              <w:t xml:space="preserve"> major</w:t>
            </w:r>
            <w:r w:rsidRPr="003026AD">
              <w:rPr>
                <w:rStyle w:val="eop"/>
                <w:color w:val="000000" w:themeColor="text1"/>
                <w:lang w:val="en-GB"/>
              </w:rPr>
              <w:t xml:space="preserve"> that would have to be</w:t>
            </w:r>
            <w:r w:rsidR="06C1230C" w:rsidRPr="003026AD">
              <w:rPr>
                <w:rStyle w:val="eop"/>
                <w:color w:val="000000" w:themeColor="text1"/>
                <w:lang w:val="en-GB"/>
              </w:rPr>
              <w:t xml:space="preserve"> </w:t>
            </w:r>
            <w:r w:rsidRPr="003026AD">
              <w:rPr>
                <w:rStyle w:val="eop"/>
                <w:color w:val="000000" w:themeColor="text1"/>
                <w:lang w:val="en-GB"/>
              </w:rPr>
              <w:t>this note wouldn</w:t>
            </w:r>
            <w:r w:rsidR="00DC3024" w:rsidRPr="00DC3024">
              <w:rPr>
                <w:rStyle w:val="eop"/>
                <w:color w:val="000000" w:themeColor="text1"/>
                <w:lang w:val="en-GB"/>
              </w:rPr>
              <w:t>’</w:t>
            </w:r>
            <w:r w:rsidRPr="003026AD">
              <w:rPr>
                <w:rStyle w:val="eop"/>
                <w:color w:val="000000" w:themeColor="text1"/>
                <w:lang w:val="en-GB"/>
              </w:rPr>
              <w:t>t it. Because we</w:t>
            </w:r>
            <w:r w:rsidR="00DC3024" w:rsidRPr="00DC3024">
              <w:rPr>
                <w:rStyle w:val="eop"/>
                <w:color w:val="000000" w:themeColor="text1"/>
                <w:lang w:val="en-GB"/>
              </w:rPr>
              <w:t>’</w:t>
            </w:r>
            <w:r w:rsidRPr="003026AD">
              <w:rPr>
                <w:rStyle w:val="eop"/>
                <w:color w:val="000000" w:themeColor="text1"/>
                <w:lang w:val="en-GB"/>
              </w:rPr>
              <w:t>ve got F</w:t>
            </w:r>
            <w:r w:rsidR="00DC3024" w:rsidRPr="00DC3024">
              <w:rPr>
                <w:rStyle w:val="eop"/>
                <w:color w:val="000000" w:themeColor="text1"/>
                <w:lang w:val="en-GB"/>
              </w:rPr>
              <w:t>-sharp</w:t>
            </w:r>
            <w:r w:rsidRPr="003026AD">
              <w:rPr>
                <w:rStyle w:val="eop"/>
                <w:color w:val="000000" w:themeColor="text1"/>
                <w:lang w:val="en-GB"/>
              </w:rPr>
              <w:t>s in G</w:t>
            </w:r>
            <w:r w:rsidR="00DC3024">
              <w:rPr>
                <w:rStyle w:val="eop"/>
                <w:color w:val="000000" w:themeColor="text1"/>
                <w:lang w:val="en-GB"/>
              </w:rPr>
              <w:t xml:space="preserve"> major</w:t>
            </w:r>
            <w:r w:rsidRPr="003026AD">
              <w:rPr>
                <w:rStyle w:val="eop"/>
                <w:color w:val="000000" w:themeColor="text1"/>
                <w:lang w:val="en-GB"/>
              </w:rPr>
              <w:t xml:space="preserve">. </w:t>
            </w:r>
            <w:proofErr w:type="gramStart"/>
            <w:r w:rsidRPr="003026AD">
              <w:rPr>
                <w:rStyle w:val="eop"/>
                <w:color w:val="000000" w:themeColor="text1"/>
                <w:lang w:val="en-GB"/>
              </w:rPr>
              <w:t>So</w:t>
            </w:r>
            <w:proofErr w:type="gramEnd"/>
            <w:r w:rsidRPr="003026AD">
              <w:rPr>
                <w:rStyle w:val="eop"/>
                <w:color w:val="000000" w:themeColor="text1"/>
                <w:lang w:val="en-GB"/>
              </w:rPr>
              <w:t xml:space="preserve"> if we had a seventh chord built on G it</w:t>
            </w:r>
            <w:r w:rsidR="4B9650DF" w:rsidRPr="003026AD">
              <w:rPr>
                <w:rStyle w:val="eop"/>
                <w:color w:val="000000" w:themeColor="text1"/>
                <w:lang w:val="en-GB"/>
              </w:rPr>
              <w:t xml:space="preserve"> </w:t>
            </w:r>
            <w:r w:rsidRPr="003026AD">
              <w:rPr>
                <w:rStyle w:val="eop"/>
                <w:color w:val="000000" w:themeColor="text1"/>
                <w:lang w:val="en-GB"/>
              </w:rPr>
              <w:t>would sound like this. And that</w:t>
            </w:r>
            <w:r w:rsidR="00DC3024" w:rsidRPr="00DC3024">
              <w:rPr>
                <w:rStyle w:val="eop"/>
                <w:color w:val="000000" w:themeColor="text1"/>
                <w:lang w:val="en-GB"/>
              </w:rPr>
              <w:t>’</w:t>
            </w:r>
            <w:r w:rsidRPr="003026AD">
              <w:rPr>
                <w:rStyle w:val="eop"/>
                <w:color w:val="000000" w:themeColor="text1"/>
                <w:lang w:val="en-GB"/>
              </w:rPr>
              <w:t>s not what we</w:t>
            </w:r>
            <w:r w:rsidR="00DC3024" w:rsidRPr="00DC3024">
              <w:rPr>
                <w:rStyle w:val="eop"/>
                <w:color w:val="000000" w:themeColor="text1"/>
                <w:lang w:val="en-GB"/>
              </w:rPr>
              <w:t>’</w:t>
            </w:r>
            <w:r w:rsidRPr="003026AD">
              <w:rPr>
                <w:rStyle w:val="eop"/>
                <w:color w:val="000000" w:themeColor="text1"/>
                <w:lang w:val="en-GB"/>
              </w:rPr>
              <w:t xml:space="preserve">re hearing at all. </w:t>
            </w:r>
            <w:proofErr w:type="gramStart"/>
            <w:r w:rsidRPr="003026AD">
              <w:rPr>
                <w:rStyle w:val="eop"/>
                <w:color w:val="000000" w:themeColor="text1"/>
                <w:lang w:val="en-GB"/>
              </w:rPr>
              <w:t>So</w:t>
            </w:r>
            <w:proofErr w:type="gramEnd"/>
            <w:r w:rsidRPr="003026AD">
              <w:rPr>
                <w:rStyle w:val="eop"/>
                <w:color w:val="000000" w:themeColor="text1"/>
                <w:lang w:val="en-GB"/>
              </w:rPr>
              <w:t xml:space="preserve"> one reason that this five, five, seven,</w:t>
            </w:r>
            <w:r w:rsidR="6D630A01" w:rsidRPr="003026AD">
              <w:rPr>
                <w:rStyle w:val="eop"/>
                <w:color w:val="000000" w:themeColor="text1"/>
                <w:lang w:val="en-GB"/>
              </w:rPr>
              <w:t xml:space="preserve"> </w:t>
            </w:r>
            <w:r w:rsidRPr="003026AD">
              <w:rPr>
                <w:rStyle w:val="eop"/>
                <w:color w:val="000000" w:themeColor="text1"/>
                <w:lang w:val="en-GB"/>
              </w:rPr>
              <w:t>one movement sounds quite strong is it</w:t>
            </w:r>
            <w:r w:rsidR="00DC3024" w:rsidRPr="00DC3024">
              <w:rPr>
                <w:rStyle w:val="eop"/>
                <w:color w:val="000000" w:themeColor="text1"/>
                <w:lang w:val="en-GB"/>
              </w:rPr>
              <w:t>’</w:t>
            </w:r>
            <w:r w:rsidRPr="003026AD">
              <w:rPr>
                <w:rStyle w:val="eop"/>
                <w:color w:val="000000" w:themeColor="text1"/>
                <w:lang w:val="en-GB"/>
              </w:rPr>
              <w:t>s really, really</w:t>
            </w:r>
            <w:r w:rsidR="6D630A01" w:rsidRPr="003026AD">
              <w:rPr>
                <w:rStyle w:val="eop"/>
                <w:color w:val="000000" w:themeColor="text1"/>
                <w:lang w:val="en-GB"/>
              </w:rPr>
              <w:t xml:space="preserve"> </w:t>
            </w:r>
            <w:r w:rsidRPr="003026AD">
              <w:rPr>
                <w:rStyle w:val="eop"/>
                <w:color w:val="000000" w:themeColor="text1"/>
                <w:lang w:val="en-GB"/>
              </w:rPr>
              <w:t xml:space="preserve">giving us quite emphatically our sense of </w:t>
            </w:r>
            <w:r w:rsidR="00DC3024" w:rsidRPr="00DC3024">
              <w:rPr>
                <w:rStyle w:val="eop"/>
                <w:color w:val="000000" w:themeColor="text1"/>
                <w:lang w:val="en-GB"/>
              </w:rPr>
              <w:t>‘</w:t>
            </w:r>
            <w:r w:rsidRPr="003026AD">
              <w:rPr>
                <w:rStyle w:val="eop"/>
                <w:color w:val="000000" w:themeColor="text1"/>
                <w:lang w:val="en-GB"/>
              </w:rPr>
              <w:t>key</w:t>
            </w:r>
            <w:r w:rsidR="00DC3024" w:rsidRPr="00DC3024">
              <w:rPr>
                <w:rStyle w:val="eop"/>
                <w:color w:val="000000" w:themeColor="text1"/>
                <w:lang w:val="en-GB"/>
              </w:rPr>
              <w:t>’</w:t>
            </w:r>
            <w:r w:rsidRPr="003026AD">
              <w:rPr>
                <w:rStyle w:val="eop"/>
                <w:color w:val="000000" w:themeColor="text1"/>
                <w:lang w:val="en-GB"/>
              </w:rPr>
              <w:t xml:space="preserve"> when we get</w:t>
            </w:r>
            <w:r w:rsidR="1122E3F1" w:rsidRPr="003026AD">
              <w:rPr>
                <w:rStyle w:val="eop"/>
                <w:color w:val="000000" w:themeColor="text1"/>
                <w:lang w:val="en-GB"/>
              </w:rPr>
              <w:t xml:space="preserve"> </w:t>
            </w:r>
            <w:r w:rsidRPr="003026AD">
              <w:rPr>
                <w:rStyle w:val="eop"/>
                <w:color w:val="000000" w:themeColor="text1"/>
                <w:lang w:val="en-GB"/>
              </w:rPr>
              <w:t>the G seven with F natural, we know we</w:t>
            </w:r>
            <w:r w:rsidR="00DC3024" w:rsidRPr="00DC3024">
              <w:rPr>
                <w:rStyle w:val="eop"/>
                <w:color w:val="000000" w:themeColor="text1"/>
                <w:lang w:val="en-GB"/>
              </w:rPr>
              <w:t>’</w:t>
            </w:r>
            <w:r w:rsidRPr="003026AD">
              <w:rPr>
                <w:rStyle w:val="eop"/>
                <w:color w:val="000000" w:themeColor="text1"/>
                <w:lang w:val="en-GB"/>
              </w:rPr>
              <w:t>re not in</w:t>
            </w:r>
            <w:r w:rsidR="504EAFD3" w:rsidRPr="003026AD">
              <w:rPr>
                <w:rStyle w:val="eop"/>
                <w:color w:val="000000" w:themeColor="text1"/>
                <w:lang w:val="en-GB"/>
              </w:rPr>
              <w:t xml:space="preserve"> </w:t>
            </w:r>
            <w:r w:rsidRPr="003026AD">
              <w:rPr>
                <w:rStyle w:val="eop"/>
                <w:color w:val="000000" w:themeColor="text1"/>
                <w:lang w:val="en-GB"/>
              </w:rPr>
              <w:t xml:space="preserve">G major. </w:t>
            </w:r>
            <w:proofErr w:type="gramStart"/>
            <w:r w:rsidRPr="003026AD">
              <w:rPr>
                <w:rStyle w:val="eop"/>
                <w:color w:val="000000" w:themeColor="text1"/>
                <w:lang w:val="en-GB"/>
              </w:rPr>
              <w:t>So</w:t>
            </w:r>
            <w:proofErr w:type="gramEnd"/>
            <w:r w:rsidRPr="003026AD">
              <w:rPr>
                <w:rStyle w:val="eop"/>
                <w:color w:val="000000" w:themeColor="text1"/>
                <w:lang w:val="en-GB"/>
              </w:rPr>
              <w:t xml:space="preserve"> we know that that chord is probably</w:t>
            </w:r>
            <w:r w:rsidR="0E1AC746" w:rsidRPr="003026AD">
              <w:rPr>
                <w:rStyle w:val="eop"/>
                <w:color w:val="000000" w:themeColor="text1"/>
                <w:lang w:val="en-GB"/>
              </w:rPr>
              <w:t xml:space="preserve"> </w:t>
            </w:r>
            <w:r w:rsidRPr="003026AD">
              <w:rPr>
                <w:rStyle w:val="eop"/>
                <w:color w:val="000000" w:themeColor="text1"/>
                <w:lang w:val="en-GB"/>
              </w:rPr>
              <w:t>going to take us back somewhere in C. The other important features of that</w:t>
            </w:r>
            <w:r w:rsidR="5348CB82" w:rsidRPr="003026AD">
              <w:rPr>
                <w:rStyle w:val="eop"/>
                <w:color w:val="000000" w:themeColor="text1"/>
                <w:lang w:val="en-GB"/>
              </w:rPr>
              <w:t xml:space="preserve"> </w:t>
            </w:r>
            <w:r w:rsidRPr="003026AD">
              <w:rPr>
                <w:rStyle w:val="eop"/>
                <w:color w:val="000000" w:themeColor="text1"/>
                <w:lang w:val="en-GB"/>
              </w:rPr>
              <w:t>dominant seventh chord is that it</w:t>
            </w:r>
            <w:r w:rsidR="00DC3024" w:rsidRPr="00DC3024">
              <w:rPr>
                <w:rStyle w:val="eop"/>
                <w:color w:val="000000" w:themeColor="text1"/>
                <w:lang w:val="en-GB"/>
              </w:rPr>
              <w:t>’</w:t>
            </w:r>
            <w:r w:rsidRPr="003026AD">
              <w:rPr>
                <w:rStyle w:val="eop"/>
                <w:color w:val="000000" w:themeColor="text1"/>
                <w:lang w:val="en-GB"/>
              </w:rPr>
              <w:t>s not only got the leading notes in C</w:t>
            </w:r>
            <w:r w:rsidR="00DC3024">
              <w:rPr>
                <w:rStyle w:val="eop"/>
                <w:color w:val="000000" w:themeColor="text1"/>
                <w:lang w:val="en-GB"/>
              </w:rPr>
              <w:t xml:space="preserve"> major</w:t>
            </w:r>
            <w:r w:rsidRPr="003026AD">
              <w:rPr>
                <w:rStyle w:val="eop"/>
                <w:color w:val="000000" w:themeColor="text1"/>
                <w:lang w:val="en-GB"/>
              </w:rPr>
              <w:t>, which is B, and</w:t>
            </w:r>
            <w:r w:rsidR="7A086998" w:rsidRPr="003026AD">
              <w:rPr>
                <w:rStyle w:val="eop"/>
                <w:color w:val="000000" w:themeColor="text1"/>
                <w:lang w:val="en-GB"/>
              </w:rPr>
              <w:t xml:space="preserve"> </w:t>
            </w:r>
            <w:r w:rsidRPr="003026AD">
              <w:rPr>
                <w:rStyle w:val="eop"/>
                <w:color w:val="000000" w:themeColor="text1"/>
                <w:lang w:val="en-GB"/>
              </w:rPr>
              <w:t xml:space="preserve">that wants to lead us back to C. </w:t>
            </w:r>
            <w:proofErr w:type="gramStart"/>
            <w:r w:rsidRPr="003026AD">
              <w:rPr>
                <w:rStyle w:val="eop"/>
                <w:color w:val="000000" w:themeColor="text1"/>
                <w:lang w:val="en-GB"/>
              </w:rPr>
              <w:t>So</w:t>
            </w:r>
            <w:proofErr w:type="gramEnd"/>
            <w:r w:rsidRPr="003026AD">
              <w:rPr>
                <w:rStyle w:val="eop"/>
                <w:color w:val="000000" w:themeColor="text1"/>
                <w:lang w:val="en-GB"/>
              </w:rPr>
              <w:t xml:space="preserve"> the dominant seventh has got that</w:t>
            </w:r>
            <w:r w:rsidR="7A086998" w:rsidRPr="003026AD">
              <w:rPr>
                <w:rStyle w:val="eop"/>
                <w:color w:val="000000" w:themeColor="text1"/>
                <w:lang w:val="en-GB"/>
              </w:rPr>
              <w:t xml:space="preserve"> </w:t>
            </w:r>
            <w:r w:rsidRPr="003026AD">
              <w:rPr>
                <w:rStyle w:val="eop"/>
                <w:color w:val="000000" w:themeColor="text1"/>
                <w:lang w:val="en-GB"/>
              </w:rPr>
              <w:t>leading note from C, from B to C, from seven to one. The other thing that</w:t>
            </w:r>
            <w:r w:rsidR="00DC3024" w:rsidRPr="00DC3024">
              <w:rPr>
                <w:rStyle w:val="eop"/>
                <w:color w:val="000000" w:themeColor="text1"/>
                <w:lang w:val="en-GB"/>
              </w:rPr>
              <w:t>’</w:t>
            </w:r>
            <w:r w:rsidRPr="003026AD">
              <w:rPr>
                <w:rStyle w:val="eop"/>
                <w:color w:val="000000" w:themeColor="text1"/>
                <w:lang w:val="en-GB"/>
              </w:rPr>
              <w:t>s going on in a</w:t>
            </w:r>
            <w:r w:rsidR="375BEEC5" w:rsidRPr="003026AD">
              <w:rPr>
                <w:rStyle w:val="eop"/>
                <w:color w:val="000000" w:themeColor="text1"/>
                <w:lang w:val="en-GB"/>
              </w:rPr>
              <w:t xml:space="preserve"> </w:t>
            </w:r>
            <w:r w:rsidRPr="003026AD">
              <w:rPr>
                <w:rStyle w:val="eop"/>
                <w:color w:val="000000" w:themeColor="text1"/>
                <w:lang w:val="en-GB"/>
              </w:rPr>
              <w:t>dominant seventh chord is it</w:t>
            </w:r>
            <w:r w:rsidR="00DC3024" w:rsidRPr="00DC3024">
              <w:rPr>
                <w:rStyle w:val="eop"/>
                <w:color w:val="000000" w:themeColor="text1"/>
                <w:lang w:val="en-GB"/>
              </w:rPr>
              <w:t>’</w:t>
            </w:r>
            <w:r w:rsidRPr="003026AD">
              <w:rPr>
                <w:rStyle w:val="eop"/>
                <w:color w:val="000000" w:themeColor="text1"/>
                <w:lang w:val="en-GB"/>
              </w:rPr>
              <w:t>s got a four that also wants to move</w:t>
            </w:r>
            <w:r w:rsidR="375BEEC5" w:rsidRPr="003026AD">
              <w:rPr>
                <w:rStyle w:val="eop"/>
                <w:color w:val="000000" w:themeColor="text1"/>
                <w:lang w:val="en-GB"/>
              </w:rPr>
              <w:t xml:space="preserve"> </w:t>
            </w:r>
            <w:r w:rsidRPr="003026AD">
              <w:rPr>
                <w:rStyle w:val="eop"/>
                <w:color w:val="000000" w:themeColor="text1"/>
                <w:lang w:val="en-GB"/>
              </w:rPr>
              <w:t>a semitone. That</w:t>
            </w:r>
            <w:r w:rsidR="00DC3024" w:rsidRPr="00DC3024">
              <w:rPr>
                <w:rStyle w:val="eop"/>
                <w:color w:val="000000" w:themeColor="text1"/>
                <w:lang w:val="en-GB"/>
              </w:rPr>
              <w:t>’</w:t>
            </w:r>
            <w:r w:rsidRPr="003026AD">
              <w:rPr>
                <w:rStyle w:val="eop"/>
                <w:color w:val="000000" w:themeColor="text1"/>
                <w:lang w:val="en-GB"/>
              </w:rPr>
              <w:t>s the other semitone that happens in</w:t>
            </w:r>
            <w:r w:rsidR="30690374" w:rsidRPr="003026AD">
              <w:rPr>
                <w:rStyle w:val="eop"/>
                <w:color w:val="000000" w:themeColor="text1"/>
                <w:lang w:val="en-GB"/>
              </w:rPr>
              <w:t xml:space="preserve"> </w:t>
            </w:r>
            <w:r w:rsidRPr="003026AD">
              <w:rPr>
                <w:rStyle w:val="eop"/>
                <w:color w:val="000000" w:themeColor="text1"/>
                <w:lang w:val="en-GB"/>
              </w:rPr>
              <w:t>our major scale and that wants to come from four down to</w:t>
            </w:r>
            <w:r w:rsidR="30690374" w:rsidRPr="003026AD">
              <w:rPr>
                <w:rStyle w:val="eop"/>
                <w:color w:val="000000" w:themeColor="text1"/>
                <w:lang w:val="en-GB"/>
              </w:rPr>
              <w:t xml:space="preserve"> </w:t>
            </w:r>
            <w:r w:rsidRPr="003026AD">
              <w:rPr>
                <w:rStyle w:val="eop"/>
                <w:color w:val="000000" w:themeColor="text1"/>
                <w:lang w:val="en-GB"/>
              </w:rPr>
              <w:t xml:space="preserve">three. </w:t>
            </w:r>
          </w:p>
          <w:p w14:paraId="43ACAFC6" w14:textId="3F71E0BF" w:rsidR="734B5968" w:rsidRPr="003026AD" w:rsidRDefault="4F7EF443" w:rsidP="00F60E1A">
            <w:pPr>
              <w:pStyle w:val="paragraph"/>
              <w:spacing w:after="240" w:afterAutospacing="0"/>
              <w:rPr>
                <w:rStyle w:val="eop"/>
                <w:color w:val="000000" w:themeColor="text1"/>
                <w:lang w:val="en-GB"/>
              </w:rPr>
            </w:pPr>
            <w:r w:rsidRPr="003026AD">
              <w:rPr>
                <w:rStyle w:val="eop"/>
                <w:color w:val="000000" w:themeColor="text1"/>
                <w:lang w:val="en-GB"/>
              </w:rPr>
              <w:t>So, there</w:t>
            </w:r>
            <w:r w:rsidR="00DC3024" w:rsidRPr="00DC3024">
              <w:rPr>
                <w:rStyle w:val="eop"/>
                <w:color w:val="000000" w:themeColor="text1"/>
                <w:lang w:val="en-GB"/>
              </w:rPr>
              <w:t>’</w:t>
            </w:r>
            <w:r w:rsidRPr="003026AD">
              <w:rPr>
                <w:rStyle w:val="eop"/>
                <w:color w:val="000000" w:themeColor="text1"/>
                <w:lang w:val="en-GB"/>
              </w:rPr>
              <w:t>s two types of harmonic movement</w:t>
            </w:r>
            <w:r w:rsidR="4A6124B9" w:rsidRPr="003026AD">
              <w:rPr>
                <w:rStyle w:val="eop"/>
                <w:color w:val="000000" w:themeColor="text1"/>
                <w:lang w:val="en-GB"/>
              </w:rPr>
              <w:t xml:space="preserve"> </w:t>
            </w:r>
            <w:r w:rsidRPr="003026AD">
              <w:rPr>
                <w:rStyle w:val="eop"/>
                <w:color w:val="000000" w:themeColor="text1"/>
                <w:lang w:val="en-GB"/>
              </w:rPr>
              <w:t>that happen in that dominant seventh that can resolve</w:t>
            </w:r>
            <w:r w:rsidR="3CD08121" w:rsidRPr="003026AD">
              <w:rPr>
                <w:rStyle w:val="eop"/>
                <w:color w:val="000000" w:themeColor="text1"/>
                <w:lang w:val="en-GB"/>
              </w:rPr>
              <w:t xml:space="preserve"> </w:t>
            </w:r>
            <w:r w:rsidRPr="003026AD">
              <w:rPr>
                <w:rStyle w:val="eop"/>
                <w:color w:val="000000" w:themeColor="text1"/>
                <w:lang w:val="en-GB"/>
              </w:rPr>
              <w:t>this back to the one. Let</w:t>
            </w:r>
            <w:r w:rsidR="00DC3024" w:rsidRPr="00DC3024">
              <w:rPr>
                <w:rStyle w:val="eop"/>
                <w:color w:val="000000" w:themeColor="text1"/>
                <w:lang w:val="en-GB"/>
              </w:rPr>
              <w:t>’</w:t>
            </w:r>
            <w:r w:rsidRPr="003026AD">
              <w:rPr>
                <w:rStyle w:val="eop"/>
                <w:color w:val="000000" w:themeColor="text1"/>
                <w:lang w:val="en-GB"/>
              </w:rPr>
              <w:t>s just listen to the five, five,</w:t>
            </w:r>
            <w:r w:rsidR="3CD08121" w:rsidRPr="003026AD">
              <w:rPr>
                <w:rStyle w:val="eop"/>
                <w:color w:val="000000" w:themeColor="text1"/>
                <w:lang w:val="en-GB"/>
              </w:rPr>
              <w:t xml:space="preserve"> </w:t>
            </w:r>
            <w:r w:rsidRPr="003026AD">
              <w:rPr>
                <w:rStyle w:val="eop"/>
                <w:color w:val="000000" w:themeColor="text1"/>
                <w:lang w:val="en-GB"/>
              </w:rPr>
              <w:t>seven, one again. See, it</w:t>
            </w:r>
            <w:r w:rsidR="00DC3024" w:rsidRPr="00DC3024">
              <w:rPr>
                <w:rStyle w:val="eop"/>
                <w:color w:val="000000" w:themeColor="text1"/>
                <w:lang w:val="en-GB"/>
              </w:rPr>
              <w:t>’</w:t>
            </w:r>
            <w:r w:rsidRPr="003026AD">
              <w:rPr>
                <w:rStyle w:val="eop"/>
                <w:color w:val="000000" w:themeColor="text1"/>
                <w:lang w:val="en-GB"/>
              </w:rPr>
              <w:t>s got two harmonic pulls in it,</w:t>
            </w:r>
            <w:r w:rsidR="57A1CC23" w:rsidRPr="003026AD">
              <w:rPr>
                <w:rStyle w:val="eop"/>
                <w:color w:val="000000" w:themeColor="text1"/>
                <w:lang w:val="en-GB"/>
              </w:rPr>
              <w:t xml:space="preserve"> </w:t>
            </w:r>
            <w:r w:rsidRPr="003026AD">
              <w:rPr>
                <w:rStyle w:val="eop"/>
                <w:color w:val="000000" w:themeColor="text1"/>
                <w:lang w:val="en-GB"/>
              </w:rPr>
              <w:t xml:space="preserve">going in different directions. </w:t>
            </w:r>
            <w:proofErr w:type="gramStart"/>
            <w:r w:rsidRPr="003026AD">
              <w:rPr>
                <w:rStyle w:val="eop"/>
                <w:color w:val="000000" w:themeColor="text1"/>
                <w:lang w:val="en-GB"/>
              </w:rPr>
              <w:t>So</w:t>
            </w:r>
            <w:proofErr w:type="gramEnd"/>
            <w:r w:rsidRPr="003026AD">
              <w:rPr>
                <w:rStyle w:val="eop"/>
                <w:color w:val="000000" w:themeColor="text1"/>
                <w:lang w:val="en-GB"/>
              </w:rPr>
              <w:t xml:space="preserve"> you might have been wondering now that</w:t>
            </w:r>
            <w:r w:rsidR="6DCFB8E0" w:rsidRPr="003026AD">
              <w:rPr>
                <w:rStyle w:val="eop"/>
                <w:color w:val="000000" w:themeColor="text1"/>
                <w:lang w:val="en-GB"/>
              </w:rPr>
              <w:t xml:space="preserve"> </w:t>
            </w:r>
            <w:r w:rsidRPr="003026AD">
              <w:rPr>
                <w:rStyle w:val="eop"/>
                <w:color w:val="000000" w:themeColor="text1"/>
                <w:lang w:val="en-GB"/>
              </w:rPr>
              <w:t>we just introduced four-note chords to you, why we</w:t>
            </w:r>
            <w:r w:rsidR="00DC3024" w:rsidRPr="00DC3024">
              <w:rPr>
                <w:rStyle w:val="eop"/>
                <w:color w:val="000000" w:themeColor="text1"/>
                <w:lang w:val="en-GB"/>
              </w:rPr>
              <w:t>’</w:t>
            </w:r>
            <w:r w:rsidRPr="003026AD">
              <w:rPr>
                <w:rStyle w:val="eop"/>
                <w:color w:val="000000" w:themeColor="text1"/>
                <w:lang w:val="en-GB"/>
              </w:rPr>
              <w:t>ve only been using</w:t>
            </w:r>
            <w:r w:rsidR="04F70926" w:rsidRPr="003026AD">
              <w:rPr>
                <w:rStyle w:val="eop"/>
                <w:color w:val="000000" w:themeColor="text1"/>
                <w:lang w:val="en-GB"/>
              </w:rPr>
              <w:t xml:space="preserve"> </w:t>
            </w:r>
            <w:r w:rsidRPr="003026AD">
              <w:rPr>
                <w:rStyle w:val="eop"/>
                <w:color w:val="000000" w:themeColor="text1"/>
                <w:lang w:val="en-GB"/>
              </w:rPr>
              <w:t>three notes up till now.</w:t>
            </w:r>
          </w:p>
        </w:tc>
      </w:tr>
      <w:tr w:rsidR="734B5968" w:rsidRPr="003026AD" w14:paraId="7C4C402A" w14:textId="77777777" w:rsidTr="734B5968">
        <w:tc>
          <w:tcPr>
            <w:tcW w:w="810" w:type="dxa"/>
          </w:tcPr>
          <w:p w14:paraId="41E77C75" w14:textId="1C7476EF" w:rsidR="229A7FC5" w:rsidRPr="003026AD" w:rsidRDefault="229A7FC5" w:rsidP="734B5968">
            <w:pPr>
              <w:pStyle w:val="paragraph"/>
              <w:rPr>
                <w:rStyle w:val="eop"/>
                <w:color w:val="000000" w:themeColor="text1"/>
                <w:lang w:val="en-GB"/>
              </w:rPr>
            </w:pPr>
            <w:r w:rsidRPr="003026AD">
              <w:rPr>
                <w:rStyle w:val="eop"/>
                <w:color w:val="000000" w:themeColor="text1"/>
                <w:lang w:val="en-GB"/>
              </w:rPr>
              <w:lastRenderedPageBreak/>
              <w:t>08:20</w:t>
            </w:r>
          </w:p>
        </w:tc>
        <w:tc>
          <w:tcPr>
            <w:tcW w:w="8205" w:type="dxa"/>
          </w:tcPr>
          <w:p w14:paraId="51621DAD" w14:textId="4B15DFD3" w:rsidR="734B5968" w:rsidRPr="003026AD" w:rsidRDefault="229A7FC5" w:rsidP="00F60E1A">
            <w:pPr>
              <w:pStyle w:val="paragraph"/>
              <w:spacing w:after="240" w:afterAutospacing="0"/>
              <w:rPr>
                <w:rStyle w:val="eop"/>
                <w:color w:val="000000" w:themeColor="text1"/>
                <w:lang w:val="en-GB"/>
              </w:rPr>
            </w:pPr>
            <w:r w:rsidRPr="003026AD">
              <w:rPr>
                <w:rStyle w:val="eop"/>
                <w:color w:val="000000" w:themeColor="text1"/>
                <w:lang w:val="en-GB"/>
              </w:rPr>
              <w:t>Well, there</w:t>
            </w:r>
            <w:r w:rsidR="00DC3024" w:rsidRPr="00DC3024">
              <w:rPr>
                <w:rStyle w:val="eop"/>
                <w:color w:val="000000" w:themeColor="text1"/>
                <w:lang w:val="en-GB"/>
              </w:rPr>
              <w:t>’</w:t>
            </w:r>
            <w:r w:rsidRPr="003026AD">
              <w:rPr>
                <w:rStyle w:val="eop"/>
                <w:color w:val="000000" w:themeColor="text1"/>
                <w:lang w:val="en-GB"/>
              </w:rPr>
              <w:t>s absolutely no reason why</w:t>
            </w:r>
            <w:r w:rsidR="72E994B7" w:rsidRPr="003026AD">
              <w:rPr>
                <w:rStyle w:val="eop"/>
                <w:color w:val="000000" w:themeColor="text1"/>
                <w:lang w:val="en-GB"/>
              </w:rPr>
              <w:t xml:space="preserve"> </w:t>
            </w:r>
            <w:r w:rsidRPr="003026AD">
              <w:rPr>
                <w:rStyle w:val="eop"/>
                <w:color w:val="000000" w:themeColor="text1"/>
                <w:lang w:val="en-GB"/>
              </w:rPr>
              <w:t>you should have to, we</w:t>
            </w:r>
            <w:r w:rsidR="00DC3024" w:rsidRPr="00DC3024">
              <w:rPr>
                <w:rStyle w:val="eop"/>
                <w:color w:val="000000" w:themeColor="text1"/>
                <w:lang w:val="en-GB"/>
              </w:rPr>
              <w:t>’</w:t>
            </w:r>
            <w:r w:rsidRPr="003026AD">
              <w:rPr>
                <w:rStyle w:val="eop"/>
                <w:color w:val="000000" w:themeColor="text1"/>
                <w:lang w:val="en-GB"/>
              </w:rPr>
              <w:t>ve been talking triads because it</w:t>
            </w:r>
            <w:r w:rsidR="00DC3024" w:rsidRPr="00DC3024">
              <w:rPr>
                <w:rStyle w:val="eop"/>
                <w:color w:val="000000" w:themeColor="text1"/>
                <w:lang w:val="en-GB"/>
              </w:rPr>
              <w:t>’</w:t>
            </w:r>
            <w:r w:rsidRPr="003026AD">
              <w:rPr>
                <w:rStyle w:val="eop"/>
                <w:color w:val="000000" w:themeColor="text1"/>
                <w:lang w:val="en-GB"/>
              </w:rPr>
              <w:t>s a good way to</w:t>
            </w:r>
            <w:r w:rsidR="72E994B7" w:rsidRPr="003026AD">
              <w:rPr>
                <w:rStyle w:val="eop"/>
                <w:color w:val="000000" w:themeColor="text1"/>
                <w:lang w:val="en-GB"/>
              </w:rPr>
              <w:t xml:space="preserve"> </w:t>
            </w:r>
            <w:r w:rsidRPr="003026AD">
              <w:rPr>
                <w:rStyle w:val="eop"/>
                <w:color w:val="000000" w:themeColor="text1"/>
                <w:lang w:val="en-GB"/>
              </w:rPr>
              <w:t>illustrate how chords work within keys. But there</w:t>
            </w:r>
            <w:r w:rsidR="00DC3024" w:rsidRPr="00DC3024">
              <w:rPr>
                <w:rStyle w:val="eop"/>
                <w:color w:val="000000" w:themeColor="text1"/>
                <w:lang w:val="en-GB"/>
              </w:rPr>
              <w:t>’</w:t>
            </w:r>
            <w:r w:rsidRPr="003026AD">
              <w:rPr>
                <w:rStyle w:val="eop"/>
                <w:color w:val="000000" w:themeColor="text1"/>
                <w:lang w:val="en-GB"/>
              </w:rPr>
              <w:t>s some styles of music that</w:t>
            </w:r>
            <w:r w:rsidR="794C82EF" w:rsidRPr="003026AD">
              <w:rPr>
                <w:rStyle w:val="eop"/>
                <w:color w:val="000000" w:themeColor="text1"/>
                <w:lang w:val="en-GB"/>
              </w:rPr>
              <w:t xml:space="preserve"> </w:t>
            </w:r>
            <w:r w:rsidRPr="003026AD">
              <w:rPr>
                <w:rStyle w:val="eop"/>
                <w:color w:val="000000" w:themeColor="text1"/>
                <w:lang w:val="en-GB"/>
              </w:rPr>
              <w:t>almost always use more extended chords. Jazz is a good example of this where</w:t>
            </w:r>
            <w:r w:rsidR="794C82EF" w:rsidRPr="003026AD">
              <w:rPr>
                <w:rStyle w:val="eop"/>
                <w:color w:val="000000" w:themeColor="text1"/>
                <w:lang w:val="en-GB"/>
              </w:rPr>
              <w:t xml:space="preserve"> </w:t>
            </w:r>
            <w:r w:rsidRPr="003026AD">
              <w:rPr>
                <w:rStyle w:val="eop"/>
                <w:color w:val="000000" w:themeColor="text1"/>
                <w:lang w:val="en-GB"/>
              </w:rPr>
              <w:t>you</w:t>
            </w:r>
            <w:r w:rsidR="00DC3024" w:rsidRPr="00DC3024">
              <w:rPr>
                <w:rStyle w:val="eop"/>
                <w:color w:val="000000" w:themeColor="text1"/>
                <w:lang w:val="en-GB"/>
              </w:rPr>
              <w:t>’</w:t>
            </w:r>
            <w:r w:rsidRPr="003026AD">
              <w:rPr>
                <w:rStyle w:val="eop"/>
                <w:color w:val="000000" w:themeColor="text1"/>
                <w:lang w:val="en-GB"/>
              </w:rPr>
              <w:t>ll have seventh chords, ninths, elevenths, thirteenths and a lot</w:t>
            </w:r>
            <w:r w:rsidR="5D4293EA" w:rsidRPr="003026AD">
              <w:rPr>
                <w:rStyle w:val="eop"/>
                <w:color w:val="000000" w:themeColor="text1"/>
                <w:lang w:val="en-GB"/>
              </w:rPr>
              <w:t xml:space="preserve"> </w:t>
            </w:r>
            <w:r w:rsidRPr="003026AD">
              <w:rPr>
                <w:rStyle w:val="eop"/>
                <w:color w:val="000000" w:themeColor="text1"/>
                <w:lang w:val="en-GB"/>
              </w:rPr>
              <w:t xml:space="preserve">of alterations to these scale degrees. </w:t>
            </w:r>
            <w:proofErr w:type="gramStart"/>
            <w:r w:rsidRPr="003026AD">
              <w:rPr>
                <w:rStyle w:val="eop"/>
                <w:color w:val="000000" w:themeColor="text1"/>
                <w:lang w:val="en-GB"/>
              </w:rPr>
              <w:t>But,</w:t>
            </w:r>
            <w:proofErr w:type="gramEnd"/>
            <w:r w:rsidRPr="003026AD">
              <w:rPr>
                <w:rStyle w:val="eop"/>
                <w:color w:val="000000" w:themeColor="text1"/>
                <w:lang w:val="en-GB"/>
              </w:rPr>
              <w:t xml:space="preserve"> actually, we</w:t>
            </w:r>
            <w:r w:rsidR="00DC3024" w:rsidRPr="00DC3024">
              <w:rPr>
                <w:rStyle w:val="eop"/>
                <w:color w:val="000000" w:themeColor="text1"/>
                <w:lang w:val="en-GB"/>
              </w:rPr>
              <w:t>’</w:t>
            </w:r>
            <w:r w:rsidRPr="003026AD">
              <w:rPr>
                <w:rStyle w:val="eop"/>
                <w:color w:val="000000" w:themeColor="text1"/>
                <w:lang w:val="en-GB"/>
              </w:rPr>
              <w:t>ve been talking about</w:t>
            </w:r>
            <w:r w:rsidR="5D4293EA" w:rsidRPr="003026AD">
              <w:rPr>
                <w:rStyle w:val="eop"/>
                <w:color w:val="000000" w:themeColor="text1"/>
                <w:lang w:val="en-GB"/>
              </w:rPr>
              <w:t xml:space="preserve"> </w:t>
            </w:r>
            <w:r w:rsidRPr="003026AD">
              <w:rPr>
                <w:rStyle w:val="eop"/>
                <w:color w:val="000000" w:themeColor="text1"/>
                <w:lang w:val="en-GB"/>
              </w:rPr>
              <w:t>harmonic function in a way that focuses on the, the tonic, the</w:t>
            </w:r>
            <w:r w:rsidR="663F869A" w:rsidRPr="003026AD">
              <w:rPr>
                <w:rStyle w:val="eop"/>
                <w:color w:val="000000" w:themeColor="text1"/>
                <w:lang w:val="en-GB"/>
              </w:rPr>
              <w:t xml:space="preserve"> </w:t>
            </w:r>
            <w:r w:rsidRPr="003026AD">
              <w:rPr>
                <w:rStyle w:val="eop"/>
                <w:color w:val="000000" w:themeColor="text1"/>
                <w:lang w:val="en-GB"/>
              </w:rPr>
              <w:t>subdominant, and the dominant. When we</w:t>
            </w:r>
            <w:r w:rsidR="00DC3024" w:rsidRPr="00DC3024">
              <w:rPr>
                <w:rStyle w:val="eop"/>
                <w:color w:val="000000" w:themeColor="text1"/>
                <w:lang w:val="en-GB"/>
              </w:rPr>
              <w:t>’</w:t>
            </w:r>
            <w:r w:rsidRPr="003026AD">
              <w:rPr>
                <w:rStyle w:val="eop"/>
                <w:color w:val="000000" w:themeColor="text1"/>
                <w:lang w:val="en-GB"/>
              </w:rPr>
              <w:t>re talking about other, other</w:t>
            </w:r>
            <w:r w:rsidR="77CB3F25" w:rsidRPr="003026AD">
              <w:rPr>
                <w:rStyle w:val="eop"/>
                <w:color w:val="000000" w:themeColor="text1"/>
                <w:lang w:val="en-GB"/>
              </w:rPr>
              <w:t xml:space="preserve"> </w:t>
            </w:r>
            <w:r w:rsidRPr="003026AD">
              <w:rPr>
                <w:rStyle w:val="eop"/>
                <w:color w:val="000000" w:themeColor="text1"/>
                <w:lang w:val="en-GB"/>
              </w:rPr>
              <w:t>styles of music that use more extended chords, this</w:t>
            </w:r>
            <w:r w:rsidR="77CB3F25" w:rsidRPr="003026AD">
              <w:rPr>
                <w:rStyle w:val="eop"/>
                <w:color w:val="000000" w:themeColor="text1"/>
                <w:lang w:val="en-GB"/>
              </w:rPr>
              <w:t xml:space="preserve"> </w:t>
            </w:r>
            <w:r w:rsidRPr="003026AD">
              <w:rPr>
                <w:rStyle w:val="eop"/>
                <w:color w:val="000000" w:themeColor="text1"/>
                <w:lang w:val="en-GB"/>
              </w:rPr>
              <w:t>doesn</w:t>
            </w:r>
            <w:r w:rsidR="00DC3024" w:rsidRPr="00DC3024">
              <w:rPr>
                <w:rStyle w:val="eop"/>
                <w:color w:val="000000" w:themeColor="text1"/>
                <w:lang w:val="en-GB"/>
              </w:rPr>
              <w:t>’</w:t>
            </w:r>
            <w:r w:rsidRPr="003026AD">
              <w:rPr>
                <w:rStyle w:val="eop"/>
                <w:color w:val="000000" w:themeColor="text1"/>
                <w:lang w:val="en-GB"/>
              </w:rPr>
              <w:t>t change. It still works in the same way, but what</w:t>
            </w:r>
            <w:r w:rsidR="00DC3024" w:rsidRPr="00DC3024">
              <w:rPr>
                <w:rStyle w:val="eop"/>
                <w:color w:val="000000" w:themeColor="text1"/>
                <w:lang w:val="en-GB"/>
              </w:rPr>
              <w:t>’</w:t>
            </w:r>
            <w:r w:rsidRPr="003026AD">
              <w:rPr>
                <w:rStyle w:val="eop"/>
                <w:color w:val="000000" w:themeColor="text1"/>
                <w:lang w:val="en-GB"/>
              </w:rPr>
              <w:t>s important is addition of extra notes to the chords</w:t>
            </w:r>
            <w:r w:rsidR="509C12CE" w:rsidRPr="003026AD">
              <w:rPr>
                <w:rStyle w:val="eop"/>
                <w:color w:val="000000" w:themeColor="text1"/>
                <w:lang w:val="en-GB"/>
              </w:rPr>
              <w:t xml:space="preserve"> </w:t>
            </w:r>
            <w:r w:rsidRPr="003026AD">
              <w:rPr>
                <w:rStyle w:val="eop"/>
                <w:color w:val="000000" w:themeColor="text1"/>
                <w:lang w:val="en-GB"/>
              </w:rPr>
              <w:t xml:space="preserve">gives it a definite </w:t>
            </w:r>
            <w:r w:rsidR="00286860" w:rsidRPr="003026AD">
              <w:rPr>
                <w:rStyle w:val="eop"/>
                <w:color w:val="000000" w:themeColor="text1"/>
                <w:lang w:val="en-GB"/>
              </w:rPr>
              <w:t>colour</w:t>
            </w:r>
            <w:r w:rsidRPr="003026AD">
              <w:rPr>
                <w:rStyle w:val="eop"/>
                <w:color w:val="000000" w:themeColor="text1"/>
                <w:lang w:val="en-GB"/>
              </w:rPr>
              <w:t xml:space="preserve">, definite </w:t>
            </w:r>
            <w:r w:rsidR="00286860" w:rsidRPr="003026AD">
              <w:rPr>
                <w:rStyle w:val="eop"/>
                <w:color w:val="000000" w:themeColor="text1"/>
                <w:lang w:val="en-GB"/>
              </w:rPr>
              <w:t>flavour</w:t>
            </w:r>
            <w:r w:rsidRPr="003026AD">
              <w:rPr>
                <w:rStyle w:val="eop"/>
                <w:color w:val="000000" w:themeColor="text1"/>
                <w:lang w:val="en-GB"/>
              </w:rPr>
              <w:t>, and</w:t>
            </w:r>
            <w:r w:rsidR="509C12CE" w:rsidRPr="003026AD">
              <w:rPr>
                <w:rStyle w:val="eop"/>
                <w:color w:val="000000" w:themeColor="text1"/>
                <w:lang w:val="en-GB"/>
              </w:rPr>
              <w:t xml:space="preserve"> </w:t>
            </w:r>
            <w:r w:rsidRPr="003026AD">
              <w:rPr>
                <w:rStyle w:val="eop"/>
                <w:color w:val="000000" w:themeColor="text1"/>
                <w:lang w:val="en-GB"/>
              </w:rPr>
              <w:t>sometimes softens the way that the chords move from one to</w:t>
            </w:r>
            <w:r w:rsidR="24FEFE35" w:rsidRPr="003026AD">
              <w:rPr>
                <w:rStyle w:val="eop"/>
                <w:color w:val="000000" w:themeColor="text1"/>
                <w:lang w:val="en-GB"/>
              </w:rPr>
              <w:t xml:space="preserve"> </w:t>
            </w:r>
            <w:r w:rsidRPr="003026AD">
              <w:rPr>
                <w:rStyle w:val="eop"/>
                <w:color w:val="000000" w:themeColor="text1"/>
                <w:lang w:val="en-GB"/>
              </w:rPr>
              <w:t xml:space="preserve">another. </w:t>
            </w:r>
            <w:proofErr w:type="gramStart"/>
            <w:r w:rsidRPr="003026AD">
              <w:rPr>
                <w:rStyle w:val="eop"/>
                <w:color w:val="000000" w:themeColor="text1"/>
                <w:lang w:val="en-GB"/>
              </w:rPr>
              <w:t>So</w:t>
            </w:r>
            <w:proofErr w:type="gramEnd"/>
            <w:r w:rsidRPr="003026AD">
              <w:rPr>
                <w:rStyle w:val="eop"/>
                <w:color w:val="000000" w:themeColor="text1"/>
                <w:lang w:val="en-GB"/>
              </w:rPr>
              <w:t xml:space="preserve"> we</w:t>
            </w:r>
            <w:r w:rsidR="00DC3024" w:rsidRPr="00DC3024">
              <w:rPr>
                <w:rStyle w:val="eop"/>
                <w:color w:val="000000" w:themeColor="text1"/>
                <w:lang w:val="en-GB"/>
              </w:rPr>
              <w:t>’</w:t>
            </w:r>
            <w:r w:rsidRPr="003026AD">
              <w:rPr>
                <w:rStyle w:val="eop"/>
                <w:color w:val="000000" w:themeColor="text1"/>
                <w:lang w:val="en-GB"/>
              </w:rPr>
              <w:t>ve just heard that progression</w:t>
            </w:r>
            <w:r w:rsidR="689FF100" w:rsidRPr="003026AD">
              <w:rPr>
                <w:rStyle w:val="eop"/>
                <w:color w:val="000000" w:themeColor="text1"/>
                <w:lang w:val="en-GB"/>
              </w:rPr>
              <w:t xml:space="preserve"> </w:t>
            </w:r>
            <w:r w:rsidRPr="003026AD">
              <w:rPr>
                <w:rStyle w:val="eop"/>
                <w:color w:val="000000" w:themeColor="text1"/>
                <w:lang w:val="en-GB"/>
              </w:rPr>
              <w:t>five, five-seven, one and we</w:t>
            </w:r>
            <w:r w:rsidR="00DC3024" w:rsidRPr="00DC3024">
              <w:rPr>
                <w:rStyle w:val="eop"/>
                <w:color w:val="000000" w:themeColor="text1"/>
                <w:lang w:val="en-GB"/>
              </w:rPr>
              <w:t>’</w:t>
            </w:r>
            <w:r w:rsidRPr="003026AD">
              <w:rPr>
                <w:rStyle w:val="eop"/>
                <w:color w:val="000000" w:themeColor="text1"/>
                <w:lang w:val="en-GB"/>
              </w:rPr>
              <w:t>ve heard how strong a perfect cadence that is with the dominant seventh</w:t>
            </w:r>
            <w:r w:rsidR="7AAD3D88" w:rsidRPr="003026AD">
              <w:rPr>
                <w:rStyle w:val="eop"/>
                <w:color w:val="000000" w:themeColor="text1"/>
                <w:lang w:val="en-GB"/>
              </w:rPr>
              <w:t xml:space="preserve"> </w:t>
            </w:r>
            <w:r w:rsidRPr="003026AD">
              <w:rPr>
                <w:rStyle w:val="eop"/>
                <w:color w:val="000000" w:themeColor="text1"/>
                <w:lang w:val="en-GB"/>
              </w:rPr>
              <w:t>leading back to the</w:t>
            </w:r>
            <w:r w:rsidR="14E40358" w:rsidRPr="003026AD">
              <w:rPr>
                <w:rStyle w:val="eop"/>
                <w:color w:val="000000" w:themeColor="text1"/>
                <w:lang w:val="en-GB"/>
              </w:rPr>
              <w:t xml:space="preserve"> </w:t>
            </w:r>
            <w:r w:rsidRPr="003026AD">
              <w:rPr>
                <w:rStyle w:val="eop"/>
                <w:color w:val="000000" w:themeColor="text1"/>
                <w:lang w:val="en-GB"/>
              </w:rPr>
              <w:t>tonic. How about instead of five, five, seven,</w:t>
            </w:r>
            <w:r w:rsidR="6E63B18C" w:rsidRPr="003026AD">
              <w:rPr>
                <w:rStyle w:val="eop"/>
                <w:color w:val="000000" w:themeColor="text1"/>
                <w:lang w:val="en-GB"/>
              </w:rPr>
              <w:t xml:space="preserve"> </w:t>
            </w:r>
            <w:r w:rsidRPr="003026AD">
              <w:rPr>
                <w:rStyle w:val="eop"/>
                <w:color w:val="000000" w:themeColor="text1"/>
                <w:lang w:val="en-GB"/>
              </w:rPr>
              <w:t>one, we use the progression two, five, seven,</w:t>
            </w:r>
            <w:r w:rsidR="6E63B18C" w:rsidRPr="003026AD">
              <w:rPr>
                <w:rStyle w:val="eop"/>
                <w:color w:val="000000" w:themeColor="text1"/>
                <w:lang w:val="en-GB"/>
              </w:rPr>
              <w:t xml:space="preserve"> </w:t>
            </w:r>
            <w:r w:rsidRPr="003026AD">
              <w:rPr>
                <w:rStyle w:val="eop"/>
                <w:color w:val="000000" w:themeColor="text1"/>
                <w:lang w:val="en-GB"/>
              </w:rPr>
              <w:t>one? Let</w:t>
            </w:r>
            <w:r w:rsidR="00DC3024" w:rsidRPr="00DC3024">
              <w:rPr>
                <w:rStyle w:val="eop"/>
                <w:color w:val="000000" w:themeColor="text1"/>
                <w:lang w:val="en-GB"/>
              </w:rPr>
              <w:t>’</w:t>
            </w:r>
            <w:r w:rsidRPr="003026AD">
              <w:rPr>
                <w:rStyle w:val="eop"/>
                <w:color w:val="000000" w:themeColor="text1"/>
                <w:lang w:val="en-GB"/>
              </w:rPr>
              <w:t>s hear how different that sounds. Here</w:t>
            </w:r>
            <w:r w:rsidR="00DC3024" w:rsidRPr="00DC3024">
              <w:rPr>
                <w:rStyle w:val="eop"/>
                <w:color w:val="000000" w:themeColor="text1"/>
                <w:lang w:val="en-GB"/>
              </w:rPr>
              <w:t>’</w:t>
            </w:r>
            <w:r w:rsidRPr="003026AD">
              <w:rPr>
                <w:rStyle w:val="eop"/>
                <w:color w:val="000000" w:themeColor="text1"/>
                <w:lang w:val="en-GB"/>
              </w:rPr>
              <w:t>s five, five</w:t>
            </w:r>
            <w:r w:rsidR="7E4BEDAB" w:rsidRPr="003026AD">
              <w:rPr>
                <w:rStyle w:val="eop"/>
                <w:color w:val="000000" w:themeColor="text1"/>
                <w:lang w:val="en-GB"/>
              </w:rPr>
              <w:t xml:space="preserve">, </w:t>
            </w:r>
            <w:r w:rsidRPr="003026AD">
              <w:rPr>
                <w:rStyle w:val="eop"/>
                <w:color w:val="000000" w:themeColor="text1"/>
                <w:lang w:val="en-GB"/>
              </w:rPr>
              <w:t>seven, one. And here</w:t>
            </w:r>
            <w:r w:rsidR="00DC3024" w:rsidRPr="00DC3024">
              <w:rPr>
                <w:rStyle w:val="eop"/>
                <w:color w:val="000000" w:themeColor="text1"/>
                <w:lang w:val="en-GB"/>
              </w:rPr>
              <w:t>’</w:t>
            </w:r>
            <w:r w:rsidRPr="003026AD">
              <w:rPr>
                <w:rStyle w:val="eop"/>
                <w:color w:val="000000" w:themeColor="text1"/>
                <w:lang w:val="en-GB"/>
              </w:rPr>
              <w:t>s two, five</w:t>
            </w:r>
            <w:r w:rsidR="71E8DAE3" w:rsidRPr="003026AD">
              <w:rPr>
                <w:rStyle w:val="eop"/>
                <w:color w:val="000000" w:themeColor="text1"/>
                <w:lang w:val="en-GB"/>
              </w:rPr>
              <w:t xml:space="preserve">, </w:t>
            </w:r>
            <w:r w:rsidRPr="003026AD">
              <w:rPr>
                <w:rStyle w:val="eop"/>
                <w:color w:val="000000" w:themeColor="text1"/>
                <w:lang w:val="en-GB"/>
              </w:rPr>
              <w:t>seven, one. Harmonically speaking, that last cadence,</w:t>
            </w:r>
            <w:r w:rsidR="2602581A" w:rsidRPr="003026AD">
              <w:rPr>
                <w:rStyle w:val="eop"/>
                <w:color w:val="000000" w:themeColor="text1"/>
                <w:lang w:val="en-GB"/>
              </w:rPr>
              <w:t xml:space="preserve"> </w:t>
            </w:r>
            <w:r w:rsidRPr="003026AD">
              <w:rPr>
                <w:rStyle w:val="eop"/>
                <w:color w:val="000000" w:themeColor="text1"/>
                <w:lang w:val="en-GB"/>
              </w:rPr>
              <w:t>two, five, seven, one, has got a lot of strong things going on.</w:t>
            </w:r>
          </w:p>
        </w:tc>
      </w:tr>
      <w:tr w:rsidR="734B5968" w:rsidRPr="003026AD" w14:paraId="54DEF0D8" w14:textId="77777777" w:rsidTr="734B5968">
        <w:tc>
          <w:tcPr>
            <w:tcW w:w="810" w:type="dxa"/>
          </w:tcPr>
          <w:p w14:paraId="22E29865" w14:textId="5992E33F" w:rsidR="3C16AA3D" w:rsidRPr="003026AD" w:rsidRDefault="3C16AA3D" w:rsidP="734B5968">
            <w:pPr>
              <w:pStyle w:val="paragraph"/>
              <w:rPr>
                <w:rStyle w:val="eop"/>
                <w:color w:val="000000" w:themeColor="text1"/>
                <w:lang w:val="en-GB"/>
              </w:rPr>
            </w:pPr>
            <w:r w:rsidRPr="003026AD">
              <w:rPr>
                <w:rStyle w:val="eop"/>
                <w:color w:val="000000" w:themeColor="text1"/>
                <w:lang w:val="en-GB"/>
              </w:rPr>
              <w:t>09:46</w:t>
            </w:r>
          </w:p>
        </w:tc>
        <w:tc>
          <w:tcPr>
            <w:tcW w:w="8205" w:type="dxa"/>
          </w:tcPr>
          <w:p w14:paraId="34DF528F" w14:textId="648238DA" w:rsidR="00014316" w:rsidRPr="003026AD" w:rsidRDefault="3C16AA3D" w:rsidP="002D2D61">
            <w:pPr>
              <w:pStyle w:val="paragraph"/>
              <w:spacing w:after="240" w:afterAutospacing="0"/>
              <w:rPr>
                <w:rStyle w:val="eop"/>
                <w:color w:val="000000" w:themeColor="text1"/>
                <w:lang w:val="en-GB"/>
              </w:rPr>
            </w:pPr>
            <w:r w:rsidRPr="003026AD">
              <w:rPr>
                <w:rStyle w:val="eop"/>
                <w:color w:val="000000" w:themeColor="text1"/>
                <w:lang w:val="en-GB"/>
              </w:rPr>
              <w:t>It</w:t>
            </w:r>
            <w:r w:rsidR="00DC3024" w:rsidRPr="00DC3024">
              <w:rPr>
                <w:rStyle w:val="eop"/>
                <w:color w:val="000000" w:themeColor="text1"/>
                <w:lang w:val="en-GB"/>
              </w:rPr>
              <w:t>’</w:t>
            </w:r>
            <w:r w:rsidRPr="003026AD">
              <w:rPr>
                <w:rStyle w:val="eop"/>
                <w:color w:val="000000" w:themeColor="text1"/>
                <w:lang w:val="en-GB"/>
              </w:rPr>
              <w:t>s, it stays very securely within the</w:t>
            </w:r>
            <w:r w:rsidR="7CBA5DC7" w:rsidRPr="003026AD">
              <w:rPr>
                <w:rStyle w:val="eop"/>
                <w:color w:val="000000" w:themeColor="text1"/>
                <w:lang w:val="en-GB"/>
              </w:rPr>
              <w:t xml:space="preserve"> </w:t>
            </w:r>
            <w:r w:rsidRPr="003026AD">
              <w:rPr>
                <w:rStyle w:val="eop"/>
                <w:color w:val="000000" w:themeColor="text1"/>
                <w:lang w:val="en-GB"/>
              </w:rPr>
              <w:t>key. It shows us always where our tonic is, but</w:t>
            </w:r>
            <w:r w:rsidR="7CBA5DC7" w:rsidRPr="003026AD">
              <w:rPr>
                <w:rStyle w:val="eop"/>
                <w:color w:val="000000" w:themeColor="text1"/>
                <w:lang w:val="en-GB"/>
              </w:rPr>
              <w:t xml:space="preserve"> </w:t>
            </w:r>
            <w:r w:rsidRPr="003026AD">
              <w:rPr>
                <w:rStyle w:val="eop"/>
                <w:color w:val="000000" w:themeColor="text1"/>
                <w:lang w:val="en-GB"/>
              </w:rPr>
              <w:t>it</w:t>
            </w:r>
            <w:r w:rsidR="00DC3024" w:rsidRPr="00DC3024">
              <w:rPr>
                <w:rStyle w:val="eop"/>
                <w:color w:val="000000" w:themeColor="text1"/>
                <w:lang w:val="en-GB"/>
              </w:rPr>
              <w:t>’</w:t>
            </w:r>
            <w:r w:rsidRPr="003026AD">
              <w:rPr>
                <w:rStyle w:val="eop"/>
                <w:color w:val="000000" w:themeColor="text1"/>
                <w:lang w:val="en-GB"/>
              </w:rPr>
              <w:t>s never static. It</w:t>
            </w:r>
            <w:r w:rsidR="00DC3024" w:rsidRPr="00DC3024">
              <w:rPr>
                <w:rStyle w:val="eop"/>
                <w:color w:val="000000" w:themeColor="text1"/>
                <w:lang w:val="en-GB"/>
              </w:rPr>
              <w:t>’</w:t>
            </w:r>
            <w:r w:rsidRPr="003026AD">
              <w:rPr>
                <w:rStyle w:val="eop"/>
                <w:color w:val="000000" w:themeColor="text1"/>
                <w:lang w:val="en-GB"/>
              </w:rPr>
              <w:t>s got major and minor chords happening</w:t>
            </w:r>
            <w:r w:rsidR="0379628A" w:rsidRPr="003026AD">
              <w:rPr>
                <w:rStyle w:val="eop"/>
                <w:color w:val="000000" w:themeColor="text1"/>
                <w:lang w:val="en-GB"/>
              </w:rPr>
              <w:t xml:space="preserve"> </w:t>
            </w:r>
            <w:r w:rsidRPr="003026AD">
              <w:rPr>
                <w:rStyle w:val="eop"/>
                <w:color w:val="000000" w:themeColor="text1"/>
                <w:lang w:val="en-GB"/>
              </w:rPr>
              <w:t>in it, and it</w:t>
            </w:r>
            <w:r w:rsidR="00DC3024" w:rsidRPr="00DC3024">
              <w:rPr>
                <w:rStyle w:val="eop"/>
                <w:color w:val="000000" w:themeColor="text1"/>
                <w:lang w:val="en-GB"/>
              </w:rPr>
              <w:t>’</w:t>
            </w:r>
            <w:r w:rsidRPr="003026AD">
              <w:rPr>
                <w:rStyle w:val="eop"/>
                <w:color w:val="000000" w:themeColor="text1"/>
                <w:lang w:val="en-GB"/>
              </w:rPr>
              <w:t>s got that dominant movement that dominant</w:t>
            </w:r>
            <w:r w:rsidR="0379628A" w:rsidRPr="003026AD">
              <w:rPr>
                <w:rStyle w:val="eop"/>
                <w:color w:val="000000" w:themeColor="text1"/>
                <w:lang w:val="en-GB"/>
              </w:rPr>
              <w:t xml:space="preserve"> </w:t>
            </w:r>
            <w:r w:rsidRPr="003026AD">
              <w:rPr>
                <w:rStyle w:val="eop"/>
                <w:color w:val="000000" w:themeColor="text1"/>
                <w:lang w:val="en-GB"/>
              </w:rPr>
              <w:t>seventh movement that gives us the leading note to the tonic, and also</w:t>
            </w:r>
            <w:r w:rsidR="6613E61C" w:rsidRPr="003026AD">
              <w:rPr>
                <w:rStyle w:val="eop"/>
                <w:color w:val="000000" w:themeColor="text1"/>
                <w:lang w:val="en-GB"/>
              </w:rPr>
              <w:t xml:space="preserve"> </w:t>
            </w:r>
            <w:r w:rsidRPr="003026AD">
              <w:rPr>
                <w:rStyle w:val="eop"/>
                <w:color w:val="000000" w:themeColor="text1"/>
                <w:lang w:val="en-GB"/>
              </w:rPr>
              <w:t>gives us that semitone action between, from scale</w:t>
            </w:r>
            <w:r w:rsidR="6613E61C" w:rsidRPr="003026AD">
              <w:rPr>
                <w:rStyle w:val="eop"/>
                <w:color w:val="000000" w:themeColor="text1"/>
                <w:lang w:val="en-GB"/>
              </w:rPr>
              <w:t xml:space="preserve"> degree</w:t>
            </w:r>
            <w:r w:rsidRPr="003026AD">
              <w:rPr>
                <w:rStyle w:val="eop"/>
                <w:color w:val="000000" w:themeColor="text1"/>
                <w:lang w:val="en-GB"/>
              </w:rPr>
              <w:t xml:space="preserve"> four going down to three. It</w:t>
            </w:r>
            <w:r w:rsidR="00DC3024" w:rsidRPr="00DC3024">
              <w:rPr>
                <w:rStyle w:val="eop"/>
                <w:color w:val="000000" w:themeColor="text1"/>
                <w:lang w:val="en-GB"/>
              </w:rPr>
              <w:t>’</w:t>
            </w:r>
            <w:r w:rsidRPr="003026AD">
              <w:rPr>
                <w:rStyle w:val="eop"/>
                <w:color w:val="000000" w:themeColor="text1"/>
                <w:lang w:val="en-GB"/>
              </w:rPr>
              <w:t>s also got a really nice, secure, and definite movement happening in</w:t>
            </w:r>
            <w:r w:rsidR="00D9D20D" w:rsidRPr="003026AD">
              <w:rPr>
                <w:rStyle w:val="eop"/>
                <w:color w:val="000000" w:themeColor="text1"/>
                <w:lang w:val="en-GB"/>
              </w:rPr>
              <w:t xml:space="preserve"> </w:t>
            </w:r>
            <w:r w:rsidRPr="003026AD">
              <w:rPr>
                <w:rStyle w:val="eop"/>
                <w:color w:val="000000" w:themeColor="text1"/>
                <w:lang w:val="en-GB"/>
              </w:rPr>
              <w:t xml:space="preserve">the bass. </w:t>
            </w:r>
            <w:proofErr w:type="gramStart"/>
            <w:r w:rsidRPr="003026AD">
              <w:rPr>
                <w:rStyle w:val="eop"/>
                <w:color w:val="000000" w:themeColor="text1"/>
                <w:lang w:val="en-GB"/>
              </w:rPr>
              <w:t>So</w:t>
            </w:r>
            <w:proofErr w:type="gramEnd"/>
            <w:r w:rsidRPr="003026AD">
              <w:rPr>
                <w:rStyle w:val="eop"/>
                <w:color w:val="000000" w:themeColor="text1"/>
                <w:lang w:val="en-GB"/>
              </w:rPr>
              <w:t xml:space="preserve"> when Ni</w:t>
            </w:r>
            <w:r w:rsidR="2FDB0C21" w:rsidRPr="003026AD">
              <w:rPr>
                <w:rStyle w:val="eop"/>
                <w:color w:val="000000" w:themeColor="text1"/>
                <w:lang w:val="en-GB"/>
              </w:rPr>
              <w:t>kki</w:t>
            </w:r>
            <w:r w:rsidRPr="003026AD">
              <w:rPr>
                <w:rStyle w:val="eop"/>
                <w:color w:val="000000" w:themeColor="text1"/>
                <w:lang w:val="en-GB"/>
              </w:rPr>
              <w:t xml:space="preserve"> played it, you have the top</w:t>
            </w:r>
            <w:r w:rsidR="00D9D20D" w:rsidRPr="003026AD">
              <w:rPr>
                <w:rStyle w:val="eop"/>
                <w:color w:val="000000" w:themeColor="text1"/>
                <w:lang w:val="en-GB"/>
              </w:rPr>
              <w:t xml:space="preserve"> </w:t>
            </w:r>
            <w:r w:rsidRPr="003026AD">
              <w:rPr>
                <w:rStyle w:val="eop"/>
                <w:color w:val="000000" w:themeColor="text1"/>
                <w:lang w:val="en-GB"/>
              </w:rPr>
              <w:t>part there, the higher sounding notes move nice and smoothly from one to</w:t>
            </w:r>
            <w:r w:rsidR="64C02776" w:rsidRPr="003026AD">
              <w:rPr>
                <w:rStyle w:val="eop"/>
                <w:color w:val="000000" w:themeColor="text1"/>
                <w:lang w:val="en-GB"/>
              </w:rPr>
              <w:t xml:space="preserve"> </w:t>
            </w:r>
            <w:r w:rsidRPr="003026AD">
              <w:rPr>
                <w:rStyle w:val="eop"/>
                <w:color w:val="000000" w:themeColor="text1"/>
                <w:lang w:val="en-GB"/>
              </w:rPr>
              <w:t xml:space="preserve">the next, moving in quite, small jumps. But </w:t>
            </w:r>
            <w:proofErr w:type="gramStart"/>
            <w:r w:rsidRPr="003026AD">
              <w:rPr>
                <w:rStyle w:val="eop"/>
                <w:color w:val="000000" w:themeColor="text1"/>
                <w:lang w:val="en-GB"/>
              </w:rPr>
              <w:t>actually</w:t>
            </w:r>
            <w:proofErr w:type="gramEnd"/>
            <w:r w:rsidRPr="003026AD">
              <w:rPr>
                <w:rStyle w:val="eop"/>
                <w:color w:val="000000" w:themeColor="text1"/>
                <w:lang w:val="en-GB"/>
              </w:rPr>
              <w:t xml:space="preserve"> what was happening in the</w:t>
            </w:r>
            <w:r w:rsidR="0EE05B1C" w:rsidRPr="003026AD">
              <w:rPr>
                <w:rStyle w:val="eop"/>
                <w:color w:val="000000" w:themeColor="text1"/>
                <w:lang w:val="en-GB"/>
              </w:rPr>
              <w:t xml:space="preserve"> </w:t>
            </w:r>
            <w:r w:rsidRPr="003026AD">
              <w:rPr>
                <w:rStyle w:val="eop"/>
                <w:color w:val="000000" w:themeColor="text1"/>
                <w:lang w:val="en-GB"/>
              </w:rPr>
              <w:t>bass was that we had a big jump from the D up to the G, and then down</w:t>
            </w:r>
            <w:r w:rsidR="0EE05B1C" w:rsidRPr="003026AD">
              <w:rPr>
                <w:rStyle w:val="eop"/>
                <w:color w:val="000000" w:themeColor="text1"/>
                <w:lang w:val="en-GB"/>
              </w:rPr>
              <w:t xml:space="preserve"> </w:t>
            </w:r>
            <w:r w:rsidRPr="003026AD">
              <w:rPr>
                <w:rStyle w:val="eop"/>
                <w:color w:val="000000" w:themeColor="text1"/>
                <w:lang w:val="en-GB"/>
              </w:rPr>
              <w:t xml:space="preserve">to the C. </w:t>
            </w:r>
            <w:proofErr w:type="gramStart"/>
            <w:r w:rsidRPr="003026AD">
              <w:rPr>
                <w:rStyle w:val="eop"/>
                <w:color w:val="000000" w:themeColor="text1"/>
                <w:lang w:val="en-GB"/>
              </w:rPr>
              <w:t>So</w:t>
            </w:r>
            <w:proofErr w:type="gramEnd"/>
            <w:r w:rsidRPr="003026AD">
              <w:rPr>
                <w:rStyle w:val="eop"/>
                <w:color w:val="000000" w:themeColor="text1"/>
                <w:lang w:val="en-GB"/>
              </w:rPr>
              <w:t xml:space="preserve"> what happened was, we went from the D,</w:t>
            </w:r>
            <w:r w:rsidR="76F49F90" w:rsidRPr="003026AD">
              <w:rPr>
                <w:rStyle w:val="eop"/>
                <w:color w:val="000000" w:themeColor="text1"/>
                <w:lang w:val="en-GB"/>
              </w:rPr>
              <w:t xml:space="preserve"> </w:t>
            </w:r>
            <w:r w:rsidRPr="003026AD">
              <w:rPr>
                <w:rStyle w:val="eop"/>
                <w:color w:val="000000" w:themeColor="text1"/>
                <w:lang w:val="en-GB"/>
              </w:rPr>
              <w:t>up four notes to the G. And then down five notes to the C. These are big movements, if this w</w:t>
            </w:r>
            <w:r w:rsidR="687DFEA8" w:rsidRPr="003026AD">
              <w:rPr>
                <w:rStyle w:val="eop"/>
                <w:color w:val="000000" w:themeColor="text1"/>
                <w:lang w:val="en-GB"/>
              </w:rPr>
              <w:t>e</w:t>
            </w:r>
            <w:r w:rsidRPr="003026AD">
              <w:rPr>
                <w:rStyle w:val="eop"/>
                <w:color w:val="000000" w:themeColor="text1"/>
                <w:lang w:val="en-GB"/>
              </w:rPr>
              <w:t>re</w:t>
            </w:r>
            <w:r w:rsidR="687DFEA8" w:rsidRPr="003026AD">
              <w:rPr>
                <w:rStyle w:val="eop"/>
                <w:color w:val="000000" w:themeColor="text1"/>
                <w:lang w:val="en-GB"/>
              </w:rPr>
              <w:t xml:space="preserve"> </w:t>
            </w:r>
            <w:r w:rsidRPr="003026AD">
              <w:rPr>
                <w:rStyle w:val="eop"/>
                <w:color w:val="000000" w:themeColor="text1"/>
                <w:lang w:val="en-GB"/>
              </w:rPr>
              <w:t>a physical structure then you could think of it as</w:t>
            </w:r>
            <w:r w:rsidR="62F0E48C" w:rsidRPr="003026AD">
              <w:rPr>
                <w:rStyle w:val="eop"/>
                <w:color w:val="000000" w:themeColor="text1"/>
                <w:lang w:val="en-GB"/>
              </w:rPr>
              <w:t xml:space="preserve"> </w:t>
            </w:r>
            <w:r w:rsidRPr="003026AD">
              <w:rPr>
                <w:rStyle w:val="eop"/>
                <w:color w:val="000000" w:themeColor="text1"/>
                <w:lang w:val="en-GB"/>
              </w:rPr>
              <w:t>being really solid. We</w:t>
            </w:r>
            <w:r w:rsidR="00DC3024" w:rsidRPr="00DC3024">
              <w:rPr>
                <w:rStyle w:val="eop"/>
                <w:color w:val="000000" w:themeColor="text1"/>
                <w:lang w:val="en-GB"/>
              </w:rPr>
              <w:t>’</w:t>
            </w:r>
            <w:r w:rsidRPr="003026AD">
              <w:rPr>
                <w:rStyle w:val="eop"/>
                <w:color w:val="000000" w:themeColor="text1"/>
                <w:lang w:val="en-GB"/>
              </w:rPr>
              <w:t>ve got really big</w:t>
            </w:r>
            <w:r w:rsidR="6EAE7324" w:rsidRPr="003026AD">
              <w:rPr>
                <w:rStyle w:val="eop"/>
                <w:color w:val="000000" w:themeColor="text1"/>
                <w:lang w:val="en-GB"/>
              </w:rPr>
              <w:t>,</w:t>
            </w:r>
            <w:r w:rsidRPr="003026AD">
              <w:rPr>
                <w:rStyle w:val="eop"/>
                <w:color w:val="000000" w:themeColor="text1"/>
                <w:lang w:val="en-GB"/>
              </w:rPr>
              <w:t xml:space="preserve"> wide placed</w:t>
            </w:r>
            <w:r w:rsidR="2FABB9B0" w:rsidRPr="003026AD">
              <w:rPr>
                <w:rStyle w:val="eop"/>
                <w:color w:val="000000" w:themeColor="text1"/>
                <w:lang w:val="en-GB"/>
              </w:rPr>
              <w:t xml:space="preserve"> </w:t>
            </w:r>
            <w:r w:rsidRPr="003026AD">
              <w:rPr>
                <w:rStyle w:val="eop"/>
                <w:color w:val="000000" w:themeColor="text1"/>
                <w:lang w:val="en-GB"/>
              </w:rPr>
              <w:t>pillars</w:t>
            </w:r>
            <w:r w:rsidR="6D8A7DB5" w:rsidRPr="003026AD">
              <w:rPr>
                <w:rStyle w:val="eop"/>
                <w:color w:val="000000" w:themeColor="text1"/>
                <w:lang w:val="en-GB"/>
              </w:rPr>
              <w:t xml:space="preserve"> </w:t>
            </w:r>
            <w:r w:rsidRPr="003026AD">
              <w:rPr>
                <w:rStyle w:val="eop"/>
                <w:color w:val="000000" w:themeColor="text1"/>
                <w:lang w:val="en-GB"/>
              </w:rPr>
              <w:t>giving you a good foundation on the ground leading up to the</w:t>
            </w:r>
            <w:r w:rsidR="2A3AF91A" w:rsidRPr="003026AD">
              <w:rPr>
                <w:rStyle w:val="eop"/>
                <w:color w:val="000000" w:themeColor="text1"/>
                <w:lang w:val="en-GB"/>
              </w:rPr>
              <w:t xml:space="preserve"> </w:t>
            </w:r>
            <w:r w:rsidRPr="003026AD">
              <w:rPr>
                <w:rStyle w:val="eop"/>
                <w:color w:val="000000" w:themeColor="text1"/>
                <w:lang w:val="en-GB"/>
              </w:rPr>
              <w:t>supporting</w:t>
            </w:r>
            <w:r w:rsidR="79DE40B2" w:rsidRPr="003026AD">
              <w:rPr>
                <w:rStyle w:val="eop"/>
                <w:color w:val="000000" w:themeColor="text1"/>
                <w:lang w:val="en-GB"/>
              </w:rPr>
              <w:t xml:space="preserve"> </w:t>
            </w:r>
            <w:r w:rsidRPr="003026AD">
              <w:rPr>
                <w:rStyle w:val="eop"/>
                <w:color w:val="000000" w:themeColor="text1"/>
                <w:lang w:val="en-GB"/>
              </w:rPr>
              <w:t>structures the, the highest of happening at the</w:t>
            </w:r>
            <w:r w:rsidR="79DE40B2" w:rsidRPr="003026AD">
              <w:rPr>
                <w:rStyle w:val="eop"/>
                <w:color w:val="000000" w:themeColor="text1"/>
                <w:lang w:val="en-GB"/>
              </w:rPr>
              <w:t xml:space="preserve"> </w:t>
            </w:r>
            <w:r w:rsidRPr="003026AD">
              <w:rPr>
                <w:rStyle w:val="eop"/>
                <w:color w:val="000000" w:themeColor="text1"/>
                <w:lang w:val="en-GB"/>
              </w:rPr>
              <w:t xml:space="preserve">ceiling. </w:t>
            </w:r>
            <w:proofErr w:type="gramStart"/>
            <w:r w:rsidRPr="003026AD">
              <w:rPr>
                <w:rStyle w:val="eop"/>
                <w:color w:val="000000" w:themeColor="text1"/>
                <w:lang w:val="en-GB"/>
              </w:rPr>
              <w:t>So</w:t>
            </w:r>
            <w:proofErr w:type="gramEnd"/>
            <w:r w:rsidRPr="003026AD">
              <w:rPr>
                <w:rStyle w:val="eop"/>
                <w:color w:val="000000" w:themeColor="text1"/>
                <w:lang w:val="en-GB"/>
              </w:rPr>
              <w:t xml:space="preserve"> what we should do actually, is just</w:t>
            </w:r>
            <w:r w:rsidR="56BAE60A" w:rsidRPr="003026AD">
              <w:rPr>
                <w:rStyle w:val="eop"/>
                <w:color w:val="000000" w:themeColor="text1"/>
                <w:lang w:val="en-GB"/>
              </w:rPr>
              <w:t xml:space="preserve"> </w:t>
            </w:r>
            <w:r w:rsidRPr="003026AD">
              <w:rPr>
                <w:rStyle w:val="eop"/>
                <w:color w:val="000000" w:themeColor="text1"/>
                <w:lang w:val="en-GB"/>
              </w:rPr>
              <w:t xml:space="preserve">look at what this notes actually were and then maybe draw your attention to a </w:t>
            </w:r>
            <w:r w:rsidRPr="003026AD">
              <w:rPr>
                <w:rStyle w:val="eop"/>
                <w:color w:val="000000" w:themeColor="text1"/>
                <w:lang w:val="en-GB"/>
              </w:rPr>
              <w:lastRenderedPageBreak/>
              <w:t xml:space="preserve">pattern that you remember from </w:t>
            </w:r>
            <w:r w:rsidRPr="003026AD">
              <w:rPr>
                <w:rStyle w:val="eop"/>
                <w:b/>
                <w:bCs/>
                <w:color w:val="000000" w:themeColor="text1"/>
                <w:lang w:val="en-GB"/>
              </w:rPr>
              <w:t>previous</w:t>
            </w:r>
            <w:r w:rsidR="1162C096" w:rsidRPr="003026AD">
              <w:rPr>
                <w:rStyle w:val="eop"/>
                <w:b/>
                <w:bCs/>
                <w:color w:val="000000" w:themeColor="text1"/>
                <w:lang w:val="en-GB"/>
              </w:rPr>
              <w:t xml:space="preserve"> </w:t>
            </w:r>
            <w:r w:rsidRPr="003026AD">
              <w:rPr>
                <w:rStyle w:val="eop"/>
                <w:b/>
                <w:bCs/>
                <w:color w:val="000000" w:themeColor="text1"/>
                <w:lang w:val="en-GB"/>
              </w:rPr>
              <w:t>weeks</w:t>
            </w:r>
            <w:r w:rsidRPr="003026AD">
              <w:rPr>
                <w:rStyle w:val="eop"/>
                <w:color w:val="000000" w:themeColor="text1"/>
                <w:lang w:val="en-GB"/>
              </w:rPr>
              <w:t xml:space="preserve">. </w:t>
            </w:r>
            <w:proofErr w:type="gramStart"/>
            <w:r w:rsidRPr="003026AD">
              <w:rPr>
                <w:rStyle w:val="eop"/>
                <w:color w:val="000000" w:themeColor="text1"/>
                <w:lang w:val="en-GB"/>
              </w:rPr>
              <w:t>So</w:t>
            </w:r>
            <w:proofErr w:type="gramEnd"/>
            <w:r w:rsidRPr="003026AD">
              <w:rPr>
                <w:rStyle w:val="eop"/>
                <w:color w:val="000000" w:themeColor="text1"/>
                <w:lang w:val="en-GB"/>
              </w:rPr>
              <w:t xml:space="preserve"> if we look at the D to the G. This is a fourth, and then from the G to</w:t>
            </w:r>
            <w:r w:rsidR="1E62612D" w:rsidRPr="003026AD">
              <w:rPr>
                <w:rStyle w:val="eop"/>
                <w:color w:val="000000" w:themeColor="text1"/>
                <w:lang w:val="en-GB"/>
              </w:rPr>
              <w:t xml:space="preserve"> </w:t>
            </w:r>
            <w:r w:rsidRPr="003026AD">
              <w:rPr>
                <w:rStyle w:val="eop"/>
                <w:color w:val="000000" w:themeColor="text1"/>
                <w:lang w:val="en-GB"/>
              </w:rPr>
              <w:t xml:space="preserve">the C, this is also a fourth. </w:t>
            </w:r>
            <w:proofErr w:type="gramStart"/>
            <w:r w:rsidRPr="003026AD">
              <w:rPr>
                <w:rStyle w:val="eop"/>
                <w:color w:val="000000" w:themeColor="text1"/>
                <w:lang w:val="en-GB"/>
              </w:rPr>
              <w:t>So</w:t>
            </w:r>
            <w:proofErr w:type="gramEnd"/>
            <w:r w:rsidRPr="003026AD">
              <w:rPr>
                <w:rStyle w:val="eop"/>
                <w:color w:val="000000" w:themeColor="text1"/>
                <w:lang w:val="en-GB"/>
              </w:rPr>
              <w:t xml:space="preserve"> you might remember the circl</w:t>
            </w:r>
            <w:r w:rsidR="2AD8C792" w:rsidRPr="003026AD">
              <w:rPr>
                <w:rStyle w:val="eop"/>
                <w:color w:val="000000" w:themeColor="text1"/>
                <w:lang w:val="en-GB"/>
              </w:rPr>
              <w:t>e</w:t>
            </w:r>
            <w:r w:rsidRPr="003026AD">
              <w:rPr>
                <w:rStyle w:val="eop"/>
                <w:color w:val="000000" w:themeColor="text1"/>
                <w:lang w:val="en-GB"/>
              </w:rPr>
              <w:t xml:space="preserve"> of fifth</w:t>
            </w:r>
            <w:r w:rsidR="3D20A83A" w:rsidRPr="003026AD">
              <w:rPr>
                <w:rStyle w:val="eop"/>
                <w:color w:val="000000" w:themeColor="text1"/>
                <w:lang w:val="en-GB"/>
              </w:rPr>
              <w:t xml:space="preserve">s </w:t>
            </w:r>
            <w:r w:rsidRPr="003026AD">
              <w:rPr>
                <w:rStyle w:val="eop"/>
                <w:color w:val="000000" w:themeColor="text1"/>
                <w:lang w:val="en-GB"/>
              </w:rPr>
              <w:t>when we were talking about key signatures. What we said is that if you went clockwise</w:t>
            </w:r>
            <w:r w:rsidR="0CCDA71F" w:rsidRPr="003026AD">
              <w:rPr>
                <w:rStyle w:val="eop"/>
                <w:color w:val="000000" w:themeColor="text1"/>
                <w:lang w:val="en-GB"/>
              </w:rPr>
              <w:t xml:space="preserve"> </w:t>
            </w:r>
            <w:r w:rsidRPr="003026AD">
              <w:rPr>
                <w:rStyle w:val="eop"/>
                <w:color w:val="000000" w:themeColor="text1"/>
                <w:lang w:val="en-GB"/>
              </w:rPr>
              <w:t>in the circle of fifths, each jump that you made progressed</w:t>
            </w:r>
            <w:r w:rsidR="0CCDA71F" w:rsidRPr="003026AD">
              <w:rPr>
                <w:rStyle w:val="eop"/>
                <w:color w:val="000000" w:themeColor="text1"/>
                <w:lang w:val="en-GB"/>
              </w:rPr>
              <w:t xml:space="preserve"> </w:t>
            </w:r>
            <w:r w:rsidRPr="003026AD">
              <w:rPr>
                <w:rStyle w:val="eop"/>
                <w:color w:val="000000" w:themeColor="text1"/>
                <w:lang w:val="en-GB"/>
              </w:rPr>
              <w:t>you a fifth, a perfect fifth. But we actually said if you looked</w:t>
            </w:r>
            <w:r w:rsidR="2F64862E" w:rsidRPr="003026AD">
              <w:rPr>
                <w:rStyle w:val="eop"/>
                <w:color w:val="000000" w:themeColor="text1"/>
                <w:lang w:val="en-GB"/>
              </w:rPr>
              <w:t xml:space="preserve"> </w:t>
            </w:r>
            <w:r w:rsidRPr="003026AD">
              <w:rPr>
                <w:rStyle w:val="eop"/>
                <w:color w:val="000000" w:themeColor="text1"/>
                <w:lang w:val="en-GB"/>
              </w:rPr>
              <w:t>anti-clockwise round the same circle, you would move in</w:t>
            </w:r>
            <w:r w:rsidR="60B076C7" w:rsidRPr="003026AD">
              <w:rPr>
                <w:rStyle w:val="eop"/>
                <w:color w:val="000000" w:themeColor="text1"/>
                <w:lang w:val="en-GB"/>
              </w:rPr>
              <w:t xml:space="preserve"> </w:t>
            </w:r>
            <w:r w:rsidRPr="003026AD">
              <w:rPr>
                <w:rStyle w:val="eop"/>
                <w:color w:val="000000" w:themeColor="text1"/>
                <w:lang w:val="en-GB"/>
              </w:rPr>
              <w:t>fourths. D to G, is a fourth, and G to C is a</w:t>
            </w:r>
            <w:r w:rsidR="60B076C7" w:rsidRPr="003026AD">
              <w:rPr>
                <w:rStyle w:val="eop"/>
                <w:color w:val="000000" w:themeColor="text1"/>
                <w:lang w:val="en-GB"/>
              </w:rPr>
              <w:t xml:space="preserve"> </w:t>
            </w:r>
            <w:r w:rsidRPr="003026AD">
              <w:rPr>
                <w:rStyle w:val="eop"/>
                <w:color w:val="000000" w:themeColor="text1"/>
                <w:lang w:val="en-GB"/>
              </w:rPr>
              <w:t>fourth. Regardless of the fact that when we</w:t>
            </w:r>
            <w:r w:rsidR="72C00F5A" w:rsidRPr="003026AD">
              <w:rPr>
                <w:rStyle w:val="eop"/>
                <w:color w:val="000000" w:themeColor="text1"/>
                <w:lang w:val="en-GB"/>
              </w:rPr>
              <w:t xml:space="preserve"> </w:t>
            </w:r>
            <w:r w:rsidRPr="003026AD">
              <w:rPr>
                <w:rStyle w:val="eop"/>
                <w:color w:val="000000" w:themeColor="text1"/>
                <w:lang w:val="en-GB"/>
              </w:rPr>
              <w:t xml:space="preserve">actually played the piece of </w:t>
            </w:r>
            <w:proofErr w:type="gramStart"/>
            <w:r w:rsidRPr="003026AD">
              <w:rPr>
                <w:rStyle w:val="eop"/>
                <w:color w:val="000000" w:themeColor="text1"/>
                <w:lang w:val="en-GB"/>
              </w:rPr>
              <w:t>music</w:t>
            </w:r>
            <w:proofErr w:type="gramEnd"/>
            <w:r w:rsidRPr="003026AD">
              <w:rPr>
                <w:rStyle w:val="eop"/>
                <w:color w:val="000000" w:themeColor="text1"/>
                <w:lang w:val="en-GB"/>
              </w:rPr>
              <w:t xml:space="preserve"> we moved from a G down to a C. This again serves to show that up a</w:t>
            </w:r>
            <w:r w:rsidR="3EF5EA09" w:rsidRPr="003026AD">
              <w:rPr>
                <w:rStyle w:val="eop"/>
                <w:color w:val="000000" w:themeColor="text1"/>
                <w:lang w:val="en-GB"/>
              </w:rPr>
              <w:t xml:space="preserve"> </w:t>
            </w:r>
            <w:r w:rsidRPr="003026AD">
              <w:rPr>
                <w:rStyle w:val="eop"/>
                <w:color w:val="000000" w:themeColor="text1"/>
                <w:lang w:val="en-GB"/>
              </w:rPr>
              <w:t>fourth and down a fifth are equivalent, they take you to</w:t>
            </w:r>
            <w:r w:rsidR="7B0EE504" w:rsidRPr="003026AD">
              <w:rPr>
                <w:rStyle w:val="eop"/>
                <w:color w:val="000000" w:themeColor="text1"/>
                <w:lang w:val="en-GB"/>
              </w:rPr>
              <w:t xml:space="preserve"> </w:t>
            </w:r>
            <w:r w:rsidRPr="003026AD">
              <w:rPr>
                <w:rStyle w:val="eop"/>
                <w:color w:val="000000" w:themeColor="text1"/>
                <w:lang w:val="en-GB"/>
              </w:rPr>
              <w:t xml:space="preserve">the same note. </w:t>
            </w:r>
          </w:p>
        </w:tc>
      </w:tr>
      <w:tr w:rsidR="734B5968" w:rsidRPr="003026AD" w14:paraId="6EED248D" w14:textId="77777777" w:rsidTr="734B5968">
        <w:tc>
          <w:tcPr>
            <w:tcW w:w="810" w:type="dxa"/>
          </w:tcPr>
          <w:p w14:paraId="44F3CAA6" w14:textId="6F21607D" w:rsidR="7D2F7F0D" w:rsidRPr="003026AD" w:rsidRDefault="7D2F7F0D" w:rsidP="734B5968">
            <w:pPr>
              <w:pStyle w:val="paragraph"/>
              <w:rPr>
                <w:rStyle w:val="eop"/>
                <w:color w:val="000000" w:themeColor="text1"/>
                <w:lang w:val="en-GB"/>
              </w:rPr>
            </w:pPr>
            <w:r w:rsidRPr="003026AD">
              <w:rPr>
                <w:rStyle w:val="eop"/>
                <w:color w:val="000000" w:themeColor="text1"/>
                <w:lang w:val="en-GB"/>
              </w:rPr>
              <w:lastRenderedPageBreak/>
              <w:t>11:41</w:t>
            </w:r>
          </w:p>
        </w:tc>
        <w:tc>
          <w:tcPr>
            <w:tcW w:w="8205" w:type="dxa"/>
          </w:tcPr>
          <w:p w14:paraId="2C70D7B9" w14:textId="5DBD889C" w:rsidR="00517110" w:rsidRPr="003026AD" w:rsidRDefault="7D2F7F0D" w:rsidP="002D2D61">
            <w:pPr>
              <w:pStyle w:val="paragraph"/>
              <w:spacing w:before="0" w:beforeAutospacing="0" w:after="240" w:afterAutospacing="0"/>
              <w:rPr>
                <w:rStyle w:val="eop"/>
                <w:color w:val="000000" w:themeColor="text1"/>
                <w:lang w:val="en-GB"/>
              </w:rPr>
            </w:pPr>
            <w:r w:rsidRPr="003026AD">
              <w:rPr>
                <w:rStyle w:val="eop"/>
                <w:color w:val="000000" w:themeColor="text1"/>
                <w:lang w:val="en-GB"/>
              </w:rPr>
              <w:t>Some harmonic progressions sound more</w:t>
            </w:r>
            <w:r w:rsidR="4E277F9E" w:rsidRPr="003026AD">
              <w:rPr>
                <w:rStyle w:val="eop"/>
                <w:color w:val="000000" w:themeColor="text1"/>
                <w:lang w:val="en-GB"/>
              </w:rPr>
              <w:t xml:space="preserve"> </w:t>
            </w:r>
            <w:r w:rsidRPr="003026AD">
              <w:rPr>
                <w:rStyle w:val="eop"/>
                <w:color w:val="000000" w:themeColor="text1"/>
                <w:lang w:val="en-GB"/>
              </w:rPr>
              <w:t>logical and flowing than others and they tend to get used more than</w:t>
            </w:r>
            <w:r w:rsidR="323CE812" w:rsidRPr="003026AD">
              <w:rPr>
                <w:rStyle w:val="eop"/>
                <w:color w:val="000000" w:themeColor="text1"/>
                <w:lang w:val="en-GB"/>
              </w:rPr>
              <w:t xml:space="preserve"> </w:t>
            </w:r>
            <w:r w:rsidRPr="003026AD">
              <w:rPr>
                <w:rStyle w:val="eop"/>
                <w:color w:val="000000" w:themeColor="text1"/>
                <w:lang w:val="en-GB"/>
              </w:rPr>
              <w:t>others. And quite often it</w:t>
            </w:r>
            <w:r w:rsidR="00DC3024" w:rsidRPr="00DC3024">
              <w:rPr>
                <w:rStyle w:val="eop"/>
                <w:color w:val="000000" w:themeColor="text1"/>
                <w:lang w:val="en-GB"/>
              </w:rPr>
              <w:t>’</w:t>
            </w:r>
            <w:r w:rsidRPr="003026AD">
              <w:rPr>
                <w:rStyle w:val="eop"/>
                <w:color w:val="000000" w:themeColor="text1"/>
                <w:lang w:val="en-GB"/>
              </w:rPr>
              <w:t>s this root movement of</w:t>
            </w:r>
            <w:r w:rsidR="00014316" w:rsidRPr="003026AD">
              <w:rPr>
                <w:rStyle w:val="eop"/>
                <w:color w:val="000000" w:themeColor="text1"/>
                <w:lang w:val="en-GB"/>
              </w:rPr>
              <w:t xml:space="preserve"> </w:t>
            </w:r>
            <w:r w:rsidRPr="003026AD">
              <w:rPr>
                <w:rStyle w:val="eop"/>
                <w:color w:val="000000" w:themeColor="text1"/>
                <w:lang w:val="en-GB"/>
              </w:rPr>
              <w:t>the chord working with the cycle of fifths that</w:t>
            </w:r>
            <w:r w:rsidR="00DC3024" w:rsidRPr="00DC3024">
              <w:rPr>
                <w:rStyle w:val="eop"/>
                <w:color w:val="000000" w:themeColor="text1"/>
                <w:lang w:val="en-GB"/>
              </w:rPr>
              <w:t>’</w:t>
            </w:r>
            <w:r w:rsidRPr="003026AD">
              <w:rPr>
                <w:rStyle w:val="eop"/>
                <w:color w:val="000000" w:themeColor="text1"/>
                <w:lang w:val="en-GB"/>
              </w:rPr>
              <w:t>s actually</w:t>
            </w:r>
            <w:r w:rsidR="25C902E2" w:rsidRPr="003026AD">
              <w:rPr>
                <w:rStyle w:val="eop"/>
                <w:color w:val="000000" w:themeColor="text1"/>
                <w:lang w:val="en-GB"/>
              </w:rPr>
              <w:t xml:space="preserve"> </w:t>
            </w:r>
            <w:r w:rsidRPr="003026AD">
              <w:rPr>
                <w:rStyle w:val="eop"/>
                <w:color w:val="000000" w:themeColor="text1"/>
                <w:lang w:val="en-GB"/>
              </w:rPr>
              <w:t>producing this very flowing sound. Another feature of a harmonic progression</w:t>
            </w:r>
            <w:r w:rsidR="14BC2D10" w:rsidRPr="003026AD">
              <w:rPr>
                <w:rStyle w:val="eop"/>
                <w:color w:val="000000" w:themeColor="text1"/>
                <w:lang w:val="en-GB"/>
              </w:rPr>
              <w:t xml:space="preserve"> </w:t>
            </w:r>
            <w:r w:rsidRPr="003026AD">
              <w:rPr>
                <w:rStyle w:val="eop"/>
                <w:color w:val="000000" w:themeColor="text1"/>
                <w:lang w:val="en-GB"/>
              </w:rPr>
              <w:t>that can make it sound really coherent, is where a particular pattern gets repeated within the</w:t>
            </w:r>
            <w:r w:rsidR="5893A38E" w:rsidRPr="003026AD">
              <w:rPr>
                <w:rStyle w:val="eop"/>
                <w:color w:val="000000" w:themeColor="text1"/>
                <w:lang w:val="en-GB"/>
              </w:rPr>
              <w:t xml:space="preserve"> </w:t>
            </w:r>
            <w:r w:rsidRPr="003026AD">
              <w:rPr>
                <w:rStyle w:val="eop"/>
                <w:color w:val="000000" w:themeColor="text1"/>
                <w:lang w:val="en-GB"/>
              </w:rPr>
              <w:t>progression. So, some of the most memorable harmonic</w:t>
            </w:r>
            <w:r w:rsidR="5893A38E" w:rsidRPr="003026AD">
              <w:rPr>
                <w:rStyle w:val="eop"/>
                <w:color w:val="000000" w:themeColor="text1"/>
                <w:lang w:val="en-GB"/>
              </w:rPr>
              <w:t xml:space="preserve"> </w:t>
            </w:r>
            <w:r w:rsidRPr="003026AD">
              <w:rPr>
                <w:rStyle w:val="eop"/>
                <w:color w:val="000000" w:themeColor="text1"/>
                <w:lang w:val="en-GB"/>
              </w:rPr>
              <w:t>progressions, that get most commonly used, might include both circle of fifths, and they</w:t>
            </w:r>
            <w:r w:rsidR="1F87DABE" w:rsidRPr="003026AD">
              <w:rPr>
                <w:rStyle w:val="eop"/>
                <w:color w:val="000000" w:themeColor="text1"/>
                <w:lang w:val="en-GB"/>
              </w:rPr>
              <w:t xml:space="preserve"> </w:t>
            </w:r>
            <w:r w:rsidRPr="003026AD">
              <w:rPr>
                <w:rStyle w:val="eop"/>
                <w:color w:val="000000" w:themeColor="text1"/>
                <w:lang w:val="en-GB"/>
              </w:rPr>
              <w:t>might keep going with that some way. We</w:t>
            </w:r>
            <w:r w:rsidR="00DC3024" w:rsidRPr="00DC3024">
              <w:rPr>
                <w:rStyle w:val="eop"/>
                <w:color w:val="000000" w:themeColor="text1"/>
                <w:lang w:val="en-GB"/>
              </w:rPr>
              <w:t>’</w:t>
            </w:r>
            <w:r w:rsidRPr="003026AD">
              <w:rPr>
                <w:rStyle w:val="eop"/>
                <w:color w:val="000000" w:themeColor="text1"/>
                <w:lang w:val="en-GB"/>
              </w:rPr>
              <w:t>ve included an example here and you</w:t>
            </w:r>
            <w:r w:rsidR="1F87DABE" w:rsidRPr="003026AD">
              <w:rPr>
                <w:rStyle w:val="eop"/>
                <w:color w:val="000000" w:themeColor="text1"/>
                <w:lang w:val="en-GB"/>
              </w:rPr>
              <w:t xml:space="preserve"> </w:t>
            </w:r>
            <w:r w:rsidRPr="003026AD">
              <w:rPr>
                <w:rStyle w:val="eop"/>
                <w:color w:val="000000" w:themeColor="text1"/>
                <w:lang w:val="en-GB"/>
              </w:rPr>
              <w:t>might well recognize this one. There</w:t>
            </w:r>
            <w:r w:rsidR="00DC3024" w:rsidRPr="00DC3024">
              <w:rPr>
                <w:rStyle w:val="eop"/>
                <w:color w:val="000000" w:themeColor="text1"/>
                <w:lang w:val="en-GB"/>
              </w:rPr>
              <w:t>’</w:t>
            </w:r>
            <w:r w:rsidRPr="003026AD">
              <w:rPr>
                <w:rStyle w:val="eop"/>
                <w:color w:val="000000" w:themeColor="text1"/>
                <w:lang w:val="en-GB"/>
              </w:rPr>
              <w:t>s some more in the supplementary</w:t>
            </w:r>
            <w:r w:rsidR="325D1CAE" w:rsidRPr="003026AD">
              <w:rPr>
                <w:rStyle w:val="eop"/>
                <w:color w:val="000000" w:themeColor="text1"/>
                <w:lang w:val="en-GB"/>
              </w:rPr>
              <w:t xml:space="preserve"> </w:t>
            </w:r>
            <w:r w:rsidRPr="003026AD">
              <w:rPr>
                <w:rStyle w:val="eop"/>
                <w:color w:val="000000" w:themeColor="text1"/>
                <w:lang w:val="en-GB"/>
              </w:rPr>
              <w:t xml:space="preserve">material for you to follow up with. </w:t>
            </w:r>
          </w:p>
        </w:tc>
      </w:tr>
    </w:tbl>
    <w:p w14:paraId="29E7037B" w14:textId="087C9ED6" w:rsidR="00517110" w:rsidRPr="003026AD" w:rsidRDefault="00517110" w:rsidP="00517110"/>
    <w:p w14:paraId="221FE53E" w14:textId="77777777" w:rsidR="002529E4" w:rsidRPr="003026AD" w:rsidRDefault="002529E4" w:rsidP="00517110"/>
    <w:p w14:paraId="3E87DF2E" w14:textId="771FE5CB" w:rsidR="00517110" w:rsidRPr="003026AD" w:rsidRDefault="00517110" w:rsidP="00044D32">
      <w:pPr>
        <w:pStyle w:val="Heading2"/>
        <w:rPr>
          <w:rStyle w:val="normaltextrun"/>
        </w:rPr>
      </w:pPr>
      <w:bookmarkStart w:id="124" w:name="_Toc76470106"/>
      <w:bookmarkStart w:id="125" w:name="_Toc85635635"/>
      <w:r w:rsidRPr="003026AD">
        <w:rPr>
          <w:rStyle w:val="normaltextrun"/>
        </w:rPr>
        <w:t>4.5. Seventh chords (and summary)</w:t>
      </w:r>
      <w:bookmarkEnd w:id="124"/>
      <w:bookmarkEnd w:id="125"/>
      <w:r w:rsidRPr="003026AD">
        <w:rPr>
          <w:rStyle w:val="eop"/>
        </w:rPr>
        <w:t> </w:t>
      </w:r>
    </w:p>
    <w:p w14:paraId="514B1857" w14:textId="3BEDC75C" w:rsidR="00FD07CD" w:rsidRPr="003026AD" w:rsidRDefault="001E6509" w:rsidP="00FD07CD">
      <w:pPr>
        <w:pStyle w:val="paragraph"/>
        <w:spacing w:before="0" w:beforeAutospacing="0" w:after="240" w:afterAutospacing="0"/>
        <w:jc w:val="both"/>
        <w:textAlignment w:val="baseline"/>
        <w:rPr>
          <w:rFonts w:eastAsiaTheme="majorEastAsia"/>
          <w:lang w:val="en-GB"/>
        </w:rPr>
      </w:pPr>
      <w:r w:rsidRPr="003026AD">
        <w:rPr>
          <w:rStyle w:val="normaltextrun"/>
          <w:lang w:val="en-GB"/>
        </w:rPr>
        <w:t>Video: </w:t>
      </w:r>
      <w:hyperlink r:id="rId130" w:tgtFrame="_blank" w:history="1">
        <w:r w:rsidR="002529E4" w:rsidRPr="003026AD">
          <w:rPr>
            <w:rStyle w:val="normaltextrun"/>
            <w:color w:val="0563C1"/>
            <w:lang w:val="en-GB"/>
          </w:rPr>
          <w:t>Seventh chords</w:t>
        </w:r>
      </w:hyperlink>
      <w:r w:rsidRPr="003026AD">
        <w:rPr>
          <w:rStyle w:val="normaltextrun"/>
          <w:lang w:val="en-GB"/>
        </w:rPr>
        <w:t> </w:t>
      </w:r>
      <w:r w:rsidRPr="003026AD">
        <w:rPr>
          <w:rStyle w:val="eop"/>
          <w:rFonts w:eastAsiaTheme="majorEastAsia"/>
          <w:lang w:val="en-GB"/>
        </w:rPr>
        <w:t> </w:t>
      </w:r>
    </w:p>
    <w:p w14:paraId="7B06DE21" w14:textId="77777777" w:rsidR="001E6509" w:rsidRPr="003026AD" w:rsidRDefault="001E6509" w:rsidP="00044D32">
      <w:pPr>
        <w:pStyle w:val="Heading4"/>
        <w:rPr>
          <w:rStyle w:val="eop"/>
        </w:rPr>
      </w:pPr>
      <w:r w:rsidRPr="003026AD">
        <w:rPr>
          <w:rStyle w:val="normaltextrun"/>
        </w:rPr>
        <w:t>Building 7th chords on each degree of the major and minor scales</w:t>
      </w:r>
      <w:r w:rsidRPr="003026AD">
        <w:rPr>
          <w:rStyle w:val="eop"/>
        </w:rPr>
        <w:t> </w:t>
      </w:r>
    </w:p>
    <w:p w14:paraId="51848EF9" w14:textId="6973220F" w:rsidR="001E6509" w:rsidRPr="003026AD" w:rsidRDefault="001E6509" w:rsidP="001E6509">
      <w:pPr>
        <w:pStyle w:val="paragraph"/>
        <w:spacing w:before="0" w:beforeAutospacing="0" w:after="0" w:afterAutospacing="0"/>
        <w:jc w:val="both"/>
        <w:textAlignment w:val="baseline"/>
        <w:rPr>
          <w:lang w:val="en-GB"/>
        </w:rPr>
      </w:pPr>
      <w:r w:rsidRPr="003026AD">
        <w:rPr>
          <w:rStyle w:val="normaltextrun"/>
          <w:color w:val="000000"/>
          <w:lang w:val="en-GB"/>
        </w:rPr>
        <w:t>In the video for this </w:t>
      </w:r>
      <w:r w:rsidR="00615234" w:rsidRPr="003026AD">
        <w:rPr>
          <w:rStyle w:val="normaltextrun"/>
          <w:color w:val="000000"/>
          <w:lang w:val="en-GB"/>
        </w:rPr>
        <w:t>segment,</w:t>
      </w:r>
      <w:r w:rsidRPr="003026AD">
        <w:rPr>
          <w:rStyle w:val="normaltextrun"/>
          <w:color w:val="000000"/>
          <w:lang w:val="en-GB"/>
        </w:rPr>
        <w:t> we built 7th chords (</w:t>
      </w:r>
      <w:proofErr w:type="gramStart"/>
      <w:r w:rsidRPr="003026AD">
        <w:rPr>
          <w:rStyle w:val="normaltextrun"/>
          <w:color w:val="000000"/>
          <w:lang w:val="en-GB"/>
        </w:rPr>
        <w:t>i.e.</w:t>
      </w:r>
      <w:proofErr w:type="gramEnd"/>
      <w:r w:rsidRPr="003026AD">
        <w:rPr>
          <w:rStyle w:val="normaltextrun"/>
          <w:color w:val="000000"/>
          <w:lang w:val="en-GB"/>
        </w:rPr>
        <w:t> four-note chords) on each degree of the major and harmonic minor scales. The following graphics will be useful for your reference.</w:t>
      </w:r>
      <w:r w:rsidRPr="003026AD">
        <w:rPr>
          <w:rStyle w:val="eop"/>
          <w:rFonts w:eastAsiaTheme="majorEastAsia"/>
          <w:color w:val="000000"/>
          <w:lang w:val="en-GB"/>
        </w:rPr>
        <w:t> </w:t>
      </w:r>
    </w:p>
    <w:p w14:paraId="368ECDAB" w14:textId="22658575" w:rsidR="001E6509" w:rsidRPr="003026AD" w:rsidRDefault="001E6509" w:rsidP="6F7D695C">
      <w:pPr>
        <w:pStyle w:val="paragraph"/>
        <w:spacing w:before="0" w:beforeAutospacing="0" w:after="0" w:afterAutospacing="0"/>
        <w:jc w:val="both"/>
        <w:textAlignment w:val="baseline"/>
        <w:rPr>
          <w:lang w:val="en-GB"/>
        </w:rPr>
      </w:pPr>
      <w:r w:rsidRPr="003026AD">
        <w:rPr>
          <w:rStyle w:val="normaltextrun"/>
          <w:color w:val="000000" w:themeColor="text1"/>
          <w:lang w:val="en-GB"/>
        </w:rPr>
        <w:t>Seventh chords built on each degree of the </w:t>
      </w:r>
      <w:r w:rsidRPr="003026AD">
        <w:rPr>
          <w:rStyle w:val="normaltextrun"/>
          <w:b/>
          <w:bCs/>
          <w:color w:val="000000" w:themeColor="text1"/>
          <w:lang w:val="en-GB"/>
        </w:rPr>
        <w:t>major </w:t>
      </w:r>
      <w:r w:rsidRPr="003026AD">
        <w:rPr>
          <w:rStyle w:val="normaltextrun"/>
          <w:color w:val="000000" w:themeColor="text1"/>
          <w:lang w:val="en-GB"/>
        </w:rPr>
        <w:t>scale (shown in C major for ease of illustration but the pattern is the same in any major key):</w:t>
      </w:r>
    </w:p>
    <w:p w14:paraId="43CD7BF7" w14:textId="321B7922" w:rsidR="001E6509" w:rsidRPr="003026AD" w:rsidRDefault="001E6509" w:rsidP="6F7D695C">
      <w:pPr>
        <w:pStyle w:val="paragraph"/>
        <w:spacing w:before="0" w:beforeAutospacing="0" w:after="0" w:afterAutospacing="0"/>
        <w:jc w:val="both"/>
        <w:textAlignment w:val="baseline"/>
        <w:rPr>
          <w:rStyle w:val="normaltextrun"/>
          <w:color w:val="000000" w:themeColor="text1"/>
          <w:lang w:val="en-GB"/>
        </w:rPr>
      </w:pPr>
    </w:p>
    <w:p w14:paraId="28E8B2F3" w14:textId="77777777" w:rsidR="00286860" w:rsidRDefault="56A73E97" w:rsidP="00286860">
      <w:pPr>
        <w:pStyle w:val="paragraph"/>
        <w:spacing w:before="0" w:beforeAutospacing="0" w:after="0" w:afterAutospacing="0"/>
        <w:ind w:left="-426"/>
        <w:jc w:val="both"/>
        <w:textAlignment w:val="baseline"/>
        <w:rPr>
          <w:rStyle w:val="eop"/>
          <w:rFonts w:eastAsiaTheme="majorEastAsia"/>
          <w:color w:val="000000" w:themeColor="text1"/>
          <w:lang w:val="en-GB"/>
        </w:rPr>
      </w:pPr>
      <w:r>
        <w:rPr>
          <w:noProof/>
        </w:rPr>
        <w:lastRenderedPageBreak/>
        <w:drawing>
          <wp:inline distT="0" distB="0" distL="0" distR="0" wp14:anchorId="79A81835" wp14:editId="0017AACD">
            <wp:extent cx="6493941" cy="851853"/>
            <wp:effectExtent l="0" t="0" r="2540" b="571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pic:nvPicPr>
                  <pic:blipFill>
                    <a:blip r:embed="rId131">
                      <a:extLst>
                        <a:ext uri="{28A0092B-C50C-407E-A947-70E740481C1C}">
                          <a14:useLocalDpi xmlns:a14="http://schemas.microsoft.com/office/drawing/2010/main" val="0"/>
                        </a:ext>
                      </a:extLst>
                    </a:blip>
                    <a:stretch>
                      <a:fillRect/>
                    </a:stretch>
                  </pic:blipFill>
                  <pic:spPr>
                    <a:xfrm>
                      <a:off x="0" y="0"/>
                      <a:ext cx="6493941" cy="851853"/>
                    </a:xfrm>
                    <a:prstGeom prst="rect">
                      <a:avLst/>
                    </a:prstGeom>
                  </pic:spPr>
                </pic:pic>
              </a:graphicData>
            </a:graphic>
          </wp:inline>
        </w:drawing>
      </w:r>
      <w:r w:rsidRPr="2BD09C92">
        <w:rPr>
          <w:rStyle w:val="eop"/>
          <w:rFonts w:eastAsiaTheme="majorEastAsia"/>
          <w:color w:val="000000" w:themeColor="text1"/>
          <w:lang w:val="en-GB"/>
        </w:rPr>
        <w:t> </w:t>
      </w:r>
    </w:p>
    <w:p w14:paraId="2B62F39E" w14:textId="08AE7C71" w:rsidR="001E6509" w:rsidRPr="003026AD" w:rsidRDefault="001E6509" w:rsidP="00286860">
      <w:pPr>
        <w:pStyle w:val="paragraph"/>
        <w:spacing w:before="0" w:beforeAutospacing="0" w:after="0" w:afterAutospacing="0"/>
        <w:ind w:left="-426"/>
        <w:jc w:val="both"/>
        <w:textAlignment w:val="baseline"/>
        <w:rPr>
          <w:lang w:val="en-GB"/>
        </w:rPr>
      </w:pPr>
      <w:r w:rsidRPr="003026AD">
        <w:rPr>
          <w:rStyle w:val="normaltextrun"/>
          <w:color w:val="000000" w:themeColor="text1"/>
          <w:lang w:val="en-GB"/>
        </w:rPr>
        <w:t>7th chords built on each degree of the </w:t>
      </w:r>
      <w:r w:rsidRPr="003026AD">
        <w:rPr>
          <w:rStyle w:val="normaltextrun"/>
          <w:b/>
          <w:color w:val="000000" w:themeColor="text1"/>
          <w:lang w:val="en-GB"/>
        </w:rPr>
        <w:t>minor </w:t>
      </w:r>
      <w:r w:rsidRPr="003026AD">
        <w:rPr>
          <w:rStyle w:val="normaltextrun"/>
          <w:color w:val="000000" w:themeColor="text1"/>
          <w:lang w:val="en-GB"/>
        </w:rPr>
        <w:t>scale (shown in A harmonic minor scale, for ease of illustration).</w:t>
      </w:r>
      <w:r w:rsidRPr="003026AD">
        <w:rPr>
          <w:rStyle w:val="eop"/>
          <w:rFonts w:eastAsiaTheme="majorEastAsia"/>
          <w:color w:val="000000" w:themeColor="text1"/>
          <w:lang w:val="en-GB"/>
        </w:rPr>
        <w:t> </w:t>
      </w:r>
    </w:p>
    <w:p w14:paraId="27894C88" w14:textId="3CCD0F7B" w:rsidR="6F7D695C" w:rsidRPr="003026AD" w:rsidRDefault="6F7D695C" w:rsidP="6F7D695C">
      <w:pPr>
        <w:pStyle w:val="paragraph"/>
        <w:spacing w:before="0" w:beforeAutospacing="0" w:after="0" w:afterAutospacing="0"/>
        <w:jc w:val="both"/>
        <w:rPr>
          <w:rStyle w:val="eop"/>
          <w:color w:val="000000" w:themeColor="text1"/>
          <w:lang w:val="en-GB"/>
        </w:rPr>
      </w:pPr>
    </w:p>
    <w:p w14:paraId="0E28CB52" w14:textId="13797E21" w:rsidR="001E6509" w:rsidRPr="003026AD" w:rsidRDefault="56A73E97" w:rsidP="00615234">
      <w:pPr>
        <w:pStyle w:val="paragraph"/>
        <w:spacing w:before="0" w:beforeAutospacing="0" w:after="0" w:afterAutospacing="0"/>
        <w:ind w:left="-426"/>
        <w:jc w:val="both"/>
        <w:textAlignment w:val="baseline"/>
        <w:rPr>
          <w:rStyle w:val="eop"/>
          <w:rFonts w:eastAsiaTheme="majorEastAsia"/>
          <w:color w:val="000000" w:themeColor="text1"/>
          <w:lang w:val="en-GB"/>
        </w:rPr>
      </w:pPr>
      <w:r>
        <w:rPr>
          <w:noProof/>
        </w:rPr>
        <w:drawing>
          <wp:inline distT="0" distB="0" distL="0" distR="0" wp14:anchorId="40B5A064" wp14:editId="40A1C8F6">
            <wp:extent cx="6487568" cy="935831"/>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pic:nvPicPr>
                  <pic:blipFill>
                    <a:blip r:embed="rId132">
                      <a:extLst>
                        <a:ext uri="{28A0092B-C50C-407E-A947-70E740481C1C}">
                          <a14:useLocalDpi xmlns:a14="http://schemas.microsoft.com/office/drawing/2010/main" val="0"/>
                        </a:ext>
                      </a:extLst>
                    </a:blip>
                    <a:stretch>
                      <a:fillRect/>
                    </a:stretch>
                  </pic:blipFill>
                  <pic:spPr>
                    <a:xfrm>
                      <a:off x="0" y="0"/>
                      <a:ext cx="6487568" cy="935831"/>
                    </a:xfrm>
                    <a:prstGeom prst="rect">
                      <a:avLst/>
                    </a:prstGeom>
                  </pic:spPr>
                </pic:pic>
              </a:graphicData>
            </a:graphic>
          </wp:inline>
        </w:drawing>
      </w:r>
      <w:r w:rsidRPr="2BD09C92">
        <w:rPr>
          <w:rStyle w:val="eop"/>
          <w:rFonts w:eastAsiaTheme="majorEastAsia"/>
          <w:color w:val="000000" w:themeColor="text1"/>
          <w:lang w:val="en-GB"/>
        </w:rPr>
        <w:t> </w:t>
      </w:r>
    </w:p>
    <w:p w14:paraId="698B6D44" w14:textId="77777777" w:rsidR="00615234" w:rsidRPr="003026AD" w:rsidRDefault="00615234" w:rsidP="00615234">
      <w:pPr>
        <w:pStyle w:val="paragraph"/>
        <w:spacing w:before="0" w:beforeAutospacing="0" w:after="0" w:afterAutospacing="0"/>
        <w:ind w:left="-426"/>
        <w:jc w:val="both"/>
        <w:textAlignment w:val="baseline"/>
        <w:rPr>
          <w:lang w:val="en-GB"/>
        </w:rPr>
      </w:pPr>
    </w:p>
    <w:p w14:paraId="2800C7B8" w14:textId="7D633A22" w:rsidR="05623C3C" w:rsidRPr="003026AD" w:rsidRDefault="00F26A6F" w:rsidP="00F26A6F">
      <w:pPr>
        <w:pStyle w:val="Heading3"/>
      </w:pPr>
      <w:bookmarkStart w:id="126" w:name="_Toc76470107"/>
      <w:r w:rsidRPr="00F26A6F">
        <w:t>Transcript of the Video</w:t>
      </w:r>
      <w:bookmarkEnd w:id="126"/>
    </w:p>
    <w:tbl>
      <w:tblPr>
        <w:tblStyle w:val="TableGrid"/>
        <w:tblW w:w="0" w:type="auto"/>
        <w:tblLayout w:type="fixed"/>
        <w:tblLook w:val="06A0" w:firstRow="1" w:lastRow="0" w:firstColumn="1" w:lastColumn="0" w:noHBand="1" w:noVBand="1"/>
      </w:tblPr>
      <w:tblGrid>
        <w:gridCol w:w="930"/>
        <w:gridCol w:w="8085"/>
      </w:tblGrid>
      <w:tr w:rsidR="734B5968" w:rsidRPr="003026AD" w14:paraId="7E4ECA94" w14:textId="77777777" w:rsidTr="734B5968">
        <w:tc>
          <w:tcPr>
            <w:tcW w:w="930" w:type="dxa"/>
          </w:tcPr>
          <w:p w14:paraId="79E7BEA0" w14:textId="1A74F4F0" w:rsidR="16A1A914" w:rsidRPr="003026AD" w:rsidRDefault="16A1A914" w:rsidP="734B5968">
            <w:pPr>
              <w:pStyle w:val="paragraph"/>
              <w:rPr>
                <w:lang w:val="en-GB"/>
              </w:rPr>
            </w:pPr>
            <w:r w:rsidRPr="003026AD">
              <w:rPr>
                <w:lang w:val="en-GB"/>
              </w:rPr>
              <w:t>00:00</w:t>
            </w:r>
          </w:p>
        </w:tc>
        <w:tc>
          <w:tcPr>
            <w:tcW w:w="8085" w:type="dxa"/>
          </w:tcPr>
          <w:p w14:paraId="539F3F94" w14:textId="0C194C2C" w:rsidR="00044D32" w:rsidRPr="003026AD" w:rsidRDefault="16A1A914" w:rsidP="00286860">
            <w:pPr>
              <w:pStyle w:val="paragraph"/>
              <w:rPr>
                <w:lang w:val="en-GB"/>
              </w:rPr>
            </w:pPr>
            <w:proofErr w:type="gramStart"/>
            <w:r w:rsidRPr="003026AD">
              <w:rPr>
                <w:lang w:val="en-GB"/>
              </w:rPr>
              <w:t>So</w:t>
            </w:r>
            <w:proofErr w:type="gramEnd"/>
            <w:r w:rsidRPr="003026AD">
              <w:rPr>
                <w:lang w:val="en-GB"/>
              </w:rPr>
              <w:t xml:space="preserve"> we</w:t>
            </w:r>
            <w:r w:rsidR="00DC3024" w:rsidRPr="00DC3024">
              <w:rPr>
                <w:lang w:val="en-GB"/>
              </w:rPr>
              <w:t>’</w:t>
            </w:r>
            <w:r w:rsidRPr="003026AD">
              <w:rPr>
                <w:lang w:val="en-GB"/>
              </w:rPr>
              <w:t>ve had practice already, earlier on building triads on all the degrees of the major and minor scale. But now we know that we that we don</w:t>
            </w:r>
            <w:r w:rsidR="00DC3024" w:rsidRPr="00DC3024">
              <w:rPr>
                <w:lang w:val="en-GB"/>
              </w:rPr>
              <w:t>’</w:t>
            </w:r>
            <w:r w:rsidRPr="003026AD">
              <w:rPr>
                <w:lang w:val="en-GB"/>
              </w:rPr>
              <w:t xml:space="preserve">t have to build chords with just three notes in them. We now know about four-note chords, so what we wanted to do was just spend a bit of time building four-note chords up from the triad. Missing out every other note but continuing on. </w:t>
            </w:r>
            <w:proofErr w:type="gramStart"/>
            <w:r w:rsidRPr="003026AD">
              <w:rPr>
                <w:lang w:val="en-GB"/>
              </w:rPr>
              <w:t>So</w:t>
            </w:r>
            <w:proofErr w:type="gramEnd"/>
            <w:r w:rsidRPr="003026AD">
              <w:rPr>
                <w:lang w:val="en-GB"/>
              </w:rPr>
              <w:t xml:space="preserve"> we got the first on we missed out on one we</w:t>
            </w:r>
            <w:r w:rsidR="00DC3024" w:rsidRPr="00DC3024">
              <w:rPr>
                <w:lang w:val="en-GB"/>
              </w:rPr>
              <w:t>’</w:t>
            </w:r>
            <w:r w:rsidRPr="003026AD">
              <w:rPr>
                <w:lang w:val="en-GB"/>
              </w:rPr>
              <w:t>ve got another one we miss that one, we</w:t>
            </w:r>
            <w:r w:rsidR="00DC3024" w:rsidRPr="00DC3024">
              <w:rPr>
                <w:lang w:val="en-GB"/>
              </w:rPr>
              <w:t>’</w:t>
            </w:r>
            <w:r w:rsidRPr="003026AD">
              <w:rPr>
                <w:lang w:val="en-GB"/>
              </w:rPr>
              <w:t>ve got</w:t>
            </w:r>
            <w:r w:rsidR="00286860">
              <w:rPr>
                <w:lang w:val="en-GB"/>
              </w:rPr>
              <w:t xml:space="preserve"> </w:t>
            </w:r>
            <w:r w:rsidRPr="003026AD">
              <w:rPr>
                <w:lang w:val="en-GB"/>
              </w:rPr>
              <w:t>another one, we miss that one. And then put another one in as well. We</w:t>
            </w:r>
            <w:r w:rsidR="00DC3024" w:rsidRPr="00DC3024">
              <w:rPr>
                <w:lang w:val="en-GB"/>
              </w:rPr>
              <w:t>’</w:t>
            </w:r>
            <w:r w:rsidRPr="003026AD">
              <w:rPr>
                <w:lang w:val="en-GB"/>
              </w:rPr>
              <w:t xml:space="preserve">re going to do that for every scale degree and see what quality of chords emerge when we do that.  </w:t>
            </w:r>
          </w:p>
        </w:tc>
      </w:tr>
      <w:tr w:rsidR="734B5968" w:rsidRPr="003026AD" w14:paraId="612DCB07" w14:textId="77777777" w:rsidTr="734B5968">
        <w:tc>
          <w:tcPr>
            <w:tcW w:w="930" w:type="dxa"/>
          </w:tcPr>
          <w:p w14:paraId="66D40B44" w14:textId="5C0ACF04" w:rsidR="16A1A914" w:rsidRPr="003026AD" w:rsidRDefault="16A1A914" w:rsidP="734B5968">
            <w:pPr>
              <w:pStyle w:val="paragraph"/>
              <w:rPr>
                <w:lang w:val="en-GB"/>
              </w:rPr>
            </w:pPr>
            <w:r w:rsidRPr="003026AD">
              <w:rPr>
                <w:lang w:val="en-GB"/>
              </w:rPr>
              <w:t>00:38</w:t>
            </w:r>
          </w:p>
        </w:tc>
        <w:tc>
          <w:tcPr>
            <w:tcW w:w="8085" w:type="dxa"/>
          </w:tcPr>
          <w:p w14:paraId="6FAC11E0" w14:textId="1A4A9705" w:rsidR="734B5968" w:rsidRPr="003026AD" w:rsidRDefault="16A1A914" w:rsidP="734B5968">
            <w:pPr>
              <w:pStyle w:val="paragraph"/>
              <w:rPr>
                <w:lang w:val="en-GB"/>
              </w:rPr>
            </w:pPr>
            <w:proofErr w:type="gramStart"/>
            <w:r w:rsidRPr="003026AD">
              <w:rPr>
                <w:lang w:val="en-GB"/>
              </w:rPr>
              <w:t>So</w:t>
            </w:r>
            <w:proofErr w:type="gramEnd"/>
            <w:r w:rsidRPr="003026AD">
              <w:rPr>
                <w:lang w:val="en-GB"/>
              </w:rPr>
              <w:t xml:space="preserve"> we start on a major key, first of all. And again, we</w:t>
            </w:r>
            <w:r w:rsidR="00DC3024" w:rsidRPr="00DC3024">
              <w:rPr>
                <w:lang w:val="en-GB"/>
              </w:rPr>
              <w:t>’</w:t>
            </w:r>
            <w:r w:rsidRPr="003026AD">
              <w:rPr>
                <w:lang w:val="en-GB"/>
              </w:rPr>
              <w:t>re going to use C, just because it</w:t>
            </w:r>
            <w:r w:rsidR="00DC3024" w:rsidRPr="00DC3024">
              <w:rPr>
                <w:lang w:val="en-GB"/>
              </w:rPr>
              <w:t>’</w:t>
            </w:r>
            <w:r w:rsidRPr="003026AD">
              <w:rPr>
                <w:lang w:val="en-GB"/>
              </w:rPr>
              <w:t>s a nice easy one to show on the piano. So as Nikki said, we</w:t>
            </w:r>
            <w:r w:rsidR="00DC3024" w:rsidRPr="00DC3024">
              <w:rPr>
                <w:lang w:val="en-GB"/>
              </w:rPr>
              <w:t>’</w:t>
            </w:r>
            <w:r w:rsidRPr="003026AD">
              <w:rPr>
                <w:lang w:val="en-GB"/>
              </w:rPr>
              <w:t xml:space="preserve">ve got the 1st degree, 3rd degree, 5th degree, and the 7th degree. And </w:t>
            </w:r>
            <w:proofErr w:type="gramStart"/>
            <w:r w:rsidRPr="003026AD">
              <w:rPr>
                <w:lang w:val="en-GB"/>
              </w:rPr>
              <w:t>actually</w:t>
            </w:r>
            <w:proofErr w:type="gramEnd"/>
            <w:r w:rsidRPr="003026AD">
              <w:rPr>
                <w:lang w:val="en-GB"/>
              </w:rPr>
              <w:t xml:space="preserve"> what we is we</w:t>
            </w:r>
            <w:r w:rsidR="00DC3024" w:rsidRPr="00DC3024">
              <w:rPr>
                <w:lang w:val="en-GB"/>
              </w:rPr>
              <w:t>’</w:t>
            </w:r>
            <w:r w:rsidRPr="003026AD">
              <w:rPr>
                <w:lang w:val="en-GB"/>
              </w:rPr>
              <w:t>ve got the major triad that we</w:t>
            </w:r>
            <w:r w:rsidR="00DC3024" w:rsidRPr="00DC3024">
              <w:rPr>
                <w:lang w:val="en-GB"/>
              </w:rPr>
              <w:t>’</w:t>
            </w:r>
            <w:r w:rsidRPr="003026AD">
              <w:rPr>
                <w:lang w:val="en-GB"/>
              </w:rPr>
              <w:t>re familiar with, but we</w:t>
            </w:r>
            <w:r w:rsidR="00DC3024" w:rsidRPr="00DC3024">
              <w:rPr>
                <w:lang w:val="en-GB"/>
              </w:rPr>
              <w:t>’</w:t>
            </w:r>
            <w:r w:rsidRPr="003026AD">
              <w:rPr>
                <w:lang w:val="en-GB"/>
              </w:rPr>
              <w:t>ve also got the interval of a major 7th from the root to the 7th. The major triad with the major 7th is a</w:t>
            </w:r>
            <w:r w:rsidR="37C52F83" w:rsidRPr="003026AD">
              <w:rPr>
                <w:lang w:val="en-GB"/>
              </w:rPr>
              <w:t xml:space="preserve"> </w:t>
            </w:r>
            <w:r w:rsidRPr="003026AD">
              <w:rPr>
                <w:lang w:val="en-GB"/>
              </w:rPr>
              <w:t>major 7th chord.</w:t>
            </w:r>
            <w:r w:rsidR="390E2365" w:rsidRPr="003026AD">
              <w:rPr>
                <w:lang w:val="en-GB"/>
              </w:rPr>
              <w:t xml:space="preserve"> </w:t>
            </w:r>
            <w:r w:rsidRPr="003026AD">
              <w:rPr>
                <w:lang w:val="en-GB"/>
              </w:rPr>
              <w:t>Okay, the chord on, the chord built on the 2nd degree is minor triad with a minor 7th</w:t>
            </w:r>
            <w:r w:rsidR="5625BFEC" w:rsidRPr="003026AD">
              <w:rPr>
                <w:lang w:val="en-GB"/>
              </w:rPr>
              <w:t xml:space="preserve"> </w:t>
            </w:r>
            <w:r w:rsidRPr="003026AD">
              <w:rPr>
                <w:lang w:val="en-GB"/>
              </w:rPr>
              <w:t>we</w:t>
            </w:r>
            <w:r w:rsidR="00DC3024" w:rsidRPr="00DC3024">
              <w:rPr>
                <w:lang w:val="en-GB"/>
              </w:rPr>
              <w:t>’</w:t>
            </w:r>
            <w:r w:rsidRPr="003026AD">
              <w:rPr>
                <w:lang w:val="en-GB"/>
              </w:rPr>
              <w:t>re going to call that a minor 7th chord</w:t>
            </w:r>
            <w:r w:rsidR="7240126E" w:rsidRPr="003026AD">
              <w:rPr>
                <w:lang w:val="en-GB"/>
              </w:rPr>
              <w:t xml:space="preserve"> </w:t>
            </w:r>
            <w:r w:rsidRPr="003026AD">
              <w:rPr>
                <w:lang w:val="en-GB"/>
              </w:rPr>
              <w:t>that</w:t>
            </w:r>
            <w:r w:rsidR="00DC3024" w:rsidRPr="00DC3024">
              <w:rPr>
                <w:lang w:val="en-GB"/>
              </w:rPr>
              <w:t>’</w:t>
            </w:r>
            <w:r w:rsidRPr="003026AD">
              <w:rPr>
                <w:lang w:val="en-GB"/>
              </w:rPr>
              <w:t>s the same for chord C we</w:t>
            </w:r>
            <w:r w:rsidR="00DC3024" w:rsidRPr="00DC3024">
              <w:rPr>
                <w:lang w:val="en-GB"/>
              </w:rPr>
              <w:t>’</w:t>
            </w:r>
            <w:r w:rsidRPr="003026AD">
              <w:rPr>
                <w:lang w:val="en-GB"/>
              </w:rPr>
              <w:t>ve got a minor 7th</w:t>
            </w:r>
            <w:r w:rsidR="18080D10" w:rsidRPr="003026AD">
              <w:rPr>
                <w:lang w:val="en-GB"/>
              </w:rPr>
              <w:t xml:space="preserve"> </w:t>
            </w:r>
            <w:r w:rsidRPr="003026AD">
              <w:rPr>
                <w:lang w:val="en-GB"/>
              </w:rPr>
              <w:t xml:space="preserve">chord. Chord 4, we have a major 7th chord. </w:t>
            </w:r>
            <w:proofErr w:type="gramStart"/>
            <w:r w:rsidRPr="003026AD">
              <w:rPr>
                <w:lang w:val="en-GB"/>
              </w:rPr>
              <w:t>So</w:t>
            </w:r>
            <w:proofErr w:type="gramEnd"/>
            <w:r w:rsidRPr="003026AD">
              <w:rPr>
                <w:lang w:val="en-GB"/>
              </w:rPr>
              <w:t xml:space="preserve"> we got a major triad with F to E in</w:t>
            </w:r>
            <w:r w:rsidR="21A0ECAE" w:rsidRPr="003026AD">
              <w:rPr>
                <w:lang w:val="en-GB"/>
              </w:rPr>
              <w:t xml:space="preserve"> </w:t>
            </w:r>
            <w:r w:rsidRPr="003026AD">
              <w:rPr>
                <w:lang w:val="en-GB"/>
              </w:rPr>
              <w:t xml:space="preserve">this case which is a major 7th on the outside. </w:t>
            </w:r>
            <w:proofErr w:type="gramStart"/>
            <w:r w:rsidRPr="003026AD">
              <w:rPr>
                <w:lang w:val="en-GB"/>
              </w:rPr>
              <w:lastRenderedPageBreak/>
              <w:t>So</w:t>
            </w:r>
            <w:proofErr w:type="gramEnd"/>
            <w:r w:rsidRPr="003026AD">
              <w:rPr>
                <w:lang w:val="en-GB"/>
              </w:rPr>
              <w:t xml:space="preserve"> it</w:t>
            </w:r>
            <w:r w:rsidR="00DC3024" w:rsidRPr="00DC3024">
              <w:rPr>
                <w:lang w:val="en-GB"/>
              </w:rPr>
              <w:t>’</w:t>
            </w:r>
            <w:r w:rsidRPr="003026AD">
              <w:rPr>
                <w:lang w:val="en-GB"/>
              </w:rPr>
              <w:t>s a major triad with a major 7th, so</w:t>
            </w:r>
            <w:r w:rsidR="0473A9F6" w:rsidRPr="003026AD">
              <w:rPr>
                <w:lang w:val="en-GB"/>
              </w:rPr>
              <w:t xml:space="preserve"> </w:t>
            </w:r>
            <w:r w:rsidRPr="003026AD">
              <w:rPr>
                <w:lang w:val="en-GB"/>
              </w:rPr>
              <w:t>major 7th chord. Then we got a major triad, but this time</w:t>
            </w:r>
            <w:r w:rsidR="0473A9F6" w:rsidRPr="003026AD">
              <w:rPr>
                <w:lang w:val="en-GB"/>
              </w:rPr>
              <w:t xml:space="preserve"> </w:t>
            </w:r>
            <w:r w:rsidRPr="003026AD">
              <w:rPr>
                <w:lang w:val="en-GB"/>
              </w:rPr>
              <w:t>we</w:t>
            </w:r>
            <w:r w:rsidR="00DC3024" w:rsidRPr="00DC3024">
              <w:rPr>
                <w:lang w:val="en-GB"/>
              </w:rPr>
              <w:t>’</w:t>
            </w:r>
            <w:r w:rsidRPr="003026AD">
              <w:rPr>
                <w:lang w:val="en-GB"/>
              </w:rPr>
              <w:t>ve got a major triad with a minor 7th. And this is called a dominant 7th chord. It goes down to the 7th chord because</w:t>
            </w:r>
            <w:r w:rsidR="5E24E875" w:rsidRPr="003026AD">
              <w:rPr>
                <w:lang w:val="en-GB"/>
              </w:rPr>
              <w:t xml:space="preserve"> </w:t>
            </w:r>
            <w:r w:rsidRPr="003026AD">
              <w:rPr>
                <w:lang w:val="en-GB"/>
              </w:rPr>
              <w:t>it</w:t>
            </w:r>
            <w:r w:rsidR="00DC3024" w:rsidRPr="00DC3024">
              <w:rPr>
                <w:lang w:val="en-GB"/>
              </w:rPr>
              <w:t>’</w:t>
            </w:r>
            <w:r w:rsidRPr="003026AD">
              <w:rPr>
                <w:lang w:val="en-GB"/>
              </w:rPr>
              <w:t>s, it</w:t>
            </w:r>
            <w:r w:rsidR="00DC3024" w:rsidRPr="00DC3024">
              <w:rPr>
                <w:lang w:val="en-GB"/>
              </w:rPr>
              <w:t>’</w:t>
            </w:r>
            <w:r w:rsidRPr="003026AD">
              <w:rPr>
                <w:lang w:val="en-GB"/>
              </w:rPr>
              <w:t>s a 4th-note chord built up from chord 5 from the dominant</w:t>
            </w:r>
            <w:r w:rsidR="5E24E875" w:rsidRPr="003026AD">
              <w:rPr>
                <w:lang w:val="en-GB"/>
              </w:rPr>
              <w:t xml:space="preserve"> </w:t>
            </w:r>
            <w:r w:rsidRPr="003026AD">
              <w:rPr>
                <w:lang w:val="en-GB"/>
              </w:rPr>
              <w:t>and it</w:t>
            </w:r>
            <w:r w:rsidR="00DC3024" w:rsidRPr="00DC3024">
              <w:rPr>
                <w:lang w:val="en-GB"/>
              </w:rPr>
              <w:t>’</w:t>
            </w:r>
            <w:r w:rsidRPr="003026AD">
              <w:rPr>
                <w:lang w:val="en-GB"/>
              </w:rPr>
              <w:t>s the one that you recognize. It</w:t>
            </w:r>
            <w:r w:rsidR="00DC3024" w:rsidRPr="00DC3024">
              <w:rPr>
                <w:lang w:val="en-GB"/>
              </w:rPr>
              <w:t>’</w:t>
            </w:r>
            <w:r w:rsidRPr="003026AD">
              <w:rPr>
                <w:lang w:val="en-GB"/>
              </w:rPr>
              <w:t>s the dominant 7th chord and it</w:t>
            </w:r>
            <w:r w:rsidR="00DC3024" w:rsidRPr="00DC3024">
              <w:rPr>
                <w:lang w:val="en-GB"/>
              </w:rPr>
              <w:t>’</w:t>
            </w:r>
            <w:r w:rsidRPr="003026AD">
              <w:rPr>
                <w:lang w:val="en-GB"/>
              </w:rPr>
              <w:t>s got</w:t>
            </w:r>
            <w:r w:rsidR="3856A57D" w:rsidRPr="003026AD">
              <w:rPr>
                <w:lang w:val="en-GB"/>
              </w:rPr>
              <w:t xml:space="preserve"> </w:t>
            </w:r>
            <w:r w:rsidRPr="003026AD">
              <w:rPr>
                <w:lang w:val="en-GB"/>
              </w:rPr>
              <w:t>important features in it. It</w:t>
            </w:r>
            <w:r w:rsidR="00DC3024" w:rsidRPr="00DC3024">
              <w:rPr>
                <w:lang w:val="en-GB"/>
              </w:rPr>
              <w:t>’</w:t>
            </w:r>
            <w:r w:rsidRPr="003026AD">
              <w:rPr>
                <w:lang w:val="en-GB"/>
              </w:rPr>
              <w:t>s got a three, a four that wants to</w:t>
            </w:r>
            <w:r w:rsidR="3856A57D" w:rsidRPr="003026AD">
              <w:rPr>
                <w:lang w:val="en-GB"/>
              </w:rPr>
              <w:t xml:space="preserve"> </w:t>
            </w:r>
            <w:r w:rsidRPr="003026AD">
              <w:rPr>
                <w:lang w:val="en-GB"/>
              </w:rPr>
              <w:t>move to a 3 and a 7 that wants to move to a 1. The reason that it</w:t>
            </w:r>
            <w:r w:rsidR="00DC3024" w:rsidRPr="00DC3024">
              <w:rPr>
                <w:lang w:val="en-GB"/>
              </w:rPr>
              <w:t>’</w:t>
            </w:r>
            <w:r w:rsidRPr="003026AD">
              <w:rPr>
                <w:lang w:val="en-GB"/>
              </w:rPr>
              <w:t>s got that going on is because that</w:t>
            </w:r>
            <w:r w:rsidR="00DC3024" w:rsidRPr="00DC3024">
              <w:rPr>
                <w:lang w:val="en-GB"/>
              </w:rPr>
              <w:t>’</w:t>
            </w:r>
            <w:r w:rsidRPr="003026AD">
              <w:rPr>
                <w:lang w:val="en-GB"/>
              </w:rPr>
              <w:t>s where the semitones fall</w:t>
            </w:r>
            <w:r w:rsidR="41BAA098" w:rsidRPr="003026AD">
              <w:rPr>
                <w:lang w:val="en-GB"/>
              </w:rPr>
              <w:t xml:space="preserve"> </w:t>
            </w:r>
            <w:r w:rsidRPr="003026AD">
              <w:rPr>
                <w:lang w:val="en-GB"/>
              </w:rPr>
              <w:t>and you</w:t>
            </w:r>
            <w:r w:rsidR="00DC3024" w:rsidRPr="00DC3024">
              <w:rPr>
                <w:lang w:val="en-GB"/>
              </w:rPr>
              <w:t>’</w:t>
            </w:r>
            <w:r w:rsidRPr="003026AD">
              <w:rPr>
                <w:lang w:val="en-GB"/>
              </w:rPr>
              <w:t>ll remember that. So, we want it wants to resolve</w:t>
            </w:r>
            <w:r w:rsidR="5538552B" w:rsidRPr="003026AD">
              <w:rPr>
                <w:lang w:val="en-GB"/>
              </w:rPr>
              <w:t xml:space="preserve"> </w:t>
            </w:r>
            <w:r w:rsidRPr="003026AD">
              <w:rPr>
                <w:lang w:val="en-GB"/>
              </w:rPr>
              <w:t>- it wants to take us back to tonic and that</w:t>
            </w:r>
            <w:r w:rsidR="00DC3024" w:rsidRPr="00DC3024">
              <w:rPr>
                <w:lang w:val="en-GB"/>
              </w:rPr>
              <w:t>’</w:t>
            </w:r>
            <w:r w:rsidRPr="003026AD">
              <w:rPr>
                <w:lang w:val="en-GB"/>
              </w:rPr>
              <w:t>s what</w:t>
            </w:r>
            <w:r w:rsidR="5538552B" w:rsidRPr="003026AD">
              <w:rPr>
                <w:lang w:val="en-GB"/>
              </w:rPr>
              <w:t xml:space="preserve"> </w:t>
            </w:r>
            <w:r w:rsidRPr="003026AD">
              <w:rPr>
                <w:lang w:val="en-GB"/>
              </w:rPr>
              <w:t>distinguishes it. Okay, so that</w:t>
            </w:r>
            <w:r w:rsidR="00DC3024" w:rsidRPr="00DC3024">
              <w:rPr>
                <w:lang w:val="en-GB"/>
              </w:rPr>
              <w:t>’</w:t>
            </w:r>
            <w:r w:rsidRPr="003026AD">
              <w:rPr>
                <w:lang w:val="en-GB"/>
              </w:rPr>
              <w:t>s chord five and remember we talked about that having a very</w:t>
            </w:r>
            <w:r w:rsidR="0034A40A" w:rsidRPr="003026AD">
              <w:rPr>
                <w:lang w:val="en-GB"/>
              </w:rPr>
              <w:t xml:space="preserve"> </w:t>
            </w:r>
            <w:r w:rsidRPr="003026AD">
              <w:rPr>
                <w:lang w:val="en-GB"/>
              </w:rPr>
              <w:t>important function. Moving onto six, we</w:t>
            </w:r>
            <w:r w:rsidR="00DC3024" w:rsidRPr="00DC3024">
              <w:rPr>
                <w:lang w:val="en-GB"/>
              </w:rPr>
              <w:t>’</w:t>
            </w:r>
            <w:r w:rsidRPr="003026AD">
              <w:rPr>
                <w:lang w:val="en-GB"/>
              </w:rPr>
              <w:t>ve got a minor triad,</w:t>
            </w:r>
            <w:r w:rsidR="6B27E5C0" w:rsidRPr="003026AD">
              <w:rPr>
                <w:lang w:val="en-GB"/>
              </w:rPr>
              <w:t xml:space="preserve"> </w:t>
            </w:r>
            <w:r w:rsidRPr="003026AD">
              <w:rPr>
                <w:lang w:val="en-GB"/>
              </w:rPr>
              <w:t>again with a minor 7th. We now know that this is a minor 7</w:t>
            </w:r>
            <w:r w:rsidR="00E80219">
              <w:rPr>
                <w:lang w:val="en-GB"/>
              </w:rPr>
              <w:t>th</w:t>
            </w:r>
            <w:r w:rsidR="00E83FE7" w:rsidRPr="003026AD">
              <w:rPr>
                <w:lang w:val="en-GB"/>
              </w:rPr>
              <w:t xml:space="preserve"> </w:t>
            </w:r>
            <w:r w:rsidRPr="003026AD">
              <w:rPr>
                <w:lang w:val="en-GB"/>
              </w:rPr>
              <w:t>chord. And then if we move to chord 7, we said</w:t>
            </w:r>
            <w:r w:rsidR="6204D5B3" w:rsidRPr="003026AD">
              <w:rPr>
                <w:lang w:val="en-GB"/>
              </w:rPr>
              <w:t xml:space="preserve"> </w:t>
            </w:r>
            <w:r w:rsidRPr="003026AD">
              <w:rPr>
                <w:lang w:val="en-GB"/>
              </w:rPr>
              <w:t xml:space="preserve">that that was a diminished triad and it is but actually when we add the 7th </w:t>
            </w:r>
            <w:proofErr w:type="gramStart"/>
            <w:r w:rsidRPr="003026AD">
              <w:rPr>
                <w:lang w:val="en-GB"/>
              </w:rPr>
              <w:t>on</w:t>
            </w:r>
            <w:proofErr w:type="gramEnd"/>
            <w:r w:rsidRPr="003026AD">
              <w:rPr>
                <w:lang w:val="en-GB"/>
              </w:rPr>
              <w:t xml:space="preserve"> we have minor 7th between the root and the</w:t>
            </w:r>
            <w:r w:rsidR="13E9E032" w:rsidRPr="003026AD">
              <w:rPr>
                <w:lang w:val="en-GB"/>
              </w:rPr>
              <w:t xml:space="preserve"> </w:t>
            </w:r>
            <w:r w:rsidRPr="003026AD">
              <w:rPr>
                <w:lang w:val="en-GB"/>
              </w:rPr>
              <w:t xml:space="preserve">7th. </w:t>
            </w:r>
          </w:p>
          <w:p w14:paraId="34DDD581" w14:textId="29FD74B1" w:rsidR="734B5968" w:rsidRPr="003026AD" w:rsidRDefault="16A1A914" w:rsidP="00E07F35">
            <w:pPr>
              <w:pStyle w:val="paragraph"/>
              <w:spacing w:before="240" w:beforeAutospacing="0" w:after="240" w:afterAutospacing="0"/>
              <w:rPr>
                <w:lang w:val="en-GB"/>
              </w:rPr>
            </w:pPr>
            <w:r w:rsidRPr="003026AD">
              <w:rPr>
                <w:lang w:val="en-GB"/>
              </w:rPr>
              <w:t>So diminished triad with a minor 7th is</w:t>
            </w:r>
            <w:r w:rsidR="610CAA4D" w:rsidRPr="003026AD">
              <w:rPr>
                <w:lang w:val="en-GB"/>
              </w:rPr>
              <w:t xml:space="preserve"> </w:t>
            </w:r>
            <w:r w:rsidRPr="003026AD">
              <w:rPr>
                <w:lang w:val="en-GB"/>
              </w:rPr>
              <w:t>what</w:t>
            </w:r>
            <w:r w:rsidR="00DC3024" w:rsidRPr="00DC3024">
              <w:rPr>
                <w:lang w:val="en-GB"/>
              </w:rPr>
              <w:t>’</w:t>
            </w:r>
            <w:r w:rsidRPr="003026AD">
              <w:rPr>
                <w:lang w:val="en-GB"/>
              </w:rPr>
              <w:t xml:space="preserve">s known as a </w:t>
            </w:r>
            <w:r w:rsidR="00153C32" w:rsidRPr="003026AD">
              <w:rPr>
                <w:lang w:val="en-GB"/>
              </w:rPr>
              <w:t>half-diminished</w:t>
            </w:r>
            <w:r w:rsidRPr="003026AD">
              <w:rPr>
                <w:lang w:val="en-GB"/>
              </w:rPr>
              <w:t xml:space="preserve"> chord. So, let</w:t>
            </w:r>
            <w:r w:rsidR="00DC3024" w:rsidRPr="00DC3024">
              <w:rPr>
                <w:lang w:val="en-GB"/>
              </w:rPr>
              <w:t>’</w:t>
            </w:r>
            <w:r w:rsidRPr="003026AD">
              <w:rPr>
                <w:lang w:val="en-GB"/>
              </w:rPr>
              <w:t>s just reiterate that. On chord one, we</w:t>
            </w:r>
            <w:r w:rsidR="00DC3024" w:rsidRPr="00DC3024">
              <w:rPr>
                <w:lang w:val="en-GB"/>
              </w:rPr>
              <w:t>’</w:t>
            </w:r>
            <w:r w:rsidRPr="003026AD">
              <w:rPr>
                <w:lang w:val="en-GB"/>
              </w:rPr>
              <w:t>ve got major 7th. Chord two, we</w:t>
            </w:r>
            <w:r w:rsidR="00DC3024" w:rsidRPr="00DC3024">
              <w:rPr>
                <w:lang w:val="en-GB"/>
              </w:rPr>
              <w:t>’</w:t>
            </w:r>
            <w:r w:rsidRPr="003026AD">
              <w:rPr>
                <w:lang w:val="en-GB"/>
              </w:rPr>
              <w:t>ve got minor 7th. Chord three, we</w:t>
            </w:r>
            <w:r w:rsidR="00DC3024" w:rsidRPr="00DC3024">
              <w:rPr>
                <w:lang w:val="en-GB"/>
              </w:rPr>
              <w:t>’</w:t>
            </w:r>
            <w:r w:rsidRPr="003026AD">
              <w:rPr>
                <w:lang w:val="en-GB"/>
              </w:rPr>
              <w:t>ve got minor 7th. Chord four, we</w:t>
            </w:r>
            <w:r w:rsidR="00DC3024" w:rsidRPr="00DC3024">
              <w:rPr>
                <w:lang w:val="en-GB"/>
              </w:rPr>
              <w:t>’</w:t>
            </w:r>
            <w:r w:rsidRPr="003026AD">
              <w:rPr>
                <w:lang w:val="en-GB"/>
              </w:rPr>
              <w:t>ve got major 7th. Chord five, we</w:t>
            </w:r>
            <w:r w:rsidR="00DC3024" w:rsidRPr="00DC3024">
              <w:rPr>
                <w:lang w:val="en-GB"/>
              </w:rPr>
              <w:t>’</w:t>
            </w:r>
            <w:r w:rsidRPr="003026AD">
              <w:rPr>
                <w:lang w:val="en-GB"/>
              </w:rPr>
              <w:t>ve got that all important</w:t>
            </w:r>
            <w:r w:rsidR="022D602E" w:rsidRPr="003026AD">
              <w:rPr>
                <w:lang w:val="en-GB"/>
              </w:rPr>
              <w:t xml:space="preserve"> </w:t>
            </w:r>
            <w:r w:rsidRPr="003026AD">
              <w:rPr>
                <w:lang w:val="en-GB"/>
              </w:rPr>
              <w:t>dominant 7th. Chord six, we</w:t>
            </w:r>
            <w:r w:rsidR="00DC3024" w:rsidRPr="00DC3024">
              <w:rPr>
                <w:lang w:val="en-GB"/>
              </w:rPr>
              <w:t>’</w:t>
            </w:r>
            <w:r w:rsidRPr="003026AD">
              <w:rPr>
                <w:lang w:val="en-GB"/>
              </w:rPr>
              <w:t xml:space="preserve">ve got our minor 7th. And chord seven is a </w:t>
            </w:r>
            <w:r w:rsidR="00153C32" w:rsidRPr="003026AD">
              <w:rPr>
                <w:lang w:val="en-GB"/>
              </w:rPr>
              <w:t>half-diminished</w:t>
            </w:r>
            <w:r w:rsidR="194D406B" w:rsidRPr="003026AD">
              <w:rPr>
                <w:lang w:val="en-GB"/>
              </w:rPr>
              <w:t xml:space="preserve"> </w:t>
            </w:r>
            <w:r w:rsidRPr="003026AD">
              <w:rPr>
                <w:lang w:val="en-GB"/>
              </w:rPr>
              <w:t>chord. We</w:t>
            </w:r>
            <w:r w:rsidR="00DC3024" w:rsidRPr="00DC3024">
              <w:rPr>
                <w:lang w:val="en-GB"/>
              </w:rPr>
              <w:t>’</w:t>
            </w:r>
            <w:r w:rsidRPr="003026AD">
              <w:rPr>
                <w:lang w:val="en-GB"/>
              </w:rPr>
              <w:t>ve included some supplementary material</w:t>
            </w:r>
            <w:r w:rsidR="194D406B" w:rsidRPr="003026AD">
              <w:rPr>
                <w:lang w:val="en-GB"/>
              </w:rPr>
              <w:t xml:space="preserve"> </w:t>
            </w:r>
            <w:r w:rsidRPr="003026AD">
              <w:rPr>
                <w:lang w:val="en-GB"/>
              </w:rPr>
              <w:t>that not only explains this, but also shows you some chord symbols that are used</w:t>
            </w:r>
            <w:r w:rsidR="5B9136CA" w:rsidRPr="003026AD">
              <w:rPr>
                <w:lang w:val="en-GB"/>
              </w:rPr>
              <w:t xml:space="preserve"> </w:t>
            </w:r>
            <w:r w:rsidRPr="003026AD">
              <w:rPr>
                <w:lang w:val="en-GB"/>
              </w:rPr>
              <w:t xml:space="preserve">particularly in pop music and jazz. </w:t>
            </w:r>
          </w:p>
        </w:tc>
      </w:tr>
      <w:tr w:rsidR="734B5968" w:rsidRPr="003026AD" w14:paraId="4B791CEF" w14:textId="77777777" w:rsidTr="734B5968">
        <w:tc>
          <w:tcPr>
            <w:tcW w:w="930" w:type="dxa"/>
          </w:tcPr>
          <w:p w14:paraId="3EA6B8D9" w14:textId="775BB636" w:rsidR="055B0BDE" w:rsidRPr="003026AD" w:rsidRDefault="055B0BDE" w:rsidP="734B5968">
            <w:pPr>
              <w:pStyle w:val="paragraph"/>
              <w:rPr>
                <w:lang w:val="en-GB"/>
              </w:rPr>
            </w:pPr>
            <w:r w:rsidRPr="003026AD">
              <w:rPr>
                <w:lang w:val="en-GB"/>
              </w:rPr>
              <w:lastRenderedPageBreak/>
              <w:t>03:13</w:t>
            </w:r>
          </w:p>
        </w:tc>
        <w:tc>
          <w:tcPr>
            <w:tcW w:w="8085" w:type="dxa"/>
          </w:tcPr>
          <w:p w14:paraId="0A511301" w14:textId="5AA03B46" w:rsidR="00153C32" w:rsidRPr="003026AD" w:rsidRDefault="055B0BDE" w:rsidP="00C95C77">
            <w:pPr>
              <w:pStyle w:val="paragraph"/>
              <w:spacing w:after="240" w:afterAutospacing="0"/>
              <w:rPr>
                <w:lang w:val="en-GB"/>
              </w:rPr>
            </w:pPr>
            <w:r w:rsidRPr="003026AD">
              <w:rPr>
                <w:lang w:val="en-GB"/>
              </w:rPr>
              <w:t>All right, that was the major scale, that was building 7th chords on every single degree of the major scale. So now you know what we</w:t>
            </w:r>
            <w:r w:rsidR="00DC3024" w:rsidRPr="00DC3024">
              <w:rPr>
                <w:lang w:val="en-GB"/>
              </w:rPr>
              <w:t>’</w:t>
            </w:r>
            <w:r w:rsidRPr="003026AD">
              <w:rPr>
                <w:lang w:val="en-GB"/>
              </w:rPr>
              <w:t>re going to do, we</w:t>
            </w:r>
            <w:r w:rsidR="00DC3024" w:rsidRPr="00DC3024">
              <w:rPr>
                <w:lang w:val="en-GB"/>
              </w:rPr>
              <w:t>’</w:t>
            </w:r>
            <w:r w:rsidRPr="003026AD">
              <w:rPr>
                <w:lang w:val="en-GB"/>
              </w:rPr>
              <w:t>re going to do the same thing again but building 7th chords on every degree of the harmonic minor scale. We</w:t>
            </w:r>
            <w:r w:rsidR="00DC3024" w:rsidRPr="00DC3024">
              <w:rPr>
                <w:lang w:val="en-GB"/>
              </w:rPr>
              <w:t>’</w:t>
            </w:r>
            <w:r w:rsidRPr="003026AD">
              <w:rPr>
                <w:lang w:val="en-GB"/>
              </w:rPr>
              <w:t>ll use A minor. Okay, so if we look at this, we know we</w:t>
            </w:r>
            <w:r w:rsidR="00DC3024" w:rsidRPr="00DC3024">
              <w:rPr>
                <w:lang w:val="en-GB"/>
              </w:rPr>
              <w:t>’</w:t>
            </w:r>
            <w:r w:rsidRPr="003026AD">
              <w:rPr>
                <w:lang w:val="en-GB"/>
              </w:rPr>
              <w:t xml:space="preserve">ve got a minor triad. </w:t>
            </w:r>
            <w:r w:rsidR="16A1A914" w:rsidRPr="003026AD">
              <w:rPr>
                <w:lang w:val="en-GB"/>
              </w:rPr>
              <w:t>Actually, if we use a harmonic minor,</w:t>
            </w:r>
            <w:r w:rsidR="7D5F73B1" w:rsidRPr="003026AD">
              <w:rPr>
                <w:lang w:val="en-GB"/>
              </w:rPr>
              <w:t xml:space="preserve"> </w:t>
            </w:r>
            <w:r w:rsidR="16A1A914" w:rsidRPr="003026AD">
              <w:rPr>
                <w:lang w:val="en-GB"/>
              </w:rPr>
              <w:t>we</w:t>
            </w:r>
            <w:r w:rsidR="00DC3024" w:rsidRPr="00DC3024">
              <w:rPr>
                <w:lang w:val="en-GB"/>
              </w:rPr>
              <w:t>’</w:t>
            </w:r>
            <w:r w:rsidR="16A1A914" w:rsidRPr="003026AD">
              <w:rPr>
                <w:lang w:val="en-GB"/>
              </w:rPr>
              <w:t>ve got a major seven, so we</w:t>
            </w:r>
            <w:r w:rsidR="00DC3024" w:rsidRPr="00DC3024">
              <w:rPr>
                <w:lang w:val="en-GB"/>
              </w:rPr>
              <w:t>’</w:t>
            </w:r>
            <w:r w:rsidR="16A1A914" w:rsidRPr="003026AD">
              <w:rPr>
                <w:lang w:val="en-GB"/>
              </w:rPr>
              <w:t>re going to call this a</w:t>
            </w:r>
            <w:r w:rsidR="7D5F73B1" w:rsidRPr="003026AD">
              <w:rPr>
                <w:lang w:val="en-GB"/>
              </w:rPr>
              <w:t xml:space="preserve"> </w:t>
            </w:r>
            <w:r w:rsidR="16A1A914" w:rsidRPr="003026AD">
              <w:rPr>
                <w:lang w:val="en-GB"/>
              </w:rPr>
              <w:t>minor major 7th. Okay, moving on, we</w:t>
            </w:r>
            <w:r w:rsidR="00DC3024" w:rsidRPr="00DC3024">
              <w:rPr>
                <w:lang w:val="en-GB"/>
              </w:rPr>
              <w:t>’</w:t>
            </w:r>
            <w:r w:rsidR="16A1A914" w:rsidRPr="003026AD">
              <w:rPr>
                <w:lang w:val="en-GB"/>
              </w:rPr>
              <w:t>ve got half diminished</w:t>
            </w:r>
            <w:r w:rsidR="73B026AB" w:rsidRPr="003026AD">
              <w:rPr>
                <w:lang w:val="en-GB"/>
              </w:rPr>
              <w:t xml:space="preserve"> </w:t>
            </w:r>
            <w:r w:rsidR="16A1A914" w:rsidRPr="003026AD">
              <w:rPr>
                <w:lang w:val="en-GB"/>
              </w:rPr>
              <w:t xml:space="preserve">chord, so that a minor triad with. </w:t>
            </w:r>
            <w:proofErr w:type="gramStart"/>
            <w:r w:rsidR="16A1A914" w:rsidRPr="003026AD">
              <w:rPr>
                <w:lang w:val="en-GB"/>
              </w:rPr>
              <w:t>Sorry</w:t>
            </w:r>
            <w:proofErr w:type="gramEnd"/>
            <w:r w:rsidR="16A1A914" w:rsidRPr="003026AD">
              <w:rPr>
                <w:lang w:val="en-GB"/>
              </w:rPr>
              <w:t xml:space="preserve"> that</w:t>
            </w:r>
            <w:r w:rsidR="00DC3024" w:rsidRPr="00DC3024">
              <w:rPr>
                <w:lang w:val="en-GB"/>
              </w:rPr>
              <w:t>’</w:t>
            </w:r>
            <w:r w:rsidR="16A1A914" w:rsidRPr="003026AD">
              <w:rPr>
                <w:lang w:val="en-GB"/>
              </w:rPr>
              <w:t>s our diminished triads with a</w:t>
            </w:r>
            <w:r w:rsidR="73B026AB" w:rsidRPr="003026AD">
              <w:rPr>
                <w:lang w:val="en-GB"/>
              </w:rPr>
              <w:t xml:space="preserve"> </w:t>
            </w:r>
            <w:r w:rsidR="16A1A914" w:rsidRPr="003026AD">
              <w:rPr>
                <w:lang w:val="en-GB"/>
              </w:rPr>
              <w:t>minor 7th. That</w:t>
            </w:r>
            <w:r w:rsidR="00DC3024" w:rsidRPr="00DC3024">
              <w:rPr>
                <w:lang w:val="en-GB"/>
              </w:rPr>
              <w:t>’</w:t>
            </w:r>
            <w:r w:rsidR="16A1A914" w:rsidRPr="003026AD">
              <w:rPr>
                <w:lang w:val="en-GB"/>
              </w:rPr>
              <w:t>s half diminished. Moving on, we</w:t>
            </w:r>
            <w:r w:rsidR="00DC3024" w:rsidRPr="00DC3024">
              <w:rPr>
                <w:lang w:val="en-GB"/>
              </w:rPr>
              <w:t>’</w:t>
            </w:r>
            <w:r w:rsidR="16A1A914" w:rsidRPr="003026AD">
              <w:rPr>
                <w:lang w:val="en-GB"/>
              </w:rPr>
              <w:t>ve got that nice augmented</w:t>
            </w:r>
            <w:r w:rsidR="09F16C3B" w:rsidRPr="003026AD">
              <w:rPr>
                <w:lang w:val="en-GB"/>
              </w:rPr>
              <w:t xml:space="preserve"> </w:t>
            </w:r>
            <w:r w:rsidR="16A1A914" w:rsidRPr="003026AD">
              <w:rPr>
                <w:lang w:val="en-GB"/>
              </w:rPr>
              <w:t>sound that we got when we built the triad on chord three, but this time we</w:t>
            </w:r>
            <w:r w:rsidR="09F16C3B" w:rsidRPr="003026AD">
              <w:rPr>
                <w:lang w:val="en-GB"/>
              </w:rPr>
              <w:t xml:space="preserve"> </w:t>
            </w:r>
            <w:r w:rsidR="16A1A914" w:rsidRPr="003026AD">
              <w:rPr>
                <w:lang w:val="en-GB"/>
              </w:rPr>
              <w:t xml:space="preserve">got a major 7th with it. </w:t>
            </w:r>
            <w:proofErr w:type="gramStart"/>
            <w:r w:rsidR="16A1A914" w:rsidRPr="003026AD">
              <w:rPr>
                <w:lang w:val="en-GB"/>
              </w:rPr>
              <w:t>So</w:t>
            </w:r>
            <w:proofErr w:type="gramEnd"/>
            <w:r w:rsidR="16A1A914" w:rsidRPr="003026AD">
              <w:rPr>
                <w:lang w:val="en-GB"/>
              </w:rPr>
              <w:t xml:space="preserve"> this is an augmented major 7th. Chord four. We get </w:t>
            </w:r>
            <w:r w:rsidR="16A1A914" w:rsidRPr="003026AD">
              <w:rPr>
                <w:lang w:val="en-GB"/>
              </w:rPr>
              <w:lastRenderedPageBreak/>
              <w:t>our minor triad with a minor 7th,</w:t>
            </w:r>
            <w:r w:rsidR="2180A950" w:rsidRPr="003026AD">
              <w:rPr>
                <w:lang w:val="en-GB"/>
              </w:rPr>
              <w:t xml:space="preserve"> </w:t>
            </w:r>
            <w:r w:rsidR="16A1A914" w:rsidRPr="003026AD">
              <w:rPr>
                <w:lang w:val="en-GB"/>
              </w:rPr>
              <w:t>so it</w:t>
            </w:r>
            <w:r w:rsidR="00DC3024" w:rsidRPr="00DC3024">
              <w:rPr>
                <w:lang w:val="en-GB"/>
              </w:rPr>
              <w:t>’</w:t>
            </w:r>
            <w:r w:rsidR="16A1A914" w:rsidRPr="003026AD">
              <w:rPr>
                <w:lang w:val="en-GB"/>
              </w:rPr>
              <w:t>s a minor 7th chord. Chord five, we</w:t>
            </w:r>
            <w:r w:rsidR="00DC3024" w:rsidRPr="00DC3024">
              <w:rPr>
                <w:lang w:val="en-GB"/>
              </w:rPr>
              <w:t>’</w:t>
            </w:r>
            <w:r w:rsidR="16A1A914" w:rsidRPr="003026AD">
              <w:rPr>
                <w:lang w:val="en-GB"/>
              </w:rPr>
              <w:t>ve got a major triad with a</w:t>
            </w:r>
            <w:r w:rsidR="350EF9E6" w:rsidRPr="003026AD">
              <w:rPr>
                <w:lang w:val="en-GB"/>
              </w:rPr>
              <w:t xml:space="preserve"> </w:t>
            </w:r>
            <w:r w:rsidR="16A1A914" w:rsidRPr="003026AD">
              <w:rPr>
                <w:lang w:val="en-GB"/>
              </w:rPr>
              <w:t>minor 7th. We</w:t>
            </w:r>
            <w:r w:rsidR="00DC3024" w:rsidRPr="00DC3024">
              <w:rPr>
                <w:lang w:val="en-GB"/>
              </w:rPr>
              <w:t>’</w:t>
            </w:r>
            <w:r w:rsidR="16A1A914" w:rsidRPr="003026AD">
              <w:rPr>
                <w:lang w:val="en-GB"/>
              </w:rPr>
              <w:t>ve spoken about this as being our</w:t>
            </w:r>
            <w:r w:rsidR="350EF9E6" w:rsidRPr="003026AD">
              <w:rPr>
                <w:lang w:val="en-GB"/>
              </w:rPr>
              <w:t xml:space="preserve"> </w:t>
            </w:r>
            <w:r w:rsidR="16A1A914" w:rsidRPr="003026AD">
              <w:rPr>
                <w:lang w:val="en-GB"/>
              </w:rPr>
              <w:t>dominant 7th chord. So, as in the major scale</w:t>
            </w:r>
            <w:r w:rsidR="4319A743" w:rsidRPr="003026AD">
              <w:rPr>
                <w:lang w:val="en-GB"/>
              </w:rPr>
              <w:t xml:space="preserve">, </w:t>
            </w:r>
            <w:r w:rsidR="16A1A914" w:rsidRPr="003026AD">
              <w:rPr>
                <w:lang w:val="en-GB"/>
              </w:rPr>
              <w:t>we</w:t>
            </w:r>
            <w:r w:rsidR="00DC3024" w:rsidRPr="00DC3024">
              <w:rPr>
                <w:lang w:val="en-GB"/>
              </w:rPr>
              <w:t>’</w:t>
            </w:r>
            <w:r w:rsidR="16A1A914" w:rsidRPr="003026AD">
              <w:rPr>
                <w:lang w:val="en-GB"/>
              </w:rPr>
              <w:t>ve got that same pattern of intervals which</w:t>
            </w:r>
            <w:r w:rsidR="455DA853" w:rsidRPr="003026AD">
              <w:rPr>
                <w:lang w:val="en-GB"/>
              </w:rPr>
              <w:t xml:space="preserve"> </w:t>
            </w:r>
            <w:r w:rsidR="16A1A914" w:rsidRPr="003026AD">
              <w:rPr>
                <w:lang w:val="en-GB"/>
              </w:rPr>
              <w:t>contains in it. Those two important pulls, it</w:t>
            </w:r>
            <w:r w:rsidR="00DC3024" w:rsidRPr="00DC3024">
              <w:rPr>
                <w:lang w:val="en-GB"/>
              </w:rPr>
              <w:t>’</w:t>
            </w:r>
            <w:r w:rsidR="00C95C77" w:rsidRPr="003026AD">
              <w:rPr>
                <w:lang w:val="en-GB"/>
              </w:rPr>
              <w:t>s</w:t>
            </w:r>
            <w:r w:rsidR="16A1A914" w:rsidRPr="003026AD">
              <w:rPr>
                <w:lang w:val="en-GB"/>
              </w:rPr>
              <w:t xml:space="preserve"> got a </w:t>
            </w:r>
            <w:r w:rsidR="00C95C77" w:rsidRPr="003026AD">
              <w:rPr>
                <w:lang w:val="en-GB"/>
              </w:rPr>
              <w:t xml:space="preserve">[scale degree] 7 </w:t>
            </w:r>
            <w:r w:rsidR="16A1A914" w:rsidRPr="003026AD">
              <w:rPr>
                <w:lang w:val="en-GB"/>
              </w:rPr>
              <w:t xml:space="preserve">that wants to move to a </w:t>
            </w:r>
            <w:r w:rsidR="00C95C77" w:rsidRPr="003026AD">
              <w:rPr>
                <w:lang w:val="en-GB"/>
              </w:rPr>
              <w:t>[scale degree] 1</w:t>
            </w:r>
            <w:r w:rsidR="16A1A914" w:rsidRPr="003026AD">
              <w:rPr>
                <w:lang w:val="en-GB"/>
              </w:rPr>
              <w:t>. And it</w:t>
            </w:r>
            <w:r w:rsidR="00DC3024" w:rsidRPr="00DC3024">
              <w:rPr>
                <w:lang w:val="en-GB"/>
              </w:rPr>
              <w:t>’</w:t>
            </w:r>
            <w:r w:rsidR="16A1A914" w:rsidRPr="003026AD">
              <w:rPr>
                <w:lang w:val="en-GB"/>
              </w:rPr>
              <w:t xml:space="preserve">s got a </w:t>
            </w:r>
            <w:r w:rsidR="00C95C77" w:rsidRPr="003026AD">
              <w:rPr>
                <w:lang w:val="en-GB"/>
              </w:rPr>
              <w:t>[scale degree] 4</w:t>
            </w:r>
            <w:r w:rsidR="16A1A914" w:rsidRPr="003026AD">
              <w:rPr>
                <w:lang w:val="en-GB"/>
              </w:rPr>
              <w:t xml:space="preserve"> that wants to move to a </w:t>
            </w:r>
            <w:r w:rsidR="00C95C77" w:rsidRPr="003026AD">
              <w:rPr>
                <w:lang w:val="en-GB"/>
              </w:rPr>
              <w:t>[scale degree] 3</w:t>
            </w:r>
            <w:r w:rsidR="16A1A914" w:rsidRPr="003026AD">
              <w:rPr>
                <w:lang w:val="en-GB"/>
              </w:rPr>
              <w:t xml:space="preserve">, </w:t>
            </w:r>
            <w:r w:rsidR="00C95C77" w:rsidRPr="003026AD">
              <w:rPr>
                <w:lang w:val="en-GB"/>
              </w:rPr>
              <w:t>if we</w:t>
            </w:r>
            <w:r w:rsidR="00DC3024" w:rsidRPr="00DC3024">
              <w:rPr>
                <w:lang w:val="en-GB"/>
              </w:rPr>
              <w:t>’</w:t>
            </w:r>
            <w:r w:rsidR="00C95C77" w:rsidRPr="003026AD">
              <w:rPr>
                <w:lang w:val="en-GB"/>
              </w:rPr>
              <w:t>re</w:t>
            </w:r>
            <w:r w:rsidR="16A1A914" w:rsidRPr="003026AD">
              <w:rPr>
                <w:lang w:val="en-GB"/>
              </w:rPr>
              <w:t xml:space="preserve"> thinking about it in its</w:t>
            </w:r>
            <w:r w:rsidR="2ACB93B7" w:rsidRPr="003026AD">
              <w:rPr>
                <w:lang w:val="en-GB"/>
              </w:rPr>
              <w:t xml:space="preserve"> </w:t>
            </w:r>
            <w:r w:rsidR="16A1A914" w:rsidRPr="003026AD">
              <w:rPr>
                <w:lang w:val="en-GB"/>
              </w:rPr>
              <w:t>key context. So, here I</w:t>
            </w:r>
            <w:r w:rsidR="00DC3024" w:rsidRPr="00DC3024">
              <w:rPr>
                <w:lang w:val="en-GB"/>
              </w:rPr>
              <w:t>’</w:t>
            </w:r>
            <w:r w:rsidR="16A1A914" w:rsidRPr="003026AD">
              <w:rPr>
                <w:lang w:val="en-GB"/>
              </w:rPr>
              <w:t xml:space="preserve">ve got this chord </w:t>
            </w:r>
            <w:proofErr w:type="spellStart"/>
            <w:r w:rsidR="16A1A914" w:rsidRPr="003026AD">
              <w:rPr>
                <w:lang w:val="en-GB"/>
              </w:rPr>
              <w:t>chord</w:t>
            </w:r>
            <w:proofErr w:type="spellEnd"/>
            <w:r w:rsidR="16A1A914" w:rsidRPr="003026AD">
              <w:rPr>
                <w:lang w:val="en-GB"/>
              </w:rPr>
              <w:t xml:space="preserve"> five</w:t>
            </w:r>
            <w:r w:rsidR="45057E83" w:rsidRPr="003026AD">
              <w:rPr>
                <w:lang w:val="en-GB"/>
              </w:rPr>
              <w:t xml:space="preserve"> </w:t>
            </w:r>
            <w:r w:rsidR="16A1A914" w:rsidRPr="003026AD">
              <w:rPr>
                <w:lang w:val="en-GB"/>
              </w:rPr>
              <w:t>with a 7th on it and it wants to move to this chord</w:t>
            </w:r>
            <w:r w:rsidR="45057E83" w:rsidRPr="003026AD">
              <w:rPr>
                <w:lang w:val="en-GB"/>
              </w:rPr>
              <w:t xml:space="preserve"> </w:t>
            </w:r>
            <w:r w:rsidR="16A1A914" w:rsidRPr="003026AD">
              <w:rPr>
                <w:lang w:val="en-GB"/>
              </w:rPr>
              <w:t>one. When it does that, it</w:t>
            </w:r>
            <w:r w:rsidR="00DC3024" w:rsidRPr="00DC3024">
              <w:rPr>
                <w:lang w:val="en-GB"/>
              </w:rPr>
              <w:t>’</w:t>
            </w:r>
            <w:r w:rsidR="16A1A914" w:rsidRPr="003026AD">
              <w:rPr>
                <w:lang w:val="en-GB"/>
              </w:rPr>
              <w:t>s got a pull. Or it</w:t>
            </w:r>
            <w:r w:rsidR="00DC3024" w:rsidRPr="00DC3024">
              <w:rPr>
                <w:lang w:val="en-GB"/>
              </w:rPr>
              <w:t>’</w:t>
            </w:r>
            <w:r w:rsidR="16A1A914" w:rsidRPr="003026AD">
              <w:rPr>
                <w:lang w:val="en-GB"/>
              </w:rPr>
              <w:t>s got this pull. It wants to resolve in that fashion.</w:t>
            </w:r>
          </w:p>
        </w:tc>
      </w:tr>
      <w:tr w:rsidR="734B5968" w:rsidRPr="003026AD" w14:paraId="5BE290E3" w14:textId="77777777" w:rsidTr="734B5968">
        <w:tc>
          <w:tcPr>
            <w:tcW w:w="930" w:type="dxa"/>
          </w:tcPr>
          <w:p w14:paraId="63E5AFAE" w14:textId="5F7404FB" w:rsidR="61044E0D" w:rsidRPr="003026AD" w:rsidRDefault="61044E0D" w:rsidP="734B5968">
            <w:pPr>
              <w:pStyle w:val="paragraph"/>
              <w:rPr>
                <w:lang w:val="en-GB"/>
              </w:rPr>
            </w:pPr>
            <w:r w:rsidRPr="003026AD">
              <w:rPr>
                <w:lang w:val="en-GB"/>
              </w:rPr>
              <w:lastRenderedPageBreak/>
              <w:t>04:50</w:t>
            </w:r>
          </w:p>
        </w:tc>
        <w:tc>
          <w:tcPr>
            <w:tcW w:w="8085" w:type="dxa"/>
          </w:tcPr>
          <w:p w14:paraId="0EA9A3CF" w14:textId="6DA53D36" w:rsidR="734B5968" w:rsidRPr="003026AD" w:rsidRDefault="16A1A914" w:rsidP="00E07F35">
            <w:pPr>
              <w:pStyle w:val="paragraph"/>
              <w:spacing w:after="240" w:afterAutospacing="0"/>
              <w:rPr>
                <w:lang w:val="en-GB"/>
              </w:rPr>
            </w:pPr>
            <w:r w:rsidRPr="003026AD">
              <w:rPr>
                <w:lang w:val="en-GB"/>
              </w:rPr>
              <w:t>This is really important. This is why dominant</w:t>
            </w:r>
            <w:r w:rsidR="00DC3024" w:rsidRPr="00DC3024">
              <w:rPr>
                <w:lang w:val="en-GB"/>
              </w:rPr>
              <w:t>’</w:t>
            </w:r>
            <w:r w:rsidRPr="003026AD">
              <w:rPr>
                <w:lang w:val="en-GB"/>
              </w:rPr>
              <w:t>s so important within</w:t>
            </w:r>
            <w:r w:rsidR="478DF47F" w:rsidRPr="003026AD">
              <w:rPr>
                <w:lang w:val="en-GB"/>
              </w:rPr>
              <w:t xml:space="preserve"> </w:t>
            </w:r>
            <w:r w:rsidRPr="003026AD">
              <w:rPr>
                <w:lang w:val="en-GB"/>
              </w:rPr>
              <w:t xml:space="preserve">the key. </w:t>
            </w:r>
            <w:proofErr w:type="gramStart"/>
            <w:r w:rsidRPr="003026AD">
              <w:rPr>
                <w:lang w:val="en-GB"/>
              </w:rPr>
              <w:t>So</w:t>
            </w:r>
            <w:proofErr w:type="gramEnd"/>
            <w:r w:rsidRPr="003026AD">
              <w:rPr>
                <w:lang w:val="en-GB"/>
              </w:rPr>
              <w:t xml:space="preserve"> it</w:t>
            </w:r>
            <w:r w:rsidR="00DC3024" w:rsidRPr="00DC3024">
              <w:rPr>
                <w:lang w:val="en-GB"/>
              </w:rPr>
              <w:t>’</w:t>
            </w:r>
            <w:r w:rsidRPr="003026AD">
              <w:rPr>
                <w:lang w:val="en-GB"/>
              </w:rPr>
              <w:t>s called five dominant 7th. moving to chord 6th. We</w:t>
            </w:r>
            <w:r w:rsidR="00DC3024" w:rsidRPr="00DC3024">
              <w:rPr>
                <w:lang w:val="en-GB"/>
              </w:rPr>
              <w:t>’</w:t>
            </w:r>
            <w:r w:rsidRPr="003026AD">
              <w:rPr>
                <w:lang w:val="en-GB"/>
              </w:rPr>
              <w:t>ve got a major triad with a major 7th,</w:t>
            </w:r>
            <w:r w:rsidR="075C2A4D" w:rsidRPr="003026AD">
              <w:rPr>
                <w:lang w:val="en-GB"/>
              </w:rPr>
              <w:t xml:space="preserve"> </w:t>
            </w:r>
            <w:r w:rsidRPr="003026AD">
              <w:rPr>
                <w:lang w:val="en-GB"/>
              </w:rPr>
              <w:t>so we get a major 7th chord. And then we</w:t>
            </w:r>
            <w:r w:rsidR="00DC3024" w:rsidRPr="00DC3024">
              <w:rPr>
                <w:lang w:val="en-GB"/>
              </w:rPr>
              <w:t>’</w:t>
            </w:r>
            <w:r w:rsidRPr="003026AD">
              <w:rPr>
                <w:lang w:val="en-GB"/>
              </w:rPr>
              <w:t>ve got a diminished triad, but</w:t>
            </w:r>
            <w:r w:rsidR="2255ED94" w:rsidRPr="003026AD">
              <w:rPr>
                <w:lang w:val="en-GB"/>
              </w:rPr>
              <w:t xml:space="preserve"> </w:t>
            </w:r>
            <w:r w:rsidRPr="003026AD">
              <w:rPr>
                <w:lang w:val="en-GB"/>
              </w:rPr>
              <w:t>with a diminished 7th and this is called</w:t>
            </w:r>
            <w:r w:rsidR="51FFAD0F" w:rsidRPr="003026AD">
              <w:rPr>
                <w:lang w:val="en-GB"/>
              </w:rPr>
              <w:t xml:space="preserve"> </w:t>
            </w:r>
            <w:r w:rsidRPr="003026AD">
              <w:rPr>
                <w:lang w:val="en-GB"/>
              </w:rPr>
              <w:t>diminished 7th chord. Okay, so let</w:t>
            </w:r>
            <w:r w:rsidR="00DC3024" w:rsidRPr="00DC3024">
              <w:rPr>
                <w:lang w:val="en-GB"/>
              </w:rPr>
              <w:t>’</w:t>
            </w:r>
            <w:r w:rsidRPr="003026AD">
              <w:rPr>
                <w:lang w:val="en-GB"/>
              </w:rPr>
              <w:t>s just reiterate that. If we go back to chord one, we</w:t>
            </w:r>
            <w:r w:rsidR="00DC3024" w:rsidRPr="00DC3024">
              <w:rPr>
                <w:lang w:val="en-GB"/>
              </w:rPr>
              <w:t>’</w:t>
            </w:r>
            <w:r w:rsidRPr="003026AD">
              <w:rPr>
                <w:lang w:val="en-GB"/>
              </w:rPr>
              <w:t>ve</w:t>
            </w:r>
            <w:r w:rsidR="70D16981" w:rsidRPr="003026AD">
              <w:rPr>
                <w:lang w:val="en-GB"/>
              </w:rPr>
              <w:t xml:space="preserve"> </w:t>
            </w:r>
            <w:r w:rsidRPr="003026AD">
              <w:rPr>
                <w:lang w:val="en-GB"/>
              </w:rPr>
              <w:t>got a minor major seventh. Chord two, half diminished. Chord three, augmented major</w:t>
            </w:r>
            <w:r w:rsidR="73B3DF17" w:rsidRPr="003026AD">
              <w:rPr>
                <w:lang w:val="en-GB"/>
              </w:rPr>
              <w:t xml:space="preserve"> </w:t>
            </w:r>
            <w:r w:rsidRPr="003026AD">
              <w:rPr>
                <w:lang w:val="en-GB"/>
              </w:rPr>
              <w:t>seventh. Chord four, minor seventh. Chord five, dominant 7th. Chord six, major 7th. And chord seven is our diminished 7th</w:t>
            </w:r>
            <w:r w:rsidR="481F6932" w:rsidRPr="003026AD">
              <w:rPr>
                <w:lang w:val="en-GB"/>
              </w:rPr>
              <w:t xml:space="preserve"> </w:t>
            </w:r>
            <w:r w:rsidRPr="003026AD">
              <w:rPr>
                <w:lang w:val="en-GB"/>
              </w:rPr>
              <w:t>chord.</w:t>
            </w:r>
          </w:p>
        </w:tc>
      </w:tr>
      <w:tr w:rsidR="734B5968" w:rsidRPr="003026AD" w14:paraId="1CB0EC19" w14:textId="77777777" w:rsidTr="734B5968">
        <w:tc>
          <w:tcPr>
            <w:tcW w:w="930" w:type="dxa"/>
          </w:tcPr>
          <w:p w14:paraId="501D8A7B" w14:textId="16470EBD" w:rsidR="16A1A914" w:rsidRPr="003026AD" w:rsidRDefault="16A1A914" w:rsidP="734B5968">
            <w:pPr>
              <w:pStyle w:val="paragraph"/>
              <w:rPr>
                <w:lang w:val="en-GB"/>
              </w:rPr>
            </w:pPr>
            <w:r w:rsidRPr="003026AD">
              <w:rPr>
                <w:lang w:val="en-GB"/>
              </w:rPr>
              <w:t>05:32</w:t>
            </w:r>
          </w:p>
        </w:tc>
        <w:tc>
          <w:tcPr>
            <w:tcW w:w="8085" w:type="dxa"/>
          </w:tcPr>
          <w:p w14:paraId="59134A95" w14:textId="7AA85D62" w:rsidR="00153C32" w:rsidRPr="003026AD" w:rsidRDefault="16A1A914" w:rsidP="734B5968">
            <w:pPr>
              <w:pStyle w:val="paragraph"/>
              <w:rPr>
                <w:lang w:val="en-GB"/>
              </w:rPr>
            </w:pPr>
            <w:r w:rsidRPr="003026AD">
              <w:rPr>
                <w:lang w:val="en-GB"/>
              </w:rPr>
              <w:t>So, let</w:t>
            </w:r>
            <w:r w:rsidR="00DC3024" w:rsidRPr="00DC3024">
              <w:rPr>
                <w:lang w:val="en-GB"/>
              </w:rPr>
              <w:t>’</w:t>
            </w:r>
            <w:r w:rsidRPr="003026AD">
              <w:rPr>
                <w:lang w:val="en-GB"/>
              </w:rPr>
              <w:t>s sum up. Back in lecture 2, you heard how a given</w:t>
            </w:r>
            <w:r w:rsidR="7CF99C86" w:rsidRPr="003026AD">
              <w:rPr>
                <w:lang w:val="en-GB"/>
              </w:rPr>
              <w:t xml:space="preserve"> </w:t>
            </w:r>
            <w:r w:rsidRPr="003026AD">
              <w:rPr>
                <w:lang w:val="en-GB"/>
              </w:rPr>
              <w:t>scale can lead our ears to hear one note after the whole scale as being the</w:t>
            </w:r>
            <w:r w:rsidR="7CF99C86" w:rsidRPr="003026AD">
              <w:rPr>
                <w:lang w:val="en-GB"/>
              </w:rPr>
              <w:t xml:space="preserve"> </w:t>
            </w:r>
            <w:r w:rsidRPr="003026AD">
              <w:rPr>
                <w:lang w:val="en-GB"/>
              </w:rPr>
              <w:t>most important or defining note as being the</w:t>
            </w:r>
            <w:r w:rsidR="3C2D0633" w:rsidRPr="003026AD">
              <w:rPr>
                <w:lang w:val="en-GB"/>
              </w:rPr>
              <w:t xml:space="preserve"> </w:t>
            </w:r>
            <w:r w:rsidRPr="003026AD">
              <w:rPr>
                <w:lang w:val="en-GB"/>
              </w:rPr>
              <w:t>key note.</w:t>
            </w:r>
            <w:r w:rsidR="54A719D7" w:rsidRPr="003026AD">
              <w:rPr>
                <w:lang w:val="en-GB"/>
              </w:rPr>
              <w:t xml:space="preserve"> </w:t>
            </w:r>
            <w:r w:rsidRPr="003026AD">
              <w:rPr>
                <w:lang w:val="en-GB"/>
              </w:rPr>
              <w:t>In this lecture, we</w:t>
            </w:r>
            <w:r w:rsidR="00DC3024" w:rsidRPr="00DC3024">
              <w:rPr>
                <w:lang w:val="en-GB"/>
              </w:rPr>
              <w:t>’</w:t>
            </w:r>
            <w:r w:rsidRPr="003026AD">
              <w:rPr>
                <w:lang w:val="en-GB"/>
              </w:rPr>
              <w:t>ve seen how a similar</w:t>
            </w:r>
            <w:r w:rsidR="6F60E73B" w:rsidRPr="003026AD">
              <w:rPr>
                <w:lang w:val="en-GB"/>
              </w:rPr>
              <w:t xml:space="preserve"> </w:t>
            </w:r>
            <w:r w:rsidRPr="003026AD">
              <w:rPr>
                <w:lang w:val="en-GB"/>
              </w:rPr>
              <w:t>perceptual effect can happen with groups of notes with, with</w:t>
            </w:r>
            <w:r w:rsidR="6F60E73B" w:rsidRPr="003026AD">
              <w:rPr>
                <w:lang w:val="en-GB"/>
              </w:rPr>
              <w:t xml:space="preserve"> </w:t>
            </w:r>
            <w:r w:rsidRPr="003026AD">
              <w:rPr>
                <w:lang w:val="en-GB"/>
              </w:rPr>
              <w:t>triads and with chords.</w:t>
            </w:r>
            <w:r w:rsidR="254E68CA" w:rsidRPr="003026AD">
              <w:rPr>
                <w:lang w:val="en-GB"/>
              </w:rPr>
              <w:t xml:space="preserve"> </w:t>
            </w:r>
            <w:proofErr w:type="gramStart"/>
            <w:r w:rsidRPr="003026AD">
              <w:rPr>
                <w:lang w:val="en-GB"/>
              </w:rPr>
              <w:t>So</w:t>
            </w:r>
            <w:proofErr w:type="gramEnd"/>
            <w:r w:rsidRPr="003026AD">
              <w:rPr>
                <w:lang w:val="en-GB"/>
              </w:rPr>
              <w:t xml:space="preserve"> we started off by looking at triads</w:t>
            </w:r>
            <w:r w:rsidR="5F2E4EF1" w:rsidRPr="003026AD">
              <w:rPr>
                <w:lang w:val="en-GB"/>
              </w:rPr>
              <w:t xml:space="preserve"> </w:t>
            </w:r>
            <w:r w:rsidRPr="003026AD">
              <w:rPr>
                <w:lang w:val="en-GB"/>
              </w:rPr>
              <w:t>and looking at how the notes work together to</w:t>
            </w:r>
            <w:r w:rsidR="00153C32" w:rsidRPr="003026AD">
              <w:rPr>
                <w:lang w:val="en-GB"/>
              </w:rPr>
              <w:t xml:space="preserve"> </w:t>
            </w:r>
            <w:r w:rsidRPr="003026AD">
              <w:rPr>
                <w:lang w:val="en-GB"/>
              </w:rPr>
              <w:t xml:space="preserve">give us quality. </w:t>
            </w:r>
            <w:proofErr w:type="gramStart"/>
            <w:r w:rsidRPr="003026AD">
              <w:rPr>
                <w:lang w:val="en-GB"/>
              </w:rPr>
              <w:t>So</w:t>
            </w:r>
            <w:proofErr w:type="gramEnd"/>
            <w:r w:rsidRPr="003026AD">
              <w:rPr>
                <w:lang w:val="en-GB"/>
              </w:rPr>
              <w:t xml:space="preserve"> we said things like the chord was</w:t>
            </w:r>
            <w:r w:rsidR="5A0EDB31" w:rsidRPr="003026AD">
              <w:rPr>
                <w:lang w:val="en-GB"/>
              </w:rPr>
              <w:t xml:space="preserve"> </w:t>
            </w:r>
            <w:r w:rsidRPr="003026AD">
              <w:rPr>
                <w:lang w:val="en-GB"/>
              </w:rPr>
              <w:t>major</w:t>
            </w:r>
            <w:r w:rsidR="6B8C20C7" w:rsidRPr="003026AD">
              <w:rPr>
                <w:lang w:val="en-GB"/>
              </w:rPr>
              <w:t>, o</w:t>
            </w:r>
            <w:r w:rsidRPr="003026AD">
              <w:rPr>
                <w:lang w:val="en-GB"/>
              </w:rPr>
              <w:t>r minor, or</w:t>
            </w:r>
            <w:r w:rsidR="2BF22DE5" w:rsidRPr="003026AD">
              <w:rPr>
                <w:lang w:val="en-GB"/>
              </w:rPr>
              <w:t xml:space="preserve"> </w:t>
            </w:r>
            <w:r w:rsidRPr="003026AD">
              <w:rPr>
                <w:lang w:val="en-GB"/>
              </w:rPr>
              <w:t>augmented, or diminish. And then we took that one step further by</w:t>
            </w:r>
            <w:r w:rsidR="22294E25" w:rsidRPr="003026AD">
              <w:rPr>
                <w:lang w:val="en-GB"/>
              </w:rPr>
              <w:t xml:space="preserve"> </w:t>
            </w:r>
            <w:r w:rsidRPr="003026AD">
              <w:rPr>
                <w:lang w:val="en-GB"/>
              </w:rPr>
              <w:t>adding another degree, we added the seventh, so it</w:t>
            </w:r>
            <w:r w:rsidR="00DC3024" w:rsidRPr="00DC3024">
              <w:rPr>
                <w:lang w:val="en-GB"/>
              </w:rPr>
              <w:t>’</w:t>
            </w:r>
            <w:r w:rsidRPr="003026AD">
              <w:rPr>
                <w:lang w:val="en-GB"/>
              </w:rPr>
              <w:t>s a</w:t>
            </w:r>
            <w:r w:rsidR="22294E25" w:rsidRPr="003026AD">
              <w:rPr>
                <w:lang w:val="en-GB"/>
              </w:rPr>
              <w:t xml:space="preserve"> </w:t>
            </w:r>
            <w:r w:rsidRPr="003026AD">
              <w:rPr>
                <w:lang w:val="en-GB"/>
              </w:rPr>
              <w:t>four-note chord. And we looked at the qualities that we</w:t>
            </w:r>
            <w:r w:rsidR="0FCE67B6" w:rsidRPr="003026AD">
              <w:rPr>
                <w:lang w:val="en-GB"/>
              </w:rPr>
              <w:t xml:space="preserve"> </w:t>
            </w:r>
            <w:r w:rsidRPr="003026AD">
              <w:rPr>
                <w:lang w:val="en-GB"/>
              </w:rPr>
              <w:t xml:space="preserve">got from these chords. </w:t>
            </w:r>
          </w:p>
          <w:p w14:paraId="590B720F" w14:textId="30386029" w:rsidR="734B5968" w:rsidRPr="003026AD" w:rsidRDefault="16A1A914" w:rsidP="00E07F35">
            <w:pPr>
              <w:pStyle w:val="paragraph"/>
              <w:spacing w:after="240" w:afterAutospacing="0"/>
              <w:rPr>
                <w:lang w:val="en-GB"/>
              </w:rPr>
            </w:pPr>
            <w:r w:rsidRPr="003026AD">
              <w:rPr>
                <w:lang w:val="en-GB"/>
              </w:rPr>
              <w:t>So finally, what we</w:t>
            </w:r>
            <w:r w:rsidR="00DC3024" w:rsidRPr="00DC3024">
              <w:rPr>
                <w:lang w:val="en-GB"/>
              </w:rPr>
              <w:t>’</w:t>
            </w:r>
            <w:r w:rsidRPr="003026AD">
              <w:rPr>
                <w:lang w:val="en-GB"/>
              </w:rPr>
              <w:t>re seeing in this</w:t>
            </w:r>
            <w:r w:rsidR="00153C32" w:rsidRPr="003026AD">
              <w:rPr>
                <w:lang w:val="en-GB"/>
              </w:rPr>
              <w:t xml:space="preserve"> </w:t>
            </w:r>
            <w:r w:rsidRPr="003026AD">
              <w:rPr>
                <w:lang w:val="en-GB"/>
              </w:rPr>
              <w:t>lecture is how the putting together those courts can give us a really important and very strong</w:t>
            </w:r>
            <w:r w:rsidR="472A68C1" w:rsidRPr="003026AD">
              <w:rPr>
                <w:lang w:val="en-GB"/>
              </w:rPr>
              <w:t xml:space="preserve"> </w:t>
            </w:r>
            <w:r w:rsidRPr="003026AD">
              <w:rPr>
                <w:lang w:val="en-GB"/>
              </w:rPr>
              <w:t>structural effect. How the harmonic structures that arise, from especially chords</w:t>
            </w:r>
            <w:r w:rsidR="274A50F5" w:rsidRPr="003026AD">
              <w:rPr>
                <w:lang w:val="en-GB"/>
              </w:rPr>
              <w:t xml:space="preserve"> </w:t>
            </w:r>
            <w:r w:rsidRPr="003026AD">
              <w:rPr>
                <w:lang w:val="en-GB"/>
              </w:rPr>
              <w:t>like the tonic, the dominant, and the sub dominant had these,</w:t>
            </w:r>
            <w:r w:rsidR="00153C32" w:rsidRPr="003026AD">
              <w:rPr>
                <w:lang w:val="en-GB"/>
              </w:rPr>
              <w:t xml:space="preserve"> </w:t>
            </w:r>
            <w:r w:rsidRPr="003026AD">
              <w:rPr>
                <w:lang w:val="en-GB"/>
              </w:rPr>
              <w:t xml:space="preserve">really commonly used together. To </w:t>
            </w:r>
            <w:r w:rsidRPr="003026AD">
              <w:rPr>
                <w:lang w:val="en-GB"/>
              </w:rPr>
              <w:lastRenderedPageBreak/>
              <w:t>create overall structures, that</w:t>
            </w:r>
            <w:r w:rsidR="58E5FAA5" w:rsidRPr="003026AD">
              <w:rPr>
                <w:lang w:val="en-GB"/>
              </w:rPr>
              <w:t xml:space="preserve"> </w:t>
            </w:r>
            <w:r w:rsidRPr="003026AD">
              <w:rPr>
                <w:lang w:val="en-GB"/>
              </w:rPr>
              <w:t>reinforce our sense of key, that reinforce our sense of, of, of</w:t>
            </w:r>
            <w:r w:rsidR="58E5FAA5" w:rsidRPr="003026AD">
              <w:rPr>
                <w:lang w:val="en-GB"/>
              </w:rPr>
              <w:t xml:space="preserve"> </w:t>
            </w:r>
            <w:r w:rsidRPr="003026AD">
              <w:rPr>
                <w:lang w:val="en-GB"/>
              </w:rPr>
              <w:t xml:space="preserve">tonality, of tonal </w:t>
            </w:r>
            <w:r w:rsidR="00286860" w:rsidRPr="003026AD">
              <w:rPr>
                <w:lang w:val="en-GB"/>
              </w:rPr>
              <w:t>centre</w:t>
            </w:r>
            <w:r w:rsidRPr="003026AD">
              <w:rPr>
                <w:lang w:val="en-GB"/>
              </w:rPr>
              <w:t>. And we</w:t>
            </w:r>
            <w:r w:rsidR="00DC3024" w:rsidRPr="00DC3024">
              <w:rPr>
                <w:lang w:val="en-GB"/>
              </w:rPr>
              <w:t>’</w:t>
            </w:r>
            <w:r w:rsidRPr="003026AD">
              <w:rPr>
                <w:lang w:val="en-GB"/>
              </w:rPr>
              <w:t>ve seen how other chords can be</w:t>
            </w:r>
            <w:r w:rsidR="320F0E78" w:rsidRPr="003026AD">
              <w:rPr>
                <w:lang w:val="en-GB"/>
              </w:rPr>
              <w:t xml:space="preserve"> </w:t>
            </w:r>
            <w:r w:rsidRPr="003026AD">
              <w:rPr>
                <w:lang w:val="en-GB"/>
              </w:rPr>
              <w:t xml:space="preserve">used to, to elaborate and </w:t>
            </w:r>
            <w:proofErr w:type="spellStart"/>
            <w:r w:rsidRPr="003026AD">
              <w:rPr>
                <w:lang w:val="en-GB"/>
              </w:rPr>
              <w:t>and</w:t>
            </w:r>
            <w:proofErr w:type="spellEnd"/>
            <w:r w:rsidRPr="003026AD">
              <w:rPr>
                <w:lang w:val="en-GB"/>
              </w:rPr>
              <w:t xml:space="preserve"> extend that</w:t>
            </w:r>
            <w:r w:rsidR="00153C32" w:rsidRPr="003026AD">
              <w:rPr>
                <w:lang w:val="en-GB"/>
              </w:rPr>
              <w:t xml:space="preserve"> </w:t>
            </w:r>
            <w:r w:rsidRPr="003026AD">
              <w:rPr>
                <w:lang w:val="en-GB"/>
              </w:rPr>
              <w:t>harmonic structural experience. So, just remember to have a look at the</w:t>
            </w:r>
            <w:r w:rsidR="52E15555" w:rsidRPr="003026AD">
              <w:rPr>
                <w:lang w:val="en-GB"/>
              </w:rPr>
              <w:t xml:space="preserve"> </w:t>
            </w:r>
            <w:r w:rsidRPr="003026AD">
              <w:rPr>
                <w:lang w:val="en-GB"/>
              </w:rPr>
              <w:t>supplementary material that is on this lecture</w:t>
            </w:r>
            <w:r w:rsidR="00DC3024" w:rsidRPr="00DC3024">
              <w:rPr>
                <w:lang w:val="en-GB"/>
              </w:rPr>
              <w:t>’</w:t>
            </w:r>
            <w:r w:rsidRPr="003026AD">
              <w:rPr>
                <w:lang w:val="en-GB"/>
              </w:rPr>
              <w:t>s webpage.</w:t>
            </w:r>
          </w:p>
        </w:tc>
      </w:tr>
      <w:tr w:rsidR="734B5968" w:rsidRPr="003026AD" w14:paraId="3515CDE5" w14:textId="77777777" w:rsidTr="734B5968">
        <w:tc>
          <w:tcPr>
            <w:tcW w:w="930" w:type="dxa"/>
          </w:tcPr>
          <w:p w14:paraId="64C16CDB" w14:textId="75C9C03A" w:rsidR="778F936A" w:rsidRPr="003026AD" w:rsidRDefault="778F936A" w:rsidP="734B5968">
            <w:pPr>
              <w:pStyle w:val="paragraph"/>
              <w:rPr>
                <w:lang w:val="en-GB"/>
              </w:rPr>
            </w:pPr>
            <w:r w:rsidRPr="003026AD">
              <w:rPr>
                <w:lang w:val="en-GB"/>
              </w:rPr>
              <w:lastRenderedPageBreak/>
              <w:t>06:55</w:t>
            </w:r>
          </w:p>
        </w:tc>
        <w:tc>
          <w:tcPr>
            <w:tcW w:w="8085" w:type="dxa"/>
          </w:tcPr>
          <w:p w14:paraId="1B66034E" w14:textId="09145600" w:rsidR="734B5968" w:rsidRPr="003026AD" w:rsidRDefault="16A1A914" w:rsidP="00E07F35">
            <w:pPr>
              <w:pStyle w:val="paragraph"/>
              <w:spacing w:after="240" w:afterAutospacing="0"/>
              <w:rPr>
                <w:lang w:val="en-GB"/>
              </w:rPr>
            </w:pPr>
            <w:r w:rsidRPr="003026AD">
              <w:rPr>
                <w:lang w:val="en-GB"/>
              </w:rPr>
              <w:t>In the next lecture, what you</w:t>
            </w:r>
            <w:r w:rsidR="00DC3024" w:rsidRPr="00DC3024">
              <w:rPr>
                <w:lang w:val="en-GB"/>
              </w:rPr>
              <w:t>’</w:t>
            </w:r>
            <w:r w:rsidRPr="003026AD">
              <w:rPr>
                <w:lang w:val="en-GB"/>
              </w:rPr>
              <w:t>re going to</w:t>
            </w:r>
            <w:r w:rsidR="6CACAFC0" w:rsidRPr="003026AD">
              <w:rPr>
                <w:lang w:val="en-GB"/>
              </w:rPr>
              <w:t xml:space="preserve"> </w:t>
            </w:r>
            <w:r w:rsidRPr="003026AD">
              <w:rPr>
                <w:lang w:val="en-GB"/>
              </w:rPr>
              <w:t>go on to do is look more at chords within keys and how</w:t>
            </w:r>
            <w:r w:rsidR="65A48766" w:rsidRPr="003026AD">
              <w:rPr>
                <w:lang w:val="en-GB"/>
              </w:rPr>
              <w:t xml:space="preserve"> </w:t>
            </w:r>
            <w:r w:rsidRPr="003026AD">
              <w:rPr>
                <w:lang w:val="en-GB"/>
              </w:rPr>
              <w:t xml:space="preserve">they actually work together. </w:t>
            </w:r>
          </w:p>
        </w:tc>
      </w:tr>
    </w:tbl>
    <w:p w14:paraId="11F0A33E" w14:textId="4EE50171" w:rsidR="00684102" w:rsidRPr="003026AD" w:rsidRDefault="00684102" w:rsidP="2635925B">
      <w:pPr>
        <w:textAlignment w:val="baseline"/>
        <w:rPr>
          <w:rFonts w:eastAsia="Calibri"/>
        </w:rPr>
      </w:pPr>
    </w:p>
    <w:p w14:paraId="04C6EA7E" w14:textId="1DFF8773" w:rsidR="00684102" w:rsidRPr="003026AD" w:rsidRDefault="00684102" w:rsidP="2635925B">
      <w:pPr>
        <w:textAlignment w:val="baseline"/>
        <w:rPr>
          <w:color w:val="000000" w:themeColor="text1"/>
          <w:sz w:val="32"/>
          <w:szCs w:val="32"/>
        </w:rPr>
      </w:pPr>
    </w:p>
    <w:p w14:paraId="4F6FECEF" w14:textId="77777777" w:rsidR="00C96EC7" w:rsidRPr="003026AD" w:rsidRDefault="00C96EC7">
      <w:pPr>
        <w:spacing w:line="259" w:lineRule="auto"/>
        <w:rPr>
          <w:b/>
          <w:i/>
          <w:color w:val="000000" w:themeColor="text1"/>
          <w:sz w:val="32"/>
          <w:szCs w:val="32"/>
        </w:rPr>
      </w:pPr>
    </w:p>
    <w:p w14:paraId="51E612A7" w14:textId="77777777" w:rsidR="00C96EC7" w:rsidRPr="003026AD" w:rsidRDefault="00C96EC7">
      <w:pPr>
        <w:spacing w:line="259" w:lineRule="auto"/>
        <w:rPr>
          <w:b/>
          <w:i/>
          <w:color w:val="000000" w:themeColor="text1"/>
          <w:sz w:val="32"/>
          <w:szCs w:val="32"/>
        </w:rPr>
      </w:pPr>
    </w:p>
    <w:p w14:paraId="670E2420" w14:textId="77777777" w:rsidR="00A074DF" w:rsidRPr="003026AD" w:rsidRDefault="00A074DF">
      <w:pPr>
        <w:spacing w:line="259" w:lineRule="auto"/>
        <w:rPr>
          <w:b/>
          <w:i/>
          <w:color w:val="000000" w:themeColor="text1"/>
          <w:sz w:val="32"/>
          <w:szCs w:val="32"/>
        </w:rPr>
      </w:pPr>
      <w:r w:rsidRPr="003026AD">
        <w:rPr>
          <w:b/>
          <w:i/>
          <w:color w:val="000000" w:themeColor="text1"/>
          <w:sz w:val="32"/>
          <w:szCs w:val="32"/>
        </w:rPr>
        <w:br w:type="page"/>
      </w:r>
    </w:p>
    <w:p w14:paraId="21081171" w14:textId="4A6E0182" w:rsidR="00C96EC7" w:rsidRPr="003026AD" w:rsidRDefault="00C96EC7" w:rsidP="004C504F">
      <w:pPr>
        <w:pStyle w:val="Heading1"/>
      </w:pPr>
      <w:bookmarkStart w:id="127" w:name="_Ref75711768"/>
      <w:bookmarkStart w:id="128" w:name="_Toc76470108"/>
      <w:bookmarkStart w:id="129" w:name="_Toc85635636"/>
      <w:r w:rsidRPr="003026AD">
        <w:lastRenderedPageBreak/>
        <w:t xml:space="preserve">Topic 5: </w:t>
      </w:r>
      <w:r w:rsidR="00A47A13" w:rsidRPr="003026AD">
        <w:t>Music theory code-breaking reference guide</w:t>
      </w:r>
      <w:bookmarkEnd w:id="127"/>
      <w:bookmarkEnd w:id="128"/>
      <w:bookmarkEnd w:id="129"/>
    </w:p>
    <w:p w14:paraId="420D78A4" w14:textId="20D8621B" w:rsidR="6F7D695C" w:rsidRPr="003026AD" w:rsidRDefault="6F7D695C" w:rsidP="6F7D695C">
      <w:pPr>
        <w:spacing w:line="259" w:lineRule="auto"/>
        <w:rPr>
          <w:b/>
          <w:bCs/>
          <w:i/>
          <w:iCs/>
          <w:color w:val="000000" w:themeColor="text1"/>
        </w:rPr>
      </w:pPr>
    </w:p>
    <w:p w14:paraId="7A2FCD42" w14:textId="272C235B" w:rsidR="006E2A39" w:rsidRPr="003026AD" w:rsidRDefault="006E2A39" w:rsidP="000F0057">
      <w:pPr>
        <w:pStyle w:val="Heading2"/>
        <w:rPr>
          <w:b w:val="0"/>
          <w:i w:val="0"/>
          <w:color w:val="000000" w:themeColor="text1"/>
          <w:szCs w:val="32"/>
        </w:rPr>
      </w:pPr>
      <w:bookmarkStart w:id="130" w:name="_Toc76470109"/>
      <w:bookmarkStart w:id="131" w:name="_Toc85635637"/>
      <w:r w:rsidRPr="003026AD">
        <w:t>5.1. General knowledge</w:t>
      </w:r>
      <w:bookmarkEnd w:id="130"/>
      <w:bookmarkEnd w:id="131"/>
      <w:r w:rsidRPr="003026AD">
        <w:t xml:space="preserve"> </w:t>
      </w:r>
    </w:p>
    <w:p w14:paraId="7054EFA9" w14:textId="2F960D92" w:rsidR="00E80219" w:rsidRDefault="00E80219" w:rsidP="05303081">
      <w:pPr>
        <w:ind w:right="585"/>
        <w:textAlignment w:val="baseline"/>
        <w:rPr>
          <w:lang w:eastAsia="es-ES"/>
        </w:rPr>
      </w:pPr>
      <w:r>
        <w:rPr>
          <w:lang w:eastAsia="es-ES"/>
        </w:rPr>
        <w:t xml:space="preserve">You will have gathered by now just how many different ways there are to conceptualise the elements of musical compositions, and to communicate about these. There are different approaches to naming the component parts of various, inter-related theoretical systems - all of which might make use of stave notation. In this topic, we gather together some information to help you organise your knowledge. </w:t>
      </w:r>
    </w:p>
    <w:p w14:paraId="75097DDF" w14:textId="05E9E84C" w:rsidR="00001F52" w:rsidRPr="003026AD" w:rsidRDefault="00001F52" w:rsidP="05303081">
      <w:pPr>
        <w:ind w:right="585"/>
        <w:textAlignment w:val="baseline"/>
        <w:rPr>
          <w:lang w:eastAsia="es-ES"/>
        </w:rPr>
      </w:pPr>
      <w:r w:rsidRPr="003026AD">
        <w:rPr>
          <w:lang w:eastAsia="es-ES"/>
        </w:rPr>
        <w:t xml:space="preserve">Wikipedia </w:t>
      </w:r>
      <w:r w:rsidR="00E80219">
        <w:rPr>
          <w:lang w:eastAsia="es-ES"/>
        </w:rPr>
        <w:t>can be</w:t>
      </w:r>
      <w:r w:rsidRPr="003026AD">
        <w:rPr>
          <w:lang w:eastAsia="es-ES"/>
        </w:rPr>
        <w:t xml:space="preserve"> </w:t>
      </w:r>
      <w:r w:rsidR="00E80219">
        <w:rPr>
          <w:lang w:eastAsia="es-ES"/>
        </w:rPr>
        <w:t xml:space="preserve">a useful place to start if you want </w:t>
      </w:r>
      <w:r w:rsidRPr="003026AD">
        <w:rPr>
          <w:lang w:eastAsia="es-ES"/>
        </w:rPr>
        <w:t xml:space="preserve">to improve your general knowledge and understanding. </w:t>
      </w:r>
      <w:r w:rsidR="00E80219">
        <w:rPr>
          <w:lang w:eastAsia="es-ES"/>
        </w:rPr>
        <w:t xml:space="preserve">You could </w:t>
      </w:r>
      <w:r w:rsidRPr="003026AD">
        <w:rPr>
          <w:lang w:eastAsia="es-ES"/>
        </w:rPr>
        <w:t>browse and read these various pages which refer to different musical notation systems. </w:t>
      </w:r>
    </w:p>
    <w:p w14:paraId="082ED9EA" w14:textId="3801FEA0" w:rsidR="00001F52" w:rsidRPr="003026AD" w:rsidRDefault="00687538" w:rsidP="00E80219">
      <w:pPr>
        <w:pStyle w:val="ListParagraph"/>
        <w:numPr>
          <w:ilvl w:val="0"/>
          <w:numId w:val="24"/>
        </w:numPr>
        <w:rPr>
          <w:lang w:eastAsia="es-ES"/>
        </w:rPr>
      </w:pPr>
      <w:hyperlink r:id="rId133">
        <w:r w:rsidR="004C504F" w:rsidRPr="00E80219">
          <w:rPr>
            <w:color w:val="0562C1"/>
            <w:u w:val="single"/>
            <w:lang w:eastAsia="es-ES"/>
          </w:rPr>
          <w:t>Roman numeral analysis</w:t>
        </w:r>
      </w:hyperlink>
      <w:r w:rsidR="7D34D87A" w:rsidRPr="003026AD">
        <w:rPr>
          <w:lang w:eastAsia="es-ES"/>
        </w:rPr>
        <w:t> </w:t>
      </w:r>
    </w:p>
    <w:p w14:paraId="086A89E7" w14:textId="096C590A" w:rsidR="00001F52" w:rsidRPr="003026AD" w:rsidRDefault="00687538" w:rsidP="00E80219">
      <w:pPr>
        <w:pStyle w:val="ListParagraph"/>
        <w:numPr>
          <w:ilvl w:val="0"/>
          <w:numId w:val="24"/>
        </w:numPr>
        <w:rPr>
          <w:lang w:eastAsia="es-ES"/>
        </w:rPr>
      </w:pPr>
      <w:hyperlink r:id="rId134">
        <w:r w:rsidR="004C504F" w:rsidRPr="00E80219">
          <w:rPr>
            <w:color w:val="0562C1"/>
            <w:u w:val="single"/>
            <w:lang w:eastAsia="es-ES"/>
          </w:rPr>
          <w:t>Lead sheet</w:t>
        </w:r>
      </w:hyperlink>
      <w:r w:rsidR="7D34D87A" w:rsidRPr="003026AD">
        <w:rPr>
          <w:lang w:eastAsia="es-ES"/>
        </w:rPr>
        <w:t> </w:t>
      </w:r>
    </w:p>
    <w:p w14:paraId="7A39169E" w14:textId="6AABF28D" w:rsidR="00001F52" w:rsidRPr="003026AD" w:rsidRDefault="00687538" w:rsidP="00E80219">
      <w:pPr>
        <w:pStyle w:val="ListParagraph"/>
        <w:numPr>
          <w:ilvl w:val="0"/>
          <w:numId w:val="24"/>
        </w:numPr>
        <w:rPr>
          <w:lang w:eastAsia="es-ES"/>
        </w:rPr>
      </w:pPr>
      <w:hyperlink r:id="rId135">
        <w:r w:rsidR="004C504F" w:rsidRPr="00E80219">
          <w:rPr>
            <w:color w:val="0562C1"/>
            <w:u w:val="single"/>
            <w:lang w:eastAsia="es-ES"/>
          </w:rPr>
          <w:t>Macro analysis</w:t>
        </w:r>
      </w:hyperlink>
      <w:r w:rsidR="7D34D87A" w:rsidRPr="003026AD">
        <w:rPr>
          <w:lang w:eastAsia="es-ES"/>
        </w:rPr>
        <w:t> </w:t>
      </w:r>
    </w:p>
    <w:p w14:paraId="718FCE34" w14:textId="59DEB418" w:rsidR="00E80219" w:rsidRPr="00E80219" w:rsidRDefault="00E80219" w:rsidP="05303081">
      <w:pPr>
        <w:textAlignment w:val="baseline"/>
        <w:rPr>
          <w:lang w:eastAsia="es-ES"/>
        </w:rPr>
      </w:pPr>
      <w:r>
        <w:rPr>
          <w:lang w:eastAsia="es-ES"/>
        </w:rPr>
        <w:t xml:space="preserve">At this stage, you </w:t>
      </w:r>
      <w:r w:rsidRPr="00E80219">
        <w:rPr>
          <w:lang w:eastAsia="es-ES"/>
        </w:rPr>
        <w:t>might a</w:t>
      </w:r>
      <w:r>
        <w:rPr>
          <w:lang w:eastAsia="es-ES"/>
        </w:rPr>
        <w:t xml:space="preserve">lso like to take some time to think about the following technical expressions. In the context of your own growing music theoretic knowledge, you will feel more familiar with the concepts to which they refer. </w:t>
      </w:r>
    </w:p>
    <w:p w14:paraId="0DF06421" w14:textId="7E0DC6C7" w:rsidR="00001F52" w:rsidRPr="003026AD" w:rsidRDefault="00001F52" w:rsidP="00E80219">
      <w:pPr>
        <w:pStyle w:val="ListParagraph"/>
        <w:numPr>
          <w:ilvl w:val="0"/>
          <w:numId w:val="23"/>
        </w:numPr>
        <w:textAlignment w:val="baseline"/>
        <w:rPr>
          <w:lang w:eastAsia="es-ES"/>
        </w:rPr>
      </w:pPr>
      <w:r w:rsidRPr="00E80219">
        <w:rPr>
          <w:b/>
          <w:lang w:eastAsia="es-ES"/>
        </w:rPr>
        <w:t>Chord Voicing. </w:t>
      </w:r>
      <w:r w:rsidRPr="003026AD">
        <w:rPr>
          <w:lang w:eastAsia="es-ES"/>
        </w:rPr>
        <w:t>The inversion in which a chord should be written out or played </w:t>
      </w:r>
    </w:p>
    <w:p w14:paraId="5A3E0A19" w14:textId="77777777" w:rsidR="00001F52" w:rsidRPr="003026AD" w:rsidRDefault="00001F52" w:rsidP="00E80219">
      <w:pPr>
        <w:pStyle w:val="ListParagraph"/>
        <w:numPr>
          <w:ilvl w:val="0"/>
          <w:numId w:val="23"/>
        </w:numPr>
        <w:textAlignment w:val="baseline"/>
        <w:rPr>
          <w:lang w:eastAsia="es-ES"/>
        </w:rPr>
      </w:pPr>
      <w:r w:rsidRPr="00E80219">
        <w:rPr>
          <w:b/>
          <w:lang w:eastAsia="es-ES"/>
        </w:rPr>
        <w:t>Voice leading. </w:t>
      </w:r>
      <w:r w:rsidRPr="003026AD">
        <w:rPr>
          <w:lang w:eastAsia="es-ES"/>
        </w:rPr>
        <w:t>How individual lines (parts) sound and the way that they interact together as harmony, creating harmonic (chord) progressions </w:t>
      </w:r>
    </w:p>
    <w:p w14:paraId="19163F32" w14:textId="73FB8845" w:rsidR="00001F52" w:rsidRDefault="00001F52" w:rsidP="00E80219">
      <w:pPr>
        <w:pStyle w:val="ListParagraph"/>
        <w:numPr>
          <w:ilvl w:val="0"/>
          <w:numId w:val="23"/>
        </w:numPr>
        <w:textAlignment w:val="baseline"/>
        <w:rPr>
          <w:lang w:eastAsia="es-ES"/>
        </w:rPr>
      </w:pPr>
      <w:r w:rsidRPr="00E80219">
        <w:rPr>
          <w:b/>
          <w:lang w:eastAsia="es-ES"/>
        </w:rPr>
        <w:t>Spell out a chord. </w:t>
      </w:r>
      <w:r w:rsidRPr="003026AD">
        <w:rPr>
          <w:lang w:eastAsia="es-ES"/>
        </w:rPr>
        <w:t>Identify which notes – which letter names – are indicated by a particular chord, chord symbol, or notated figure. </w:t>
      </w:r>
    </w:p>
    <w:p w14:paraId="13A7B35C" w14:textId="77777777" w:rsidR="00E80219" w:rsidRPr="003026AD" w:rsidRDefault="00E80219" w:rsidP="00E80219">
      <w:pPr>
        <w:pStyle w:val="ListParagraph"/>
        <w:textAlignment w:val="baseline"/>
        <w:rPr>
          <w:lang w:eastAsia="es-ES"/>
        </w:rPr>
      </w:pPr>
    </w:p>
    <w:p w14:paraId="118A9FF1" w14:textId="0DDD100A" w:rsidR="00001F52" w:rsidRPr="003026AD" w:rsidRDefault="00001F52" w:rsidP="00F26A6F">
      <w:pPr>
        <w:pStyle w:val="Heading3"/>
      </w:pPr>
      <w:bookmarkStart w:id="132" w:name="_Toc76470110"/>
      <w:r w:rsidRPr="003026AD">
        <w:t>Degrees of a scale</w:t>
      </w:r>
      <w:bookmarkEnd w:id="132"/>
      <w:r w:rsidRPr="003026AD">
        <w:t> </w:t>
      </w:r>
    </w:p>
    <w:p w14:paraId="0E269DC5" w14:textId="77777777" w:rsidR="00001F52" w:rsidRPr="003026AD" w:rsidRDefault="00001F52" w:rsidP="00A5347A">
      <w:pPr>
        <w:textAlignment w:val="baseline"/>
        <w:rPr>
          <w:lang w:eastAsia="es-ES"/>
        </w:rPr>
      </w:pPr>
      <w:r w:rsidRPr="003026AD">
        <w:rPr>
          <w:lang w:eastAsia="es-ES"/>
        </w:rPr>
        <w:t>Use the following names to indicate a particular step of a scale: </w:t>
      </w:r>
    </w:p>
    <w:p w14:paraId="7A7F5166" w14:textId="734014C9" w:rsidR="00001F52" w:rsidRDefault="00A5347A" w:rsidP="00E80219">
      <w:pPr>
        <w:textAlignment w:val="baseline"/>
        <w:rPr>
          <w:lang w:eastAsia="es-ES"/>
        </w:rPr>
      </w:pPr>
      <w:r w:rsidRPr="003026AD">
        <w:rPr>
          <w:lang w:eastAsia="es-ES"/>
        </w:rPr>
        <w:t>1</w:t>
      </w:r>
      <w:r w:rsidR="00001F52" w:rsidRPr="003026AD">
        <w:rPr>
          <w:lang w:eastAsia="es-ES"/>
        </w:rPr>
        <w:t> = Tonic</w:t>
      </w:r>
    </w:p>
    <w:p w14:paraId="0162B729" w14:textId="105E2EA1" w:rsidR="00001F52" w:rsidRPr="003026AD" w:rsidRDefault="00001F52" w:rsidP="00E80219">
      <w:pPr>
        <w:rPr>
          <w:lang w:eastAsia="es-ES"/>
        </w:rPr>
      </w:pPr>
      <w:r w:rsidRPr="003026AD">
        <w:rPr>
          <w:lang w:eastAsia="es-ES"/>
        </w:rPr>
        <w:t>2 = Supertonic</w:t>
      </w:r>
    </w:p>
    <w:p w14:paraId="4319522C" w14:textId="082F8C4A" w:rsidR="00001F52" w:rsidRPr="003026AD" w:rsidRDefault="00001F52" w:rsidP="00E80219">
      <w:pPr>
        <w:rPr>
          <w:lang w:eastAsia="es-ES"/>
        </w:rPr>
      </w:pPr>
      <w:r w:rsidRPr="003026AD">
        <w:rPr>
          <w:lang w:eastAsia="es-ES"/>
        </w:rPr>
        <w:t xml:space="preserve">3 = </w:t>
      </w:r>
      <w:proofErr w:type="spellStart"/>
      <w:r w:rsidRPr="003026AD">
        <w:rPr>
          <w:lang w:eastAsia="es-ES"/>
        </w:rPr>
        <w:t>Mediant</w:t>
      </w:r>
      <w:proofErr w:type="spellEnd"/>
    </w:p>
    <w:p w14:paraId="3D723741" w14:textId="1BF70CA5" w:rsidR="00001F52" w:rsidRPr="003026AD" w:rsidRDefault="00001F52" w:rsidP="00E80219">
      <w:pPr>
        <w:rPr>
          <w:lang w:eastAsia="es-ES"/>
        </w:rPr>
      </w:pPr>
      <w:r w:rsidRPr="003026AD">
        <w:rPr>
          <w:lang w:eastAsia="es-ES"/>
        </w:rPr>
        <w:t>4 = Subdominant</w:t>
      </w:r>
    </w:p>
    <w:p w14:paraId="61BE92AD" w14:textId="6FACE00B" w:rsidR="00001F52" w:rsidRPr="003026AD" w:rsidRDefault="00001F52" w:rsidP="00E80219">
      <w:pPr>
        <w:rPr>
          <w:lang w:eastAsia="es-ES"/>
        </w:rPr>
      </w:pPr>
      <w:r w:rsidRPr="003026AD">
        <w:rPr>
          <w:lang w:eastAsia="es-ES"/>
        </w:rPr>
        <w:lastRenderedPageBreak/>
        <w:t>5 = Dominant</w:t>
      </w:r>
    </w:p>
    <w:p w14:paraId="670DDD6C" w14:textId="561BF87C" w:rsidR="00001F52" w:rsidRPr="003026AD" w:rsidRDefault="00001F52" w:rsidP="00E80219">
      <w:pPr>
        <w:rPr>
          <w:lang w:eastAsia="es-ES"/>
        </w:rPr>
      </w:pPr>
      <w:r w:rsidRPr="003026AD">
        <w:rPr>
          <w:lang w:eastAsia="es-ES"/>
        </w:rPr>
        <w:t>6 = Submediant</w:t>
      </w:r>
    </w:p>
    <w:p w14:paraId="50D1A879" w14:textId="0A189BDF" w:rsidR="00001F52" w:rsidRPr="003026AD" w:rsidRDefault="00001F52" w:rsidP="00E80219">
      <w:pPr>
        <w:rPr>
          <w:lang w:eastAsia="es-ES"/>
        </w:rPr>
      </w:pPr>
      <w:r w:rsidRPr="003026AD">
        <w:rPr>
          <w:lang w:eastAsia="es-ES"/>
        </w:rPr>
        <w:t>7 = Leading note</w:t>
      </w:r>
    </w:p>
    <w:p w14:paraId="16391183" w14:textId="6AA8AC36" w:rsidR="00001F52" w:rsidRPr="003026AD" w:rsidRDefault="00001F52" w:rsidP="00F26A6F">
      <w:pPr>
        <w:pStyle w:val="Heading3"/>
      </w:pPr>
      <w:bookmarkStart w:id="133" w:name="_Toc76470111"/>
      <w:r w:rsidRPr="003026AD">
        <w:t>Chord description as Roman numerals</w:t>
      </w:r>
      <w:bookmarkEnd w:id="133"/>
      <w:r w:rsidRPr="003026AD">
        <w:t> </w:t>
      </w:r>
    </w:p>
    <w:p w14:paraId="2661831E" w14:textId="77777777" w:rsidR="00001F52" w:rsidRPr="003026AD" w:rsidRDefault="00001F52" w:rsidP="00286860">
      <w:pPr>
        <w:pStyle w:val="ListParagraph"/>
        <w:numPr>
          <w:ilvl w:val="0"/>
          <w:numId w:val="16"/>
        </w:numPr>
        <w:textAlignment w:val="baseline"/>
        <w:rPr>
          <w:lang w:eastAsia="es-ES"/>
        </w:rPr>
      </w:pPr>
      <w:r w:rsidRPr="003026AD">
        <w:rPr>
          <w:lang w:eastAsia="es-ES"/>
        </w:rPr>
        <w:t>Use Roman numerals (I, II, III, IV, V, VI, VII) to indicate the triad build on a particular scale degree. </w:t>
      </w:r>
    </w:p>
    <w:p w14:paraId="05EFD60A" w14:textId="77777777" w:rsidR="00001F52" w:rsidRPr="003026AD" w:rsidRDefault="00001F52" w:rsidP="05303081">
      <w:pPr>
        <w:numPr>
          <w:ilvl w:val="0"/>
          <w:numId w:val="16"/>
        </w:numPr>
        <w:ind w:left="567" w:firstLine="142"/>
        <w:textAlignment w:val="baseline"/>
        <w:rPr>
          <w:lang w:eastAsia="es-ES"/>
        </w:rPr>
      </w:pPr>
      <w:r w:rsidRPr="003026AD">
        <w:rPr>
          <w:lang w:eastAsia="es-ES"/>
        </w:rPr>
        <w:t>Use CAPITALS to indicate a major triad (</w:t>
      </w:r>
      <w:proofErr w:type="gramStart"/>
      <w:r w:rsidRPr="003026AD">
        <w:rPr>
          <w:lang w:eastAsia="es-ES"/>
        </w:rPr>
        <w:t>e.g.</w:t>
      </w:r>
      <w:proofErr w:type="gramEnd"/>
      <w:r w:rsidRPr="003026AD">
        <w:rPr>
          <w:lang w:eastAsia="es-ES"/>
        </w:rPr>
        <w:t> I, IV and V in a major key) </w:t>
      </w:r>
    </w:p>
    <w:p w14:paraId="6450362E" w14:textId="2A7680C0" w:rsidR="00C55E80" w:rsidRPr="003026AD" w:rsidRDefault="00001F52" w:rsidP="05303081">
      <w:pPr>
        <w:numPr>
          <w:ilvl w:val="0"/>
          <w:numId w:val="16"/>
        </w:numPr>
        <w:ind w:left="567" w:firstLine="142"/>
        <w:textAlignment w:val="baseline"/>
        <w:rPr>
          <w:lang w:eastAsia="es-ES"/>
        </w:rPr>
      </w:pPr>
      <w:r w:rsidRPr="003026AD">
        <w:rPr>
          <w:lang w:eastAsia="es-ES"/>
        </w:rPr>
        <w:t>Use lower-case to indicate a minor triad (</w:t>
      </w:r>
      <w:proofErr w:type="gramStart"/>
      <w:r w:rsidRPr="003026AD">
        <w:rPr>
          <w:lang w:eastAsia="es-ES"/>
        </w:rPr>
        <w:t>e.g.</w:t>
      </w:r>
      <w:proofErr w:type="gramEnd"/>
      <w:r w:rsidRPr="003026AD">
        <w:rPr>
          <w:lang w:eastAsia="es-ES"/>
        </w:rPr>
        <w:t> ii, iii, vi and vii in a major key) </w:t>
      </w:r>
    </w:p>
    <w:p w14:paraId="70B01CBD" w14:textId="77777777" w:rsidR="00001F52" w:rsidRPr="003026AD" w:rsidRDefault="00001F52" w:rsidP="00F26A6F">
      <w:pPr>
        <w:pStyle w:val="Heading3"/>
      </w:pPr>
      <w:bookmarkStart w:id="134" w:name="_Toc76470112"/>
      <w:r w:rsidRPr="003026AD">
        <w:t>Chord voicing (inversion)</w:t>
      </w:r>
      <w:bookmarkEnd w:id="134"/>
      <w:r w:rsidRPr="003026AD">
        <w:t> </w:t>
      </w:r>
    </w:p>
    <w:p w14:paraId="2F4B8382" w14:textId="017D2A01" w:rsidR="00001F52" w:rsidRPr="003026AD" w:rsidRDefault="00E80219" w:rsidP="05303081">
      <w:pPr>
        <w:ind w:right="735"/>
        <w:textAlignment w:val="baseline"/>
        <w:rPr>
          <w:lang w:eastAsia="es-ES"/>
        </w:rPr>
      </w:pPr>
      <w:r>
        <w:rPr>
          <w:lang w:eastAsia="es-ES"/>
        </w:rPr>
        <w:t>Local (</w:t>
      </w:r>
      <w:r w:rsidR="00001F52" w:rsidRPr="003026AD">
        <w:rPr>
          <w:lang w:eastAsia="es-ES"/>
        </w:rPr>
        <w:t>UK-wide</w:t>
      </w:r>
      <w:r>
        <w:rPr>
          <w:lang w:eastAsia="es-ES"/>
        </w:rPr>
        <w:t>)</w:t>
      </w:r>
      <w:r w:rsidR="00001F52" w:rsidRPr="003026AD">
        <w:rPr>
          <w:lang w:eastAsia="es-ES"/>
        </w:rPr>
        <w:t xml:space="preserve"> convention is to use Latin letters (</w:t>
      </w:r>
      <w:proofErr w:type="spellStart"/>
      <w:proofErr w:type="gramStart"/>
      <w:r w:rsidR="00001F52" w:rsidRPr="003026AD">
        <w:rPr>
          <w:lang w:eastAsia="es-ES"/>
        </w:rPr>
        <w:t>a,b</w:t>
      </w:r>
      <w:proofErr w:type="gramEnd"/>
      <w:r w:rsidR="00001F52" w:rsidRPr="003026AD">
        <w:rPr>
          <w:lang w:eastAsia="es-ES"/>
        </w:rPr>
        <w:t>,c,d</w:t>
      </w:r>
      <w:proofErr w:type="spellEnd"/>
      <w:r w:rsidR="00001F52" w:rsidRPr="003026AD">
        <w:rPr>
          <w:lang w:eastAsia="es-ES"/>
        </w:rPr>
        <w:t>) alongside Roman n</w:t>
      </w:r>
      <w:r>
        <w:rPr>
          <w:lang w:eastAsia="es-ES"/>
        </w:rPr>
        <w:t xml:space="preserve">umerals to indicate voicing. </w:t>
      </w:r>
      <w:r w:rsidR="00001F52" w:rsidRPr="003026AD">
        <w:rPr>
          <w:lang w:eastAsia="es-ES"/>
        </w:rPr>
        <w:t>We use thi</w:t>
      </w:r>
      <w:r>
        <w:rPr>
          <w:lang w:eastAsia="es-ES"/>
        </w:rPr>
        <w:t>s system in the video lectures.</w:t>
      </w:r>
    </w:p>
    <w:p w14:paraId="5F7FF555" w14:textId="0D620D49" w:rsidR="00CB2E23" w:rsidRPr="003026AD" w:rsidRDefault="00E80219" w:rsidP="05303081">
      <w:pPr>
        <w:ind w:right="735"/>
        <w:textAlignment w:val="baseline"/>
        <w:rPr>
          <w:lang w:eastAsia="es-ES"/>
        </w:rPr>
      </w:pPr>
      <w:r>
        <w:rPr>
          <w:lang w:eastAsia="es-ES"/>
        </w:rPr>
        <w:t>With</w:t>
      </w:r>
      <w:r w:rsidR="00CB2E23" w:rsidRPr="003026AD">
        <w:rPr>
          <w:lang w:eastAsia="es-ES"/>
        </w:rPr>
        <w:t xml:space="preserve"> the example of a chord V (the dominant chord, the</w:t>
      </w:r>
      <w:r>
        <w:rPr>
          <w:lang w:eastAsia="es-ES"/>
        </w:rPr>
        <w:t xml:space="preserve"> triad built on scale degree 5):</w:t>
      </w:r>
      <w:r w:rsidR="00CB2E23" w:rsidRPr="003026AD">
        <w:rPr>
          <w:lang w:eastAsia="es-ES"/>
        </w:rPr>
        <w:t> </w:t>
      </w:r>
    </w:p>
    <w:p w14:paraId="4AF3B6BD" w14:textId="1F95A910" w:rsidR="00CB2E23" w:rsidRPr="003026AD" w:rsidRDefault="00CB2E23" w:rsidP="05303081">
      <w:pPr>
        <w:numPr>
          <w:ilvl w:val="0"/>
          <w:numId w:val="17"/>
        </w:numPr>
        <w:ind w:right="735"/>
        <w:textAlignment w:val="baseline"/>
        <w:rPr>
          <w:lang w:eastAsia="es-ES"/>
        </w:rPr>
      </w:pPr>
      <w:r w:rsidRPr="003026AD">
        <w:rPr>
          <w:lang w:eastAsia="es-ES"/>
        </w:rPr>
        <w:t>If it</w:t>
      </w:r>
      <w:r w:rsidR="00DC3024" w:rsidRPr="00DC3024">
        <w:rPr>
          <w:lang w:eastAsia="es-ES"/>
        </w:rPr>
        <w:t>’</w:t>
      </w:r>
      <w:r w:rsidRPr="003026AD">
        <w:rPr>
          <w:lang w:eastAsia="es-ES"/>
        </w:rPr>
        <w:t>s in root </w:t>
      </w:r>
      <w:r w:rsidR="001B1CE5" w:rsidRPr="003026AD">
        <w:rPr>
          <w:lang w:eastAsia="es-ES"/>
        </w:rPr>
        <w:t>position,</w:t>
      </w:r>
      <w:r w:rsidRPr="003026AD">
        <w:rPr>
          <w:lang w:eastAsia="es-ES"/>
        </w:rPr>
        <w:t> t</w:t>
      </w:r>
      <w:r w:rsidR="00E80219">
        <w:rPr>
          <w:lang w:eastAsia="es-ES"/>
        </w:rPr>
        <w:t xml:space="preserve">hen we could describe it as Va. </w:t>
      </w:r>
    </w:p>
    <w:p w14:paraId="02B649FB" w14:textId="77777777" w:rsidR="00CB2E23" w:rsidRPr="003026AD" w:rsidRDefault="00CB2E23" w:rsidP="05303081">
      <w:pPr>
        <w:numPr>
          <w:ilvl w:val="0"/>
          <w:numId w:val="18"/>
        </w:numPr>
        <w:ind w:right="735"/>
        <w:textAlignment w:val="baseline"/>
        <w:rPr>
          <w:lang w:eastAsia="es-ES"/>
        </w:rPr>
      </w:pPr>
      <w:r w:rsidRPr="003026AD">
        <w:rPr>
          <w:lang w:eastAsia="es-ES"/>
        </w:rPr>
        <w:t>In first inversion, it could be described as </w:t>
      </w:r>
      <w:proofErr w:type="spellStart"/>
      <w:r w:rsidRPr="003026AD">
        <w:rPr>
          <w:lang w:eastAsia="es-ES"/>
        </w:rPr>
        <w:t>Vb</w:t>
      </w:r>
      <w:proofErr w:type="spellEnd"/>
      <w:r w:rsidRPr="003026AD">
        <w:rPr>
          <w:lang w:eastAsia="es-ES"/>
        </w:rPr>
        <w:t> </w:t>
      </w:r>
    </w:p>
    <w:p w14:paraId="2640C314" w14:textId="77777777" w:rsidR="00CB2E23" w:rsidRPr="003026AD" w:rsidRDefault="00CB2E23" w:rsidP="05303081">
      <w:pPr>
        <w:numPr>
          <w:ilvl w:val="0"/>
          <w:numId w:val="19"/>
        </w:numPr>
        <w:ind w:right="735"/>
        <w:textAlignment w:val="baseline"/>
        <w:rPr>
          <w:lang w:eastAsia="es-ES"/>
        </w:rPr>
      </w:pPr>
      <w:r w:rsidRPr="003026AD">
        <w:rPr>
          <w:lang w:eastAsia="es-ES"/>
        </w:rPr>
        <w:t>In second inversion it would be described as </w:t>
      </w:r>
      <w:proofErr w:type="spellStart"/>
      <w:r w:rsidRPr="003026AD">
        <w:rPr>
          <w:lang w:eastAsia="es-ES"/>
        </w:rPr>
        <w:t>Vc</w:t>
      </w:r>
      <w:proofErr w:type="spellEnd"/>
      <w:r w:rsidRPr="003026AD">
        <w:rPr>
          <w:lang w:eastAsia="es-ES"/>
        </w:rPr>
        <w:t> </w:t>
      </w:r>
    </w:p>
    <w:p w14:paraId="24BA8C95" w14:textId="3683D76B" w:rsidR="00C811D7" w:rsidRPr="003026AD" w:rsidRDefault="00CB2E23" w:rsidP="05303081">
      <w:pPr>
        <w:ind w:right="735"/>
        <w:textAlignment w:val="baseline"/>
        <w:rPr>
          <w:lang w:eastAsia="es-ES"/>
        </w:rPr>
      </w:pPr>
      <w:r w:rsidRPr="003026AD">
        <w:rPr>
          <w:lang w:eastAsia="es-ES"/>
        </w:rPr>
        <w:t xml:space="preserve">For chords containing more than </w:t>
      </w:r>
      <w:r w:rsidR="00E80219">
        <w:rPr>
          <w:lang w:eastAsia="es-ES"/>
        </w:rPr>
        <w:t>three</w:t>
      </w:r>
      <w:r w:rsidRPr="003026AD">
        <w:rPr>
          <w:lang w:eastAsia="es-ES"/>
        </w:rPr>
        <w:t xml:space="preserve"> notes, this system can be expanded. Seventh chords, for example (which contain four notes) can also be in third inversion, which would be described as </w:t>
      </w:r>
      <w:proofErr w:type="spellStart"/>
      <w:r w:rsidRPr="003026AD">
        <w:rPr>
          <w:lang w:eastAsia="es-ES"/>
        </w:rPr>
        <w:t>Vd</w:t>
      </w:r>
      <w:proofErr w:type="spellEnd"/>
      <w:r w:rsidRPr="003026AD">
        <w:rPr>
          <w:lang w:eastAsia="es-ES"/>
        </w:rPr>
        <w:t>. </w:t>
      </w:r>
    </w:p>
    <w:p w14:paraId="2C946EA5" w14:textId="77777777" w:rsidR="004F262F" w:rsidRPr="003026AD" w:rsidRDefault="004F262F" w:rsidP="6F7D695C">
      <w:pPr>
        <w:ind w:right="735"/>
        <w:jc w:val="both"/>
        <w:textAlignment w:val="baseline"/>
        <w:rPr>
          <w:lang w:eastAsia="es-ES"/>
        </w:rPr>
      </w:pPr>
    </w:p>
    <w:p w14:paraId="7E60B721" w14:textId="77777777" w:rsidR="001F2A2F" w:rsidRPr="003026AD" w:rsidRDefault="001F2A2F" w:rsidP="6F7D695C">
      <w:pPr>
        <w:ind w:right="735"/>
        <w:jc w:val="both"/>
        <w:textAlignment w:val="baseline"/>
        <w:rPr>
          <w:lang w:eastAsia="es-ES"/>
        </w:rPr>
      </w:pPr>
    </w:p>
    <w:p w14:paraId="5130E44D" w14:textId="0142DEB4" w:rsidR="000F0057" w:rsidRPr="003026AD" w:rsidRDefault="004F262F" w:rsidP="000F0057">
      <w:pPr>
        <w:pStyle w:val="Heading2"/>
        <w:rPr>
          <w:rFonts w:eastAsia="Times New Roman"/>
          <w:lang w:eastAsia="es-ES"/>
        </w:rPr>
      </w:pPr>
      <w:bookmarkStart w:id="135" w:name="_Toc76470113"/>
      <w:bookmarkStart w:id="136" w:name="_Toc85635638"/>
      <w:r w:rsidRPr="003026AD">
        <w:rPr>
          <w:rFonts w:eastAsia="Times New Roman"/>
          <w:lang w:eastAsia="es-ES"/>
        </w:rPr>
        <w:t>5.2. Lead sheet chord symbols</w:t>
      </w:r>
      <w:bookmarkEnd w:id="135"/>
      <w:bookmarkEnd w:id="136"/>
      <w:r w:rsidRPr="003026AD">
        <w:rPr>
          <w:rFonts w:eastAsia="Times New Roman"/>
          <w:lang w:eastAsia="es-ES"/>
        </w:rPr>
        <w:t> </w:t>
      </w:r>
    </w:p>
    <w:p w14:paraId="3252ABC2" w14:textId="4FE7F9F9" w:rsidR="000F0057" w:rsidRPr="003026AD" w:rsidRDefault="004F262F" w:rsidP="00F26A6F">
      <w:pPr>
        <w:pStyle w:val="Heading3"/>
        <w:rPr>
          <w:bCs/>
          <w:lang w:eastAsia="es-ES"/>
        </w:rPr>
      </w:pPr>
      <w:bookmarkStart w:id="137" w:name="_Toc76470114"/>
      <w:r w:rsidRPr="003026AD">
        <w:rPr>
          <w:lang w:eastAsia="es-ES"/>
        </w:rPr>
        <w:t>Quick Reference Table for Chord Spellings</w:t>
      </w:r>
      <w:bookmarkEnd w:id="137"/>
    </w:p>
    <w:tbl>
      <w:tblPr>
        <w:tblW w:w="90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55"/>
        <w:gridCol w:w="2128"/>
        <w:gridCol w:w="1620"/>
        <w:gridCol w:w="1608"/>
        <w:gridCol w:w="1615"/>
      </w:tblGrid>
      <w:tr w:rsidR="004F262F" w:rsidRPr="003026AD" w14:paraId="46E0EAD9" w14:textId="77777777" w:rsidTr="6F7D695C">
        <w:trPr>
          <w:trHeight w:val="855"/>
        </w:trPr>
        <w:tc>
          <w:tcPr>
            <w:tcW w:w="2055" w:type="dxa"/>
            <w:tcBorders>
              <w:top w:val="nil"/>
              <w:left w:val="nil"/>
              <w:bottom w:val="single" w:sz="6" w:space="0" w:color="7E7E7E"/>
              <w:right w:val="nil"/>
            </w:tcBorders>
            <w:shd w:val="clear" w:color="auto" w:fill="auto"/>
            <w:hideMark/>
          </w:tcPr>
          <w:p w14:paraId="4D6C1374" w14:textId="77777777" w:rsidR="004F262F" w:rsidRPr="003026AD" w:rsidRDefault="004F262F" w:rsidP="004F262F">
            <w:pPr>
              <w:ind w:left="105"/>
              <w:textAlignment w:val="baseline"/>
              <w:rPr>
                <w:lang w:eastAsia="es-ES"/>
              </w:rPr>
            </w:pPr>
            <w:r w:rsidRPr="003026AD">
              <w:rPr>
                <w:b/>
                <w:sz w:val="22"/>
                <w:lang w:eastAsia="es-ES"/>
              </w:rPr>
              <w:t>CHORD TYPE</w:t>
            </w:r>
            <w:r w:rsidRPr="003026AD">
              <w:rPr>
                <w:sz w:val="22"/>
                <w:lang w:eastAsia="es-ES"/>
              </w:rPr>
              <w:t> </w:t>
            </w:r>
          </w:p>
        </w:tc>
        <w:tc>
          <w:tcPr>
            <w:tcW w:w="2128" w:type="dxa"/>
            <w:tcBorders>
              <w:top w:val="nil"/>
              <w:left w:val="nil"/>
              <w:bottom w:val="single" w:sz="6" w:space="0" w:color="7E7E7E"/>
              <w:right w:val="nil"/>
            </w:tcBorders>
            <w:shd w:val="clear" w:color="auto" w:fill="auto"/>
            <w:hideMark/>
          </w:tcPr>
          <w:p w14:paraId="463334AA" w14:textId="77777777" w:rsidR="004F262F" w:rsidRPr="003026AD" w:rsidRDefault="004F262F" w:rsidP="004F262F">
            <w:pPr>
              <w:ind w:left="105"/>
              <w:textAlignment w:val="baseline"/>
              <w:rPr>
                <w:sz w:val="22"/>
                <w:lang w:eastAsia="es-ES"/>
              </w:rPr>
            </w:pPr>
            <w:r w:rsidRPr="003026AD">
              <w:rPr>
                <w:b/>
                <w:sz w:val="22"/>
                <w:lang w:eastAsia="es-ES"/>
              </w:rPr>
              <w:t>ALSO WRITTEN AS</w:t>
            </w:r>
            <w:r w:rsidRPr="003026AD">
              <w:rPr>
                <w:sz w:val="22"/>
                <w:lang w:eastAsia="es-ES"/>
              </w:rPr>
              <w:t> </w:t>
            </w:r>
          </w:p>
          <w:p w14:paraId="35782A56" w14:textId="77777777" w:rsidR="004F262F" w:rsidRPr="003026AD" w:rsidRDefault="004F262F" w:rsidP="004F262F">
            <w:pPr>
              <w:ind w:left="105"/>
              <w:textAlignment w:val="baseline"/>
              <w:rPr>
                <w:sz w:val="22"/>
                <w:lang w:eastAsia="es-ES"/>
              </w:rPr>
            </w:pPr>
            <w:r w:rsidRPr="003026AD">
              <w:rPr>
                <w:b/>
                <w:sz w:val="22"/>
                <w:lang w:eastAsia="es-ES"/>
              </w:rPr>
              <w:t>(INCLUDES ALTERNATIVES)</w:t>
            </w:r>
            <w:r w:rsidRPr="003026AD">
              <w:rPr>
                <w:sz w:val="22"/>
                <w:lang w:eastAsia="es-ES"/>
              </w:rPr>
              <w:t> </w:t>
            </w:r>
          </w:p>
        </w:tc>
        <w:tc>
          <w:tcPr>
            <w:tcW w:w="1620" w:type="dxa"/>
            <w:tcBorders>
              <w:top w:val="nil"/>
              <w:left w:val="nil"/>
              <w:bottom w:val="single" w:sz="6" w:space="0" w:color="7E7E7E"/>
              <w:right w:val="nil"/>
            </w:tcBorders>
            <w:shd w:val="clear" w:color="auto" w:fill="auto"/>
            <w:hideMark/>
          </w:tcPr>
          <w:p w14:paraId="5DFCF125" w14:textId="77777777" w:rsidR="004F262F" w:rsidRPr="003026AD" w:rsidRDefault="004F262F" w:rsidP="004F262F">
            <w:pPr>
              <w:ind w:left="150"/>
              <w:textAlignment w:val="baseline"/>
              <w:rPr>
                <w:sz w:val="22"/>
                <w:lang w:eastAsia="es-ES"/>
              </w:rPr>
            </w:pPr>
            <w:r w:rsidRPr="003026AD">
              <w:rPr>
                <w:b/>
                <w:sz w:val="22"/>
                <w:lang w:eastAsia="es-ES"/>
              </w:rPr>
              <w:t>CHORD SPELLING</w:t>
            </w:r>
            <w:r w:rsidRPr="003026AD">
              <w:rPr>
                <w:sz w:val="22"/>
                <w:lang w:eastAsia="es-ES"/>
              </w:rPr>
              <w:t> </w:t>
            </w:r>
          </w:p>
        </w:tc>
        <w:tc>
          <w:tcPr>
            <w:tcW w:w="1608" w:type="dxa"/>
            <w:tcBorders>
              <w:top w:val="nil"/>
              <w:left w:val="nil"/>
              <w:bottom w:val="single" w:sz="6" w:space="0" w:color="7E7E7E"/>
              <w:right w:val="nil"/>
            </w:tcBorders>
            <w:shd w:val="clear" w:color="auto" w:fill="auto"/>
            <w:hideMark/>
          </w:tcPr>
          <w:p w14:paraId="4BBBF25B" w14:textId="77777777" w:rsidR="004F262F" w:rsidRPr="003026AD" w:rsidRDefault="004F262F" w:rsidP="004F262F">
            <w:pPr>
              <w:ind w:left="180"/>
              <w:textAlignment w:val="baseline"/>
              <w:rPr>
                <w:sz w:val="22"/>
                <w:lang w:eastAsia="es-ES"/>
              </w:rPr>
            </w:pPr>
            <w:r w:rsidRPr="003026AD">
              <w:rPr>
                <w:b/>
                <w:sz w:val="22"/>
                <w:lang w:eastAsia="es-ES"/>
              </w:rPr>
              <w:t>E.G.</w:t>
            </w:r>
            <w:r w:rsidRPr="003026AD">
              <w:rPr>
                <w:sz w:val="22"/>
                <w:lang w:eastAsia="es-ES"/>
              </w:rPr>
              <w:t> </w:t>
            </w:r>
          </w:p>
          <w:p w14:paraId="044D65B4" w14:textId="77777777" w:rsidR="004F262F" w:rsidRPr="003026AD" w:rsidRDefault="004F262F" w:rsidP="004F262F">
            <w:pPr>
              <w:ind w:left="180" w:right="285"/>
              <w:textAlignment w:val="baseline"/>
              <w:rPr>
                <w:sz w:val="22"/>
                <w:lang w:eastAsia="es-ES"/>
              </w:rPr>
            </w:pPr>
            <w:r w:rsidRPr="003026AD">
              <w:rPr>
                <w:b/>
                <w:sz w:val="22"/>
                <w:lang w:eastAsia="es-ES"/>
              </w:rPr>
              <w:t>(CHORD LABEL)</w:t>
            </w:r>
            <w:r w:rsidRPr="003026AD">
              <w:rPr>
                <w:sz w:val="22"/>
                <w:lang w:eastAsia="es-ES"/>
              </w:rPr>
              <w:t> </w:t>
            </w:r>
          </w:p>
        </w:tc>
        <w:tc>
          <w:tcPr>
            <w:tcW w:w="1615" w:type="dxa"/>
            <w:tcBorders>
              <w:top w:val="nil"/>
              <w:left w:val="nil"/>
              <w:bottom w:val="single" w:sz="6" w:space="0" w:color="7E7E7E"/>
              <w:right w:val="nil"/>
            </w:tcBorders>
            <w:shd w:val="clear" w:color="auto" w:fill="auto"/>
            <w:hideMark/>
          </w:tcPr>
          <w:p w14:paraId="2843594C" w14:textId="77777777" w:rsidR="004F262F" w:rsidRPr="003026AD" w:rsidRDefault="004F262F" w:rsidP="004F262F">
            <w:pPr>
              <w:ind w:left="300"/>
              <w:textAlignment w:val="baseline"/>
              <w:rPr>
                <w:sz w:val="22"/>
                <w:lang w:eastAsia="es-ES"/>
              </w:rPr>
            </w:pPr>
            <w:r w:rsidRPr="003026AD">
              <w:rPr>
                <w:b/>
                <w:sz w:val="22"/>
                <w:lang w:eastAsia="es-ES"/>
              </w:rPr>
              <w:t>E.G.</w:t>
            </w:r>
            <w:r w:rsidRPr="003026AD">
              <w:rPr>
                <w:sz w:val="22"/>
                <w:lang w:eastAsia="es-ES"/>
              </w:rPr>
              <w:t> </w:t>
            </w:r>
          </w:p>
          <w:p w14:paraId="3AC58736" w14:textId="77777777" w:rsidR="004F262F" w:rsidRPr="003026AD" w:rsidRDefault="004F262F" w:rsidP="004F262F">
            <w:pPr>
              <w:ind w:left="300"/>
              <w:textAlignment w:val="baseline"/>
              <w:rPr>
                <w:sz w:val="22"/>
                <w:lang w:eastAsia="es-ES"/>
              </w:rPr>
            </w:pPr>
            <w:r w:rsidRPr="003026AD">
              <w:rPr>
                <w:b/>
                <w:sz w:val="22"/>
                <w:lang w:eastAsia="es-ES"/>
              </w:rPr>
              <w:t>(SPELLING)</w:t>
            </w:r>
            <w:r w:rsidRPr="003026AD">
              <w:rPr>
                <w:sz w:val="22"/>
                <w:lang w:eastAsia="es-ES"/>
              </w:rPr>
              <w:t> </w:t>
            </w:r>
          </w:p>
        </w:tc>
      </w:tr>
      <w:tr w:rsidR="004F262F" w:rsidRPr="003026AD" w14:paraId="4F609786" w14:textId="77777777" w:rsidTr="6F7D695C">
        <w:trPr>
          <w:trHeight w:val="450"/>
        </w:trPr>
        <w:tc>
          <w:tcPr>
            <w:tcW w:w="2055" w:type="dxa"/>
            <w:tcBorders>
              <w:top w:val="single" w:sz="6" w:space="0" w:color="7E7E7E"/>
              <w:left w:val="nil"/>
              <w:bottom w:val="nil"/>
              <w:right w:val="single" w:sz="6" w:space="0" w:color="7E7E7E"/>
            </w:tcBorders>
            <w:shd w:val="clear" w:color="auto" w:fill="F1F1F1"/>
            <w:hideMark/>
          </w:tcPr>
          <w:p w14:paraId="3D9E6491" w14:textId="77777777" w:rsidR="004F262F" w:rsidRPr="003026AD" w:rsidRDefault="004F262F" w:rsidP="00E80219">
            <w:pPr>
              <w:rPr>
                <w:lang w:eastAsia="es-ES"/>
              </w:rPr>
            </w:pPr>
            <w:r w:rsidRPr="003026AD">
              <w:rPr>
                <w:lang w:eastAsia="es-ES"/>
              </w:rPr>
              <w:lastRenderedPageBreak/>
              <w:t>MAJOR </w:t>
            </w:r>
          </w:p>
        </w:tc>
        <w:tc>
          <w:tcPr>
            <w:tcW w:w="2128" w:type="dxa"/>
            <w:tcBorders>
              <w:top w:val="single" w:sz="6" w:space="0" w:color="7E7E7E"/>
              <w:left w:val="single" w:sz="6" w:space="0" w:color="7E7E7E"/>
              <w:bottom w:val="nil"/>
              <w:right w:val="nil"/>
            </w:tcBorders>
            <w:shd w:val="clear" w:color="auto" w:fill="F1F1F1"/>
            <w:hideMark/>
          </w:tcPr>
          <w:p w14:paraId="0084F16F" w14:textId="77777777" w:rsidR="004F262F" w:rsidRPr="003026AD" w:rsidRDefault="004F262F" w:rsidP="00E80219">
            <w:pPr>
              <w:rPr>
                <w:lang w:eastAsia="es-ES"/>
              </w:rPr>
            </w:pPr>
            <w:r w:rsidRPr="003026AD">
              <w:rPr>
                <w:lang w:eastAsia="es-ES"/>
              </w:rPr>
              <w:t> </w:t>
            </w:r>
          </w:p>
        </w:tc>
        <w:tc>
          <w:tcPr>
            <w:tcW w:w="1620" w:type="dxa"/>
            <w:tcBorders>
              <w:top w:val="single" w:sz="6" w:space="0" w:color="7E7E7E"/>
              <w:left w:val="nil"/>
              <w:bottom w:val="nil"/>
              <w:right w:val="nil"/>
            </w:tcBorders>
            <w:shd w:val="clear" w:color="auto" w:fill="F1F1F1"/>
            <w:hideMark/>
          </w:tcPr>
          <w:p w14:paraId="072EF23D" w14:textId="77777777" w:rsidR="004F262F" w:rsidRPr="003026AD" w:rsidRDefault="004F262F" w:rsidP="00E80219">
            <w:pPr>
              <w:rPr>
                <w:lang w:eastAsia="es-ES"/>
              </w:rPr>
            </w:pPr>
            <w:r w:rsidRPr="003026AD">
              <w:rPr>
                <w:lang w:eastAsia="es-ES"/>
              </w:rPr>
              <w:t>1, 3, 5 </w:t>
            </w:r>
          </w:p>
        </w:tc>
        <w:tc>
          <w:tcPr>
            <w:tcW w:w="1608" w:type="dxa"/>
            <w:tcBorders>
              <w:top w:val="single" w:sz="6" w:space="0" w:color="7E7E7E"/>
              <w:left w:val="nil"/>
              <w:bottom w:val="nil"/>
              <w:right w:val="nil"/>
            </w:tcBorders>
            <w:shd w:val="clear" w:color="auto" w:fill="F1F1F1"/>
            <w:hideMark/>
          </w:tcPr>
          <w:p w14:paraId="2F0FC982" w14:textId="77777777" w:rsidR="004F262F" w:rsidRPr="003026AD" w:rsidRDefault="004F262F" w:rsidP="00E80219">
            <w:pPr>
              <w:rPr>
                <w:lang w:eastAsia="es-ES"/>
              </w:rPr>
            </w:pPr>
            <w:r w:rsidRPr="003026AD">
              <w:rPr>
                <w:lang w:eastAsia="es-ES"/>
              </w:rPr>
              <w:t>C </w:t>
            </w:r>
          </w:p>
        </w:tc>
        <w:tc>
          <w:tcPr>
            <w:tcW w:w="1615" w:type="dxa"/>
            <w:tcBorders>
              <w:top w:val="single" w:sz="6" w:space="0" w:color="7E7E7E"/>
              <w:left w:val="nil"/>
              <w:bottom w:val="nil"/>
              <w:right w:val="nil"/>
            </w:tcBorders>
            <w:shd w:val="clear" w:color="auto" w:fill="F1F1F1"/>
            <w:hideMark/>
          </w:tcPr>
          <w:p w14:paraId="0BB239D0" w14:textId="77777777" w:rsidR="004F262F" w:rsidRPr="003026AD" w:rsidRDefault="004F262F" w:rsidP="00E80219">
            <w:pPr>
              <w:rPr>
                <w:lang w:eastAsia="es-ES"/>
              </w:rPr>
            </w:pPr>
            <w:r w:rsidRPr="003026AD">
              <w:rPr>
                <w:lang w:eastAsia="es-ES"/>
              </w:rPr>
              <w:t>C E G </w:t>
            </w:r>
          </w:p>
        </w:tc>
      </w:tr>
      <w:tr w:rsidR="004F262F" w:rsidRPr="003026AD" w14:paraId="2450F017" w14:textId="77777777" w:rsidTr="6F7D695C">
        <w:trPr>
          <w:trHeight w:val="450"/>
        </w:trPr>
        <w:tc>
          <w:tcPr>
            <w:tcW w:w="2055" w:type="dxa"/>
            <w:tcBorders>
              <w:top w:val="nil"/>
              <w:left w:val="nil"/>
              <w:bottom w:val="nil"/>
              <w:right w:val="single" w:sz="6" w:space="0" w:color="7E7E7E"/>
            </w:tcBorders>
            <w:shd w:val="clear" w:color="auto" w:fill="auto"/>
            <w:hideMark/>
          </w:tcPr>
          <w:p w14:paraId="47A1BF4A" w14:textId="77777777" w:rsidR="004F262F" w:rsidRPr="003026AD" w:rsidRDefault="004F262F" w:rsidP="00E80219">
            <w:pPr>
              <w:rPr>
                <w:lang w:eastAsia="es-ES"/>
              </w:rPr>
            </w:pPr>
            <w:r w:rsidRPr="003026AD">
              <w:rPr>
                <w:lang w:eastAsia="es-ES"/>
              </w:rPr>
              <w:t>MINOR </w:t>
            </w:r>
          </w:p>
        </w:tc>
        <w:tc>
          <w:tcPr>
            <w:tcW w:w="2128" w:type="dxa"/>
            <w:tcBorders>
              <w:top w:val="nil"/>
              <w:left w:val="single" w:sz="6" w:space="0" w:color="7E7E7E"/>
              <w:bottom w:val="nil"/>
              <w:right w:val="nil"/>
            </w:tcBorders>
            <w:shd w:val="clear" w:color="auto" w:fill="auto"/>
            <w:hideMark/>
          </w:tcPr>
          <w:p w14:paraId="233466AE" w14:textId="77777777" w:rsidR="004F262F" w:rsidRPr="003026AD" w:rsidRDefault="004F262F" w:rsidP="00E80219">
            <w:pPr>
              <w:rPr>
                <w:lang w:eastAsia="es-ES"/>
              </w:rPr>
            </w:pPr>
            <w:r w:rsidRPr="003026AD">
              <w:rPr>
                <w:lang w:eastAsia="es-ES"/>
              </w:rPr>
              <w:t>m </w:t>
            </w:r>
          </w:p>
        </w:tc>
        <w:tc>
          <w:tcPr>
            <w:tcW w:w="1620" w:type="dxa"/>
            <w:tcBorders>
              <w:top w:val="nil"/>
              <w:left w:val="nil"/>
              <w:bottom w:val="nil"/>
              <w:right w:val="nil"/>
            </w:tcBorders>
            <w:shd w:val="clear" w:color="auto" w:fill="auto"/>
            <w:hideMark/>
          </w:tcPr>
          <w:p w14:paraId="2C53F129" w14:textId="77777777" w:rsidR="004F262F" w:rsidRPr="003026AD" w:rsidRDefault="004F262F" w:rsidP="00E80219">
            <w:pPr>
              <w:rPr>
                <w:lang w:eastAsia="es-ES"/>
              </w:rPr>
            </w:pPr>
            <w:r w:rsidRPr="003026AD">
              <w:rPr>
                <w:lang w:eastAsia="es-ES"/>
              </w:rPr>
              <w:t>1, </w:t>
            </w:r>
            <w:r w:rsidRPr="00E80219">
              <w:rPr>
                <w:i/>
                <w:lang w:eastAsia="es-ES"/>
              </w:rPr>
              <w:t>b</w:t>
            </w:r>
            <w:r w:rsidRPr="003026AD">
              <w:rPr>
                <w:lang w:eastAsia="es-ES"/>
              </w:rPr>
              <w:t>3, 5 </w:t>
            </w:r>
          </w:p>
        </w:tc>
        <w:tc>
          <w:tcPr>
            <w:tcW w:w="1608" w:type="dxa"/>
            <w:tcBorders>
              <w:top w:val="nil"/>
              <w:left w:val="nil"/>
              <w:bottom w:val="nil"/>
              <w:right w:val="nil"/>
            </w:tcBorders>
            <w:shd w:val="clear" w:color="auto" w:fill="auto"/>
            <w:hideMark/>
          </w:tcPr>
          <w:p w14:paraId="2B578478" w14:textId="77777777" w:rsidR="004F262F" w:rsidRPr="003026AD" w:rsidRDefault="004F262F" w:rsidP="00E80219">
            <w:pPr>
              <w:rPr>
                <w:lang w:eastAsia="es-ES"/>
              </w:rPr>
            </w:pPr>
            <w:r w:rsidRPr="003026AD">
              <w:rPr>
                <w:lang w:eastAsia="es-ES"/>
              </w:rPr>
              <w:t>Cm </w:t>
            </w:r>
          </w:p>
        </w:tc>
        <w:tc>
          <w:tcPr>
            <w:tcW w:w="1615" w:type="dxa"/>
            <w:tcBorders>
              <w:top w:val="nil"/>
              <w:left w:val="nil"/>
              <w:bottom w:val="nil"/>
              <w:right w:val="nil"/>
            </w:tcBorders>
            <w:shd w:val="clear" w:color="auto" w:fill="auto"/>
            <w:hideMark/>
          </w:tcPr>
          <w:p w14:paraId="5781A983" w14:textId="39A5EF1C" w:rsidR="004F262F" w:rsidRPr="003026AD" w:rsidRDefault="004F262F" w:rsidP="00E80219">
            <w:pPr>
              <w:rPr>
                <w:lang w:eastAsia="es-ES"/>
              </w:rPr>
            </w:pPr>
            <w:r w:rsidRPr="003026AD">
              <w:rPr>
                <w:lang w:eastAsia="es-ES"/>
              </w:rPr>
              <w:t>C E</w:t>
            </w:r>
            <w:r w:rsidR="00E80219" w:rsidRPr="00E80219">
              <w:rPr>
                <w:i/>
                <w:lang w:eastAsia="es-ES"/>
              </w:rPr>
              <w:t>b</w:t>
            </w:r>
            <w:r w:rsidR="00E80219">
              <w:rPr>
                <w:lang w:eastAsia="es-ES"/>
              </w:rPr>
              <w:t xml:space="preserve"> </w:t>
            </w:r>
            <w:r w:rsidRPr="003026AD">
              <w:rPr>
                <w:lang w:eastAsia="es-ES"/>
              </w:rPr>
              <w:t>G </w:t>
            </w:r>
          </w:p>
        </w:tc>
      </w:tr>
      <w:tr w:rsidR="004F262F" w:rsidRPr="003026AD" w14:paraId="2B293345" w14:textId="77777777" w:rsidTr="6F7D695C">
        <w:trPr>
          <w:trHeight w:val="450"/>
        </w:trPr>
        <w:tc>
          <w:tcPr>
            <w:tcW w:w="2055" w:type="dxa"/>
            <w:tcBorders>
              <w:top w:val="nil"/>
              <w:left w:val="nil"/>
              <w:bottom w:val="nil"/>
              <w:right w:val="single" w:sz="6" w:space="0" w:color="7E7E7E"/>
            </w:tcBorders>
            <w:shd w:val="clear" w:color="auto" w:fill="F1F1F1"/>
            <w:hideMark/>
          </w:tcPr>
          <w:p w14:paraId="5017729A" w14:textId="77777777" w:rsidR="004F262F" w:rsidRPr="003026AD" w:rsidRDefault="004F262F" w:rsidP="00E80219">
            <w:pPr>
              <w:rPr>
                <w:lang w:eastAsia="es-ES"/>
              </w:rPr>
            </w:pPr>
            <w:r w:rsidRPr="003026AD">
              <w:rPr>
                <w:lang w:eastAsia="es-ES"/>
              </w:rPr>
              <w:t>DIMINISHED </w:t>
            </w:r>
          </w:p>
        </w:tc>
        <w:tc>
          <w:tcPr>
            <w:tcW w:w="2128" w:type="dxa"/>
            <w:tcBorders>
              <w:top w:val="nil"/>
              <w:left w:val="single" w:sz="6" w:space="0" w:color="7E7E7E"/>
              <w:bottom w:val="nil"/>
              <w:right w:val="nil"/>
            </w:tcBorders>
            <w:shd w:val="clear" w:color="auto" w:fill="F1F1F1"/>
            <w:hideMark/>
          </w:tcPr>
          <w:p w14:paraId="2E946C64" w14:textId="5A36418F" w:rsidR="004F262F" w:rsidRPr="003026AD" w:rsidRDefault="004F262F" w:rsidP="00E80219">
            <w:pPr>
              <w:rPr>
                <w:lang w:eastAsia="es-ES"/>
              </w:rPr>
            </w:pPr>
            <w:r w:rsidRPr="003026AD">
              <w:rPr>
                <w:lang w:eastAsia="es-ES"/>
              </w:rPr>
              <w:t>dim, </w:t>
            </w:r>
            <w:proofErr w:type="gramStart"/>
            <w:r w:rsidRPr="003026AD">
              <w:rPr>
                <w:vertAlign w:val="superscript"/>
                <w:lang w:eastAsia="es-ES"/>
              </w:rPr>
              <w:t>o</w:t>
            </w:r>
            <w:r w:rsidRPr="003026AD">
              <w:rPr>
                <w:lang w:eastAsia="es-ES"/>
              </w:rPr>
              <w:t> ,</w:t>
            </w:r>
            <w:proofErr w:type="gramEnd"/>
            <w:r w:rsidRPr="003026AD">
              <w:rPr>
                <w:lang w:eastAsia="es-ES"/>
              </w:rPr>
              <w:t> m</w:t>
            </w:r>
            <w:r w:rsidR="00E80219" w:rsidRPr="00E80219">
              <w:rPr>
                <w:i/>
                <w:lang w:eastAsia="es-ES"/>
              </w:rPr>
              <w:t>b</w:t>
            </w:r>
            <w:r w:rsidRPr="003026AD">
              <w:rPr>
                <w:lang w:eastAsia="es-ES"/>
              </w:rPr>
              <w:t>5 </w:t>
            </w:r>
          </w:p>
        </w:tc>
        <w:tc>
          <w:tcPr>
            <w:tcW w:w="1620" w:type="dxa"/>
            <w:tcBorders>
              <w:top w:val="nil"/>
              <w:left w:val="nil"/>
              <w:bottom w:val="nil"/>
              <w:right w:val="nil"/>
            </w:tcBorders>
            <w:shd w:val="clear" w:color="auto" w:fill="F1F1F1"/>
            <w:hideMark/>
          </w:tcPr>
          <w:p w14:paraId="0F0F0821" w14:textId="72E644C8" w:rsidR="004F262F" w:rsidRPr="003026AD" w:rsidRDefault="004F262F" w:rsidP="00E80219">
            <w:pPr>
              <w:rPr>
                <w:lang w:eastAsia="es-ES"/>
              </w:rPr>
            </w:pPr>
            <w:r w:rsidRPr="003026AD">
              <w:rPr>
                <w:lang w:eastAsia="es-ES"/>
              </w:rPr>
              <w:t>1, </w:t>
            </w:r>
            <w:r w:rsidRPr="00E80219">
              <w:rPr>
                <w:i/>
                <w:lang w:eastAsia="es-ES"/>
              </w:rPr>
              <w:t>b</w:t>
            </w:r>
            <w:r w:rsidRPr="003026AD">
              <w:rPr>
                <w:lang w:eastAsia="es-ES"/>
              </w:rPr>
              <w:t>3, </w:t>
            </w:r>
            <w:r w:rsidR="00E80219" w:rsidRPr="00E80219">
              <w:rPr>
                <w:i/>
                <w:lang w:eastAsia="es-ES"/>
              </w:rPr>
              <w:t>b</w:t>
            </w:r>
            <w:r w:rsidRPr="003026AD">
              <w:rPr>
                <w:lang w:eastAsia="es-ES"/>
              </w:rPr>
              <w:t>5 </w:t>
            </w:r>
          </w:p>
        </w:tc>
        <w:tc>
          <w:tcPr>
            <w:tcW w:w="1608" w:type="dxa"/>
            <w:tcBorders>
              <w:top w:val="nil"/>
              <w:left w:val="nil"/>
              <w:bottom w:val="nil"/>
              <w:right w:val="nil"/>
            </w:tcBorders>
            <w:shd w:val="clear" w:color="auto" w:fill="F1F1F1"/>
            <w:hideMark/>
          </w:tcPr>
          <w:p w14:paraId="4EB79E9F" w14:textId="77777777" w:rsidR="004F262F" w:rsidRPr="003026AD" w:rsidRDefault="004F262F" w:rsidP="00E80219">
            <w:pPr>
              <w:rPr>
                <w:lang w:eastAsia="es-ES"/>
              </w:rPr>
            </w:pPr>
            <w:r w:rsidRPr="003026AD">
              <w:rPr>
                <w:lang w:eastAsia="es-ES"/>
              </w:rPr>
              <w:t>C o </w:t>
            </w:r>
          </w:p>
        </w:tc>
        <w:tc>
          <w:tcPr>
            <w:tcW w:w="1615" w:type="dxa"/>
            <w:tcBorders>
              <w:top w:val="nil"/>
              <w:left w:val="nil"/>
              <w:bottom w:val="nil"/>
              <w:right w:val="nil"/>
            </w:tcBorders>
            <w:shd w:val="clear" w:color="auto" w:fill="F1F1F1"/>
            <w:hideMark/>
          </w:tcPr>
          <w:p w14:paraId="754D2249" w14:textId="4399DEAC" w:rsidR="004F262F" w:rsidRPr="003026AD" w:rsidRDefault="00E80219" w:rsidP="00E80219">
            <w:pPr>
              <w:rPr>
                <w:lang w:eastAsia="es-ES"/>
              </w:rPr>
            </w:pPr>
            <w:r>
              <w:rPr>
                <w:lang w:eastAsia="es-ES"/>
              </w:rPr>
              <w:t>C E</w:t>
            </w:r>
            <w:r w:rsidRPr="00E80219">
              <w:rPr>
                <w:i/>
                <w:lang w:eastAsia="es-ES"/>
              </w:rPr>
              <w:t>b</w:t>
            </w:r>
            <w:r>
              <w:rPr>
                <w:lang w:eastAsia="es-ES"/>
              </w:rPr>
              <w:t xml:space="preserve"> G</w:t>
            </w:r>
            <w:r w:rsidRPr="00E80219">
              <w:rPr>
                <w:i/>
                <w:lang w:eastAsia="es-ES"/>
              </w:rPr>
              <w:t>b</w:t>
            </w:r>
          </w:p>
        </w:tc>
      </w:tr>
      <w:tr w:rsidR="004F262F" w:rsidRPr="003026AD" w14:paraId="421C39DB" w14:textId="77777777" w:rsidTr="6F7D695C">
        <w:trPr>
          <w:trHeight w:val="450"/>
        </w:trPr>
        <w:tc>
          <w:tcPr>
            <w:tcW w:w="2055" w:type="dxa"/>
            <w:tcBorders>
              <w:top w:val="nil"/>
              <w:left w:val="nil"/>
              <w:bottom w:val="nil"/>
              <w:right w:val="single" w:sz="6" w:space="0" w:color="7E7E7E"/>
            </w:tcBorders>
            <w:shd w:val="clear" w:color="auto" w:fill="auto"/>
            <w:hideMark/>
          </w:tcPr>
          <w:p w14:paraId="66A0B581" w14:textId="77777777" w:rsidR="004F262F" w:rsidRPr="003026AD" w:rsidRDefault="004F262F" w:rsidP="00E80219">
            <w:pPr>
              <w:rPr>
                <w:lang w:eastAsia="es-ES"/>
              </w:rPr>
            </w:pPr>
            <w:r w:rsidRPr="003026AD">
              <w:rPr>
                <w:lang w:eastAsia="es-ES"/>
              </w:rPr>
              <w:t>DIMINISHED 7TH </w:t>
            </w:r>
          </w:p>
        </w:tc>
        <w:tc>
          <w:tcPr>
            <w:tcW w:w="2128" w:type="dxa"/>
            <w:tcBorders>
              <w:top w:val="nil"/>
              <w:left w:val="single" w:sz="6" w:space="0" w:color="7E7E7E"/>
              <w:bottom w:val="nil"/>
              <w:right w:val="nil"/>
            </w:tcBorders>
            <w:shd w:val="clear" w:color="auto" w:fill="auto"/>
            <w:hideMark/>
          </w:tcPr>
          <w:p w14:paraId="3E601518" w14:textId="77777777" w:rsidR="004F262F" w:rsidRPr="003026AD" w:rsidRDefault="004F262F" w:rsidP="00E80219">
            <w:pPr>
              <w:rPr>
                <w:lang w:eastAsia="es-ES"/>
              </w:rPr>
            </w:pPr>
            <w:r w:rsidRPr="003026AD">
              <w:rPr>
                <w:lang w:eastAsia="es-ES"/>
              </w:rPr>
              <w:t>dim7, </w:t>
            </w:r>
            <w:r w:rsidRPr="003026AD">
              <w:rPr>
                <w:vertAlign w:val="superscript"/>
                <w:lang w:eastAsia="es-ES"/>
              </w:rPr>
              <w:t>o</w:t>
            </w:r>
            <w:r w:rsidRPr="003026AD">
              <w:rPr>
                <w:lang w:eastAsia="es-ES"/>
              </w:rPr>
              <w:t> 7, dim </w:t>
            </w:r>
          </w:p>
        </w:tc>
        <w:tc>
          <w:tcPr>
            <w:tcW w:w="1620" w:type="dxa"/>
            <w:tcBorders>
              <w:top w:val="nil"/>
              <w:left w:val="nil"/>
              <w:bottom w:val="nil"/>
              <w:right w:val="nil"/>
            </w:tcBorders>
            <w:shd w:val="clear" w:color="auto" w:fill="auto"/>
            <w:hideMark/>
          </w:tcPr>
          <w:p w14:paraId="0715FD88" w14:textId="171623E9" w:rsidR="004F262F" w:rsidRPr="003026AD" w:rsidRDefault="004F262F" w:rsidP="00E80219">
            <w:pPr>
              <w:rPr>
                <w:lang w:eastAsia="es-ES"/>
              </w:rPr>
            </w:pPr>
            <w:r w:rsidRPr="003026AD">
              <w:rPr>
                <w:lang w:eastAsia="es-ES"/>
              </w:rPr>
              <w:t>1, </w:t>
            </w:r>
            <w:r w:rsidRPr="00E80219">
              <w:rPr>
                <w:i/>
                <w:lang w:eastAsia="es-ES"/>
              </w:rPr>
              <w:t>b</w:t>
            </w:r>
            <w:r w:rsidRPr="003026AD">
              <w:rPr>
                <w:lang w:eastAsia="es-ES"/>
              </w:rPr>
              <w:t>3, </w:t>
            </w:r>
            <w:r w:rsidRPr="00E80219">
              <w:rPr>
                <w:i/>
                <w:lang w:eastAsia="es-ES"/>
              </w:rPr>
              <w:t>b</w:t>
            </w:r>
            <w:r w:rsidRPr="003026AD">
              <w:rPr>
                <w:lang w:eastAsia="es-ES"/>
              </w:rPr>
              <w:t>5, </w:t>
            </w:r>
            <w:r w:rsidRPr="00E80219">
              <w:rPr>
                <w:i/>
                <w:lang w:eastAsia="es-ES"/>
              </w:rPr>
              <w:t>b</w:t>
            </w:r>
            <w:r w:rsidR="00E80219">
              <w:rPr>
                <w:i/>
                <w:lang w:eastAsia="es-ES"/>
              </w:rPr>
              <w:t>b</w:t>
            </w:r>
            <w:r w:rsidRPr="003026AD">
              <w:rPr>
                <w:lang w:eastAsia="es-ES"/>
              </w:rPr>
              <w:t>7 </w:t>
            </w:r>
          </w:p>
        </w:tc>
        <w:tc>
          <w:tcPr>
            <w:tcW w:w="1608" w:type="dxa"/>
            <w:tcBorders>
              <w:top w:val="nil"/>
              <w:left w:val="nil"/>
              <w:bottom w:val="nil"/>
              <w:right w:val="nil"/>
            </w:tcBorders>
            <w:shd w:val="clear" w:color="auto" w:fill="auto"/>
            <w:hideMark/>
          </w:tcPr>
          <w:p w14:paraId="71AC0CA4" w14:textId="77777777" w:rsidR="004F262F" w:rsidRPr="003026AD" w:rsidRDefault="004F262F" w:rsidP="00E80219">
            <w:pPr>
              <w:rPr>
                <w:lang w:eastAsia="es-ES"/>
              </w:rPr>
            </w:pPr>
            <w:r w:rsidRPr="003026AD">
              <w:rPr>
                <w:lang w:eastAsia="es-ES"/>
              </w:rPr>
              <w:t>C </w:t>
            </w:r>
            <w:r w:rsidRPr="003026AD">
              <w:rPr>
                <w:vertAlign w:val="superscript"/>
                <w:lang w:eastAsia="es-ES"/>
              </w:rPr>
              <w:t>o</w:t>
            </w:r>
            <w:r w:rsidRPr="003026AD">
              <w:rPr>
                <w:lang w:eastAsia="es-ES"/>
              </w:rPr>
              <w:t>7 </w:t>
            </w:r>
          </w:p>
        </w:tc>
        <w:tc>
          <w:tcPr>
            <w:tcW w:w="1615" w:type="dxa"/>
            <w:tcBorders>
              <w:top w:val="nil"/>
              <w:left w:val="nil"/>
              <w:bottom w:val="nil"/>
              <w:right w:val="nil"/>
            </w:tcBorders>
            <w:shd w:val="clear" w:color="auto" w:fill="auto"/>
            <w:hideMark/>
          </w:tcPr>
          <w:p w14:paraId="706DDF4B" w14:textId="77777777" w:rsidR="004F262F" w:rsidRPr="003026AD" w:rsidRDefault="004F262F" w:rsidP="00E80219">
            <w:pPr>
              <w:rPr>
                <w:lang w:eastAsia="es-ES"/>
              </w:rPr>
            </w:pPr>
            <w:r w:rsidRPr="003026AD">
              <w:rPr>
                <w:lang w:eastAsia="es-ES"/>
              </w:rPr>
              <w:t>C E</w:t>
            </w:r>
            <w:r w:rsidRPr="00E80219">
              <w:rPr>
                <w:i/>
                <w:lang w:eastAsia="es-ES"/>
              </w:rPr>
              <w:t>b</w:t>
            </w:r>
            <w:r w:rsidRPr="003026AD">
              <w:rPr>
                <w:lang w:eastAsia="es-ES"/>
              </w:rPr>
              <w:t> G</w:t>
            </w:r>
            <w:r w:rsidRPr="00E80219">
              <w:rPr>
                <w:i/>
                <w:lang w:eastAsia="es-ES"/>
              </w:rPr>
              <w:t>b</w:t>
            </w:r>
            <w:r w:rsidRPr="003026AD">
              <w:rPr>
                <w:lang w:eastAsia="es-ES"/>
              </w:rPr>
              <w:t> </w:t>
            </w:r>
            <w:proofErr w:type="spellStart"/>
            <w:r w:rsidRPr="003026AD">
              <w:rPr>
                <w:lang w:eastAsia="es-ES"/>
              </w:rPr>
              <w:t>B</w:t>
            </w:r>
            <w:r w:rsidRPr="00E80219">
              <w:rPr>
                <w:i/>
                <w:lang w:eastAsia="es-ES"/>
              </w:rPr>
              <w:t>bb</w:t>
            </w:r>
            <w:proofErr w:type="spellEnd"/>
            <w:r w:rsidRPr="003026AD">
              <w:rPr>
                <w:lang w:eastAsia="es-ES"/>
              </w:rPr>
              <w:t> </w:t>
            </w:r>
          </w:p>
        </w:tc>
      </w:tr>
      <w:tr w:rsidR="004F262F" w:rsidRPr="003026AD" w14:paraId="2DF60FCB" w14:textId="77777777" w:rsidTr="6F7D695C">
        <w:trPr>
          <w:trHeight w:val="450"/>
        </w:trPr>
        <w:tc>
          <w:tcPr>
            <w:tcW w:w="2055" w:type="dxa"/>
            <w:tcBorders>
              <w:top w:val="nil"/>
              <w:left w:val="nil"/>
              <w:bottom w:val="nil"/>
              <w:right w:val="single" w:sz="6" w:space="0" w:color="7E7E7E"/>
            </w:tcBorders>
            <w:shd w:val="clear" w:color="auto" w:fill="F1F1F1"/>
            <w:hideMark/>
          </w:tcPr>
          <w:p w14:paraId="4FE458E7" w14:textId="77777777" w:rsidR="004F262F" w:rsidRPr="003026AD" w:rsidRDefault="004F262F" w:rsidP="00E80219">
            <w:pPr>
              <w:rPr>
                <w:lang w:eastAsia="es-ES"/>
              </w:rPr>
            </w:pPr>
            <w:r w:rsidRPr="003026AD">
              <w:rPr>
                <w:lang w:eastAsia="es-ES"/>
              </w:rPr>
              <w:t>HALF DIMINISHED </w:t>
            </w:r>
          </w:p>
        </w:tc>
        <w:tc>
          <w:tcPr>
            <w:tcW w:w="2128" w:type="dxa"/>
            <w:tcBorders>
              <w:top w:val="nil"/>
              <w:left w:val="single" w:sz="6" w:space="0" w:color="7E7E7E"/>
              <w:bottom w:val="nil"/>
              <w:right w:val="nil"/>
            </w:tcBorders>
            <w:shd w:val="clear" w:color="auto" w:fill="F1F1F1"/>
            <w:hideMark/>
          </w:tcPr>
          <w:p w14:paraId="063387AA" w14:textId="0576E5E8" w:rsidR="004F262F" w:rsidRPr="003026AD" w:rsidRDefault="004F262F" w:rsidP="00E80219">
            <w:pPr>
              <w:rPr>
                <w:lang w:eastAsia="es-ES"/>
              </w:rPr>
            </w:pPr>
            <w:r w:rsidRPr="003026AD">
              <w:rPr>
                <w:lang w:eastAsia="es-ES"/>
              </w:rPr>
              <w:t>m7</w:t>
            </w:r>
            <w:r w:rsidR="00E80219" w:rsidRPr="00E80219">
              <w:rPr>
                <w:i/>
                <w:lang w:eastAsia="es-ES"/>
              </w:rPr>
              <w:t>b</w:t>
            </w:r>
            <w:r w:rsidRPr="003026AD">
              <w:rPr>
                <w:lang w:eastAsia="es-ES"/>
              </w:rPr>
              <w:t>5, </w:t>
            </w:r>
            <w:r w:rsidRPr="003026AD">
              <w:rPr>
                <w:vertAlign w:val="superscript"/>
                <w:lang w:eastAsia="es-ES"/>
              </w:rPr>
              <w:t>ø</w:t>
            </w:r>
            <w:r w:rsidRPr="003026AD">
              <w:rPr>
                <w:lang w:eastAsia="es-ES"/>
              </w:rPr>
              <w:t> </w:t>
            </w:r>
          </w:p>
        </w:tc>
        <w:tc>
          <w:tcPr>
            <w:tcW w:w="1620" w:type="dxa"/>
            <w:tcBorders>
              <w:top w:val="nil"/>
              <w:left w:val="nil"/>
              <w:bottom w:val="nil"/>
              <w:right w:val="nil"/>
            </w:tcBorders>
            <w:shd w:val="clear" w:color="auto" w:fill="F1F1F1"/>
            <w:hideMark/>
          </w:tcPr>
          <w:p w14:paraId="01E82DE6" w14:textId="77777777" w:rsidR="004F262F" w:rsidRPr="003026AD" w:rsidRDefault="004F262F" w:rsidP="00E80219">
            <w:pPr>
              <w:rPr>
                <w:lang w:eastAsia="es-ES"/>
              </w:rPr>
            </w:pPr>
            <w:r w:rsidRPr="003026AD">
              <w:rPr>
                <w:lang w:eastAsia="es-ES"/>
              </w:rPr>
              <w:t>1, </w:t>
            </w:r>
            <w:r w:rsidRPr="00E80219">
              <w:rPr>
                <w:i/>
                <w:lang w:eastAsia="es-ES"/>
              </w:rPr>
              <w:t>b</w:t>
            </w:r>
            <w:r w:rsidRPr="003026AD">
              <w:rPr>
                <w:lang w:eastAsia="es-ES"/>
              </w:rPr>
              <w:t>3, </w:t>
            </w:r>
            <w:r w:rsidRPr="00E80219">
              <w:rPr>
                <w:i/>
                <w:lang w:eastAsia="es-ES"/>
              </w:rPr>
              <w:t>b</w:t>
            </w:r>
            <w:r w:rsidRPr="003026AD">
              <w:rPr>
                <w:lang w:eastAsia="es-ES"/>
              </w:rPr>
              <w:t>5, </w:t>
            </w:r>
            <w:r w:rsidRPr="00E80219">
              <w:rPr>
                <w:i/>
                <w:lang w:eastAsia="es-ES"/>
              </w:rPr>
              <w:t>b</w:t>
            </w:r>
            <w:r w:rsidRPr="003026AD">
              <w:rPr>
                <w:lang w:eastAsia="es-ES"/>
              </w:rPr>
              <w:t>7 </w:t>
            </w:r>
          </w:p>
        </w:tc>
        <w:tc>
          <w:tcPr>
            <w:tcW w:w="1608" w:type="dxa"/>
            <w:tcBorders>
              <w:top w:val="nil"/>
              <w:left w:val="nil"/>
              <w:bottom w:val="nil"/>
              <w:right w:val="nil"/>
            </w:tcBorders>
            <w:shd w:val="clear" w:color="auto" w:fill="F1F1F1"/>
            <w:hideMark/>
          </w:tcPr>
          <w:p w14:paraId="43357951" w14:textId="77777777" w:rsidR="004F262F" w:rsidRPr="003026AD" w:rsidRDefault="004F262F" w:rsidP="00E80219">
            <w:pPr>
              <w:rPr>
                <w:lang w:eastAsia="es-ES"/>
              </w:rPr>
            </w:pPr>
            <w:r w:rsidRPr="003026AD">
              <w:rPr>
                <w:lang w:eastAsia="es-ES"/>
              </w:rPr>
              <w:t>C </w:t>
            </w:r>
            <w:r w:rsidRPr="003026AD">
              <w:rPr>
                <w:vertAlign w:val="superscript"/>
                <w:lang w:eastAsia="es-ES"/>
              </w:rPr>
              <w:t>ø</w:t>
            </w:r>
            <w:r w:rsidRPr="003026AD">
              <w:rPr>
                <w:lang w:eastAsia="es-ES"/>
              </w:rPr>
              <w:t>7 </w:t>
            </w:r>
          </w:p>
        </w:tc>
        <w:tc>
          <w:tcPr>
            <w:tcW w:w="1615" w:type="dxa"/>
            <w:tcBorders>
              <w:top w:val="nil"/>
              <w:left w:val="nil"/>
              <w:bottom w:val="nil"/>
              <w:right w:val="nil"/>
            </w:tcBorders>
            <w:shd w:val="clear" w:color="auto" w:fill="F1F1F1"/>
            <w:hideMark/>
          </w:tcPr>
          <w:p w14:paraId="757BEB12" w14:textId="5573125B" w:rsidR="004F262F" w:rsidRPr="003026AD" w:rsidRDefault="004F262F" w:rsidP="00E80219">
            <w:pPr>
              <w:rPr>
                <w:lang w:eastAsia="es-ES"/>
              </w:rPr>
            </w:pPr>
            <w:r w:rsidRPr="003026AD">
              <w:rPr>
                <w:lang w:eastAsia="es-ES"/>
              </w:rPr>
              <w:t>C E</w:t>
            </w:r>
            <w:r w:rsidR="00E80219" w:rsidRPr="00E80219">
              <w:rPr>
                <w:i/>
                <w:lang w:eastAsia="es-ES"/>
              </w:rPr>
              <w:t>b</w:t>
            </w:r>
            <w:r w:rsidRPr="003026AD">
              <w:rPr>
                <w:lang w:eastAsia="es-ES"/>
              </w:rPr>
              <w:t> G</w:t>
            </w:r>
            <w:r w:rsidR="00E80219" w:rsidRPr="00E80219">
              <w:rPr>
                <w:i/>
                <w:lang w:eastAsia="es-ES"/>
              </w:rPr>
              <w:t>b</w:t>
            </w:r>
            <w:r w:rsidRPr="003026AD">
              <w:rPr>
                <w:lang w:eastAsia="es-ES"/>
              </w:rPr>
              <w:t> B</w:t>
            </w:r>
            <w:r w:rsidR="00E80219" w:rsidRPr="00E80219">
              <w:rPr>
                <w:i/>
                <w:lang w:eastAsia="es-ES"/>
              </w:rPr>
              <w:t>b</w:t>
            </w:r>
            <w:r w:rsidRPr="003026AD">
              <w:rPr>
                <w:lang w:eastAsia="es-ES"/>
              </w:rPr>
              <w:t> </w:t>
            </w:r>
          </w:p>
        </w:tc>
      </w:tr>
      <w:tr w:rsidR="004F262F" w:rsidRPr="003026AD" w14:paraId="7F45E2B0" w14:textId="77777777" w:rsidTr="6F7D695C">
        <w:trPr>
          <w:trHeight w:val="450"/>
        </w:trPr>
        <w:tc>
          <w:tcPr>
            <w:tcW w:w="2055" w:type="dxa"/>
            <w:tcBorders>
              <w:top w:val="nil"/>
              <w:left w:val="nil"/>
              <w:bottom w:val="nil"/>
              <w:right w:val="single" w:sz="6" w:space="0" w:color="7E7E7E"/>
            </w:tcBorders>
            <w:shd w:val="clear" w:color="auto" w:fill="auto"/>
            <w:hideMark/>
          </w:tcPr>
          <w:p w14:paraId="53C8BB22" w14:textId="77777777" w:rsidR="004F262F" w:rsidRPr="003026AD" w:rsidRDefault="004F262F" w:rsidP="00E80219">
            <w:pPr>
              <w:rPr>
                <w:lang w:eastAsia="es-ES"/>
              </w:rPr>
            </w:pPr>
            <w:r w:rsidRPr="003026AD">
              <w:rPr>
                <w:lang w:eastAsia="es-ES"/>
              </w:rPr>
              <w:t>AUGMENTED </w:t>
            </w:r>
          </w:p>
        </w:tc>
        <w:tc>
          <w:tcPr>
            <w:tcW w:w="2128" w:type="dxa"/>
            <w:tcBorders>
              <w:top w:val="nil"/>
              <w:left w:val="single" w:sz="6" w:space="0" w:color="7E7E7E"/>
              <w:bottom w:val="nil"/>
              <w:right w:val="nil"/>
            </w:tcBorders>
            <w:shd w:val="clear" w:color="auto" w:fill="auto"/>
            <w:hideMark/>
          </w:tcPr>
          <w:p w14:paraId="56BFDFC4" w14:textId="77777777" w:rsidR="004F262F" w:rsidRPr="003026AD" w:rsidRDefault="004F262F" w:rsidP="00E80219">
            <w:pPr>
              <w:rPr>
                <w:lang w:eastAsia="es-ES"/>
              </w:rPr>
            </w:pPr>
            <w:proofErr w:type="spellStart"/>
            <w:r w:rsidRPr="003026AD">
              <w:rPr>
                <w:lang w:eastAsia="es-ES"/>
              </w:rPr>
              <w:t>aug</w:t>
            </w:r>
            <w:proofErr w:type="spellEnd"/>
            <w:r w:rsidRPr="003026AD">
              <w:rPr>
                <w:lang w:eastAsia="es-ES"/>
              </w:rPr>
              <w:t>, + </w:t>
            </w:r>
          </w:p>
        </w:tc>
        <w:tc>
          <w:tcPr>
            <w:tcW w:w="1620" w:type="dxa"/>
            <w:tcBorders>
              <w:top w:val="nil"/>
              <w:left w:val="nil"/>
              <w:bottom w:val="nil"/>
              <w:right w:val="nil"/>
            </w:tcBorders>
            <w:shd w:val="clear" w:color="auto" w:fill="auto"/>
            <w:hideMark/>
          </w:tcPr>
          <w:p w14:paraId="19F848EF" w14:textId="77777777" w:rsidR="004F262F" w:rsidRPr="003026AD" w:rsidRDefault="004F262F" w:rsidP="00E80219">
            <w:pPr>
              <w:rPr>
                <w:lang w:eastAsia="es-ES"/>
              </w:rPr>
            </w:pPr>
            <w:r w:rsidRPr="003026AD">
              <w:rPr>
                <w:lang w:eastAsia="es-ES"/>
              </w:rPr>
              <w:t>1, 3, #5 </w:t>
            </w:r>
          </w:p>
        </w:tc>
        <w:tc>
          <w:tcPr>
            <w:tcW w:w="1608" w:type="dxa"/>
            <w:tcBorders>
              <w:top w:val="nil"/>
              <w:left w:val="nil"/>
              <w:bottom w:val="nil"/>
              <w:right w:val="nil"/>
            </w:tcBorders>
            <w:shd w:val="clear" w:color="auto" w:fill="auto"/>
            <w:hideMark/>
          </w:tcPr>
          <w:p w14:paraId="6512AD6C" w14:textId="77777777" w:rsidR="004F262F" w:rsidRPr="003026AD" w:rsidRDefault="004F262F" w:rsidP="00E80219">
            <w:pPr>
              <w:rPr>
                <w:lang w:eastAsia="es-ES"/>
              </w:rPr>
            </w:pPr>
            <w:r w:rsidRPr="003026AD">
              <w:rPr>
                <w:lang w:eastAsia="es-ES"/>
              </w:rPr>
              <w:t>C+ </w:t>
            </w:r>
          </w:p>
        </w:tc>
        <w:tc>
          <w:tcPr>
            <w:tcW w:w="1615" w:type="dxa"/>
            <w:tcBorders>
              <w:top w:val="nil"/>
              <w:left w:val="nil"/>
              <w:bottom w:val="nil"/>
              <w:right w:val="nil"/>
            </w:tcBorders>
            <w:shd w:val="clear" w:color="auto" w:fill="auto"/>
            <w:hideMark/>
          </w:tcPr>
          <w:p w14:paraId="1893F5B5" w14:textId="77777777" w:rsidR="004F262F" w:rsidRPr="003026AD" w:rsidRDefault="004F262F" w:rsidP="00E80219">
            <w:pPr>
              <w:rPr>
                <w:lang w:eastAsia="es-ES"/>
              </w:rPr>
            </w:pPr>
            <w:r w:rsidRPr="003026AD">
              <w:rPr>
                <w:lang w:eastAsia="es-ES"/>
              </w:rPr>
              <w:t>C E G# </w:t>
            </w:r>
          </w:p>
        </w:tc>
      </w:tr>
      <w:tr w:rsidR="004F262F" w:rsidRPr="003026AD" w14:paraId="4A8E3AF8" w14:textId="77777777" w:rsidTr="6F7D695C">
        <w:trPr>
          <w:trHeight w:val="525"/>
        </w:trPr>
        <w:tc>
          <w:tcPr>
            <w:tcW w:w="2055" w:type="dxa"/>
            <w:tcBorders>
              <w:top w:val="nil"/>
              <w:left w:val="nil"/>
              <w:bottom w:val="nil"/>
              <w:right w:val="single" w:sz="6" w:space="0" w:color="7E7E7E"/>
            </w:tcBorders>
            <w:shd w:val="clear" w:color="auto" w:fill="F1F1F1"/>
            <w:hideMark/>
          </w:tcPr>
          <w:p w14:paraId="37167425" w14:textId="77777777" w:rsidR="004F262F" w:rsidRPr="003026AD" w:rsidRDefault="004F262F" w:rsidP="00E80219">
            <w:pPr>
              <w:rPr>
                <w:lang w:eastAsia="es-ES"/>
              </w:rPr>
            </w:pPr>
            <w:r w:rsidRPr="003026AD">
              <w:rPr>
                <w:lang w:eastAsia="es-ES"/>
              </w:rPr>
              <w:t>DOMINANT 7</w:t>
            </w:r>
            <w:r w:rsidRPr="003026AD">
              <w:rPr>
                <w:vertAlign w:val="superscript"/>
                <w:lang w:eastAsia="es-ES"/>
              </w:rPr>
              <w:t>TH</w:t>
            </w:r>
            <w:r w:rsidRPr="003026AD">
              <w:rPr>
                <w:lang w:eastAsia="es-ES"/>
              </w:rPr>
              <w:t> </w:t>
            </w:r>
          </w:p>
        </w:tc>
        <w:tc>
          <w:tcPr>
            <w:tcW w:w="2128" w:type="dxa"/>
            <w:tcBorders>
              <w:top w:val="nil"/>
              <w:left w:val="single" w:sz="6" w:space="0" w:color="7E7E7E"/>
              <w:bottom w:val="nil"/>
              <w:right w:val="nil"/>
            </w:tcBorders>
            <w:shd w:val="clear" w:color="auto" w:fill="F1F1F1"/>
            <w:hideMark/>
          </w:tcPr>
          <w:p w14:paraId="7372932B" w14:textId="77777777" w:rsidR="004F262F" w:rsidRPr="003026AD" w:rsidRDefault="004F262F" w:rsidP="00E80219">
            <w:pPr>
              <w:rPr>
                <w:lang w:eastAsia="es-ES"/>
              </w:rPr>
            </w:pPr>
            <w:r w:rsidRPr="003026AD">
              <w:rPr>
                <w:lang w:eastAsia="es-ES"/>
              </w:rPr>
              <w:t>7 </w:t>
            </w:r>
          </w:p>
        </w:tc>
        <w:tc>
          <w:tcPr>
            <w:tcW w:w="1620" w:type="dxa"/>
            <w:tcBorders>
              <w:top w:val="nil"/>
              <w:left w:val="nil"/>
              <w:bottom w:val="nil"/>
              <w:right w:val="nil"/>
            </w:tcBorders>
            <w:shd w:val="clear" w:color="auto" w:fill="F1F1F1"/>
            <w:hideMark/>
          </w:tcPr>
          <w:p w14:paraId="0D84CFC3" w14:textId="737E15BE" w:rsidR="004F262F" w:rsidRPr="003026AD" w:rsidRDefault="004F262F" w:rsidP="00E80219">
            <w:pPr>
              <w:rPr>
                <w:lang w:eastAsia="es-ES"/>
              </w:rPr>
            </w:pPr>
            <w:r w:rsidRPr="003026AD">
              <w:rPr>
                <w:lang w:eastAsia="es-ES"/>
              </w:rPr>
              <w:t>1, 3, 5, </w:t>
            </w:r>
            <w:r w:rsidR="00E80219" w:rsidRPr="00E80219">
              <w:rPr>
                <w:i/>
                <w:lang w:eastAsia="es-ES"/>
              </w:rPr>
              <w:t>b</w:t>
            </w:r>
            <w:r w:rsidRPr="003026AD">
              <w:rPr>
                <w:lang w:eastAsia="es-ES"/>
              </w:rPr>
              <w:t>7 </w:t>
            </w:r>
          </w:p>
        </w:tc>
        <w:tc>
          <w:tcPr>
            <w:tcW w:w="1608" w:type="dxa"/>
            <w:tcBorders>
              <w:top w:val="nil"/>
              <w:left w:val="nil"/>
              <w:bottom w:val="nil"/>
              <w:right w:val="nil"/>
            </w:tcBorders>
            <w:shd w:val="clear" w:color="auto" w:fill="F1F1F1"/>
            <w:hideMark/>
          </w:tcPr>
          <w:p w14:paraId="3B231820" w14:textId="77777777" w:rsidR="004F262F" w:rsidRPr="003026AD" w:rsidRDefault="004F262F" w:rsidP="00E80219">
            <w:pPr>
              <w:rPr>
                <w:lang w:eastAsia="es-ES"/>
              </w:rPr>
            </w:pPr>
            <w:r w:rsidRPr="003026AD">
              <w:rPr>
                <w:lang w:eastAsia="es-ES"/>
              </w:rPr>
              <w:t>C7 </w:t>
            </w:r>
          </w:p>
        </w:tc>
        <w:tc>
          <w:tcPr>
            <w:tcW w:w="1615" w:type="dxa"/>
            <w:tcBorders>
              <w:top w:val="nil"/>
              <w:left w:val="nil"/>
              <w:bottom w:val="nil"/>
              <w:right w:val="nil"/>
            </w:tcBorders>
            <w:shd w:val="clear" w:color="auto" w:fill="F1F1F1"/>
            <w:hideMark/>
          </w:tcPr>
          <w:p w14:paraId="4C614483" w14:textId="09B9F882" w:rsidR="004F262F" w:rsidRPr="003026AD" w:rsidRDefault="004F262F" w:rsidP="00E80219">
            <w:pPr>
              <w:rPr>
                <w:lang w:eastAsia="es-ES"/>
              </w:rPr>
            </w:pPr>
            <w:r w:rsidRPr="003026AD">
              <w:rPr>
                <w:lang w:eastAsia="es-ES"/>
              </w:rPr>
              <w:t>C E G B</w:t>
            </w:r>
            <w:r w:rsidR="00E80219" w:rsidRPr="00E80219">
              <w:rPr>
                <w:i/>
                <w:lang w:eastAsia="es-ES"/>
              </w:rPr>
              <w:t>b</w:t>
            </w:r>
            <w:r w:rsidRPr="003026AD">
              <w:rPr>
                <w:lang w:eastAsia="es-ES"/>
              </w:rPr>
              <w:t> </w:t>
            </w:r>
          </w:p>
        </w:tc>
      </w:tr>
      <w:tr w:rsidR="004F262F" w:rsidRPr="003026AD" w14:paraId="50E0A1C6" w14:textId="77777777" w:rsidTr="6F7D695C">
        <w:trPr>
          <w:trHeight w:val="450"/>
        </w:trPr>
        <w:tc>
          <w:tcPr>
            <w:tcW w:w="2055" w:type="dxa"/>
            <w:tcBorders>
              <w:top w:val="nil"/>
              <w:left w:val="nil"/>
              <w:bottom w:val="nil"/>
              <w:right w:val="single" w:sz="6" w:space="0" w:color="7E7E7E"/>
            </w:tcBorders>
            <w:shd w:val="clear" w:color="auto" w:fill="auto"/>
            <w:hideMark/>
          </w:tcPr>
          <w:p w14:paraId="4D790CB7" w14:textId="77777777" w:rsidR="004F262F" w:rsidRPr="003026AD" w:rsidRDefault="004F262F" w:rsidP="00E80219">
            <w:pPr>
              <w:rPr>
                <w:lang w:eastAsia="es-ES"/>
              </w:rPr>
            </w:pPr>
            <w:r w:rsidRPr="003026AD">
              <w:rPr>
                <w:lang w:eastAsia="es-ES"/>
              </w:rPr>
              <w:t>MINOR 7TH </w:t>
            </w:r>
          </w:p>
        </w:tc>
        <w:tc>
          <w:tcPr>
            <w:tcW w:w="2128" w:type="dxa"/>
            <w:tcBorders>
              <w:top w:val="nil"/>
              <w:left w:val="single" w:sz="6" w:space="0" w:color="7E7E7E"/>
              <w:bottom w:val="nil"/>
              <w:right w:val="nil"/>
            </w:tcBorders>
            <w:shd w:val="clear" w:color="auto" w:fill="auto"/>
            <w:hideMark/>
          </w:tcPr>
          <w:p w14:paraId="37E9B367" w14:textId="77777777" w:rsidR="004F262F" w:rsidRPr="003026AD" w:rsidRDefault="004F262F" w:rsidP="00E80219">
            <w:pPr>
              <w:rPr>
                <w:lang w:eastAsia="es-ES"/>
              </w:rPr>
            </w:pPr>
            <w:r w:rsidRPr="003026AD">
              <w:rPr>
                <w:lang w:eastAsia="es-ES"/>
              </w:rPr>
              <w:t>m7 </w:t>
            </w:r>
          </w:p>
        </w:tc>
        <w:tc>
          <w:tcPr>
            <w:tcW w:w="1620" w:type="dxa"/>
            <w:tcBorders>
              <w:top w:val="nil"/>
              <w:left w:val="nil"/>
              <w:bottom w:val="nil"/>
              <w:right w:val="nil"/>
            </w:tcBorders>
            <w:shd w:val="clear" w:color="auto" w:fill="auto"/>
            <w:hideMark/>
          </w:tcPr>
          <w:p w14:paraId="1B9457FA" w14:textId="27F74436" w:rsidR="004F262F" w:rsidRPr="003026AD" w:rsidRDefault="004F262F" w:rsidP="00E80219">
            <w:pPr>
              <w:rPr>
                <w:lang w:eastAsia="es-ES"/>
              </w:rPr>
            </w:pPr>
            <w:r w:rsidRPr="003026AD">
              <w:rPr>
                <w:lang w:eastAsia="es-ES"/>
              </w:rPr>
              <w:t>1, </w:t>
            </w:r>
            <w:r w:rsidR="00E80219" w:rsidRPr="00E80219">
              <w:rPr>
                <w:i/>
                <w:lang w:eastAsia="es-ES"/>
              </w:rPr>
              <w:t>b</w:t>
            </w:r>
            <w:r w:rsidRPr="003026AD">
              <w:rPr>
                <w:lang w:eastAsia="es-ES"/>
              </w:rPr>
              <w:t>3, 5, </w:t>
            </w:r>
            <w:r w:rsidR="00E80219" w:rsidRPr="00E80219">
              <w:rPr>
                <w:i/>
                <w:lang w:eastAsia="es-ES"/>
              </w:rPr>
              <w:t>b</w:t>
            </w:r>
            <w:r w:rsidRPr="003026AD">
              <w:rPr>
                <w:lang w:eastAsia="es-ES"/>
              </w:rPr>
              <w:t>7 </w:t>
            </w:r>
          </w:p>
        </w:tc>
        <w:tc>
          <w:tcPr>
            <w:tcW w:w="1608" w:type="dxa"/>
            <w:tcBorders>
              <w:top w:val="nil"/>
              <w:left w:val="nil"/>
              <w:bottom w:val="nil"/>
              <w:right w:val="nil"/>
            </w:tcBorders>
            <w:shd w:val="clear" w:color="auto" w:fill="auto"/>
            <w:hideMark/>
          </w:tcPr>
          <w:p w14:paraId="24FFD854" w14:textId="77777777" w:rsidR="004F262F" w:rsidRPr="003026AD" w:rsidRDefault="004F262F" w:rsidP="00E80219">
            <w:pPr>
              <w:rPr>
                <w:lang w:eastAsia="es-ES"/>
              </w:rPr>
            </w:pPr>
            <w:r w:rsidRPr="003026AD">
              <w:rPr>
                <w:lang w:eastAsia="es-ES"/>
              </w:rPr>
              <w:t>Cm7 </w:t>
            </w:r>
          </w:p>
        </w:tc>
        <w:tc>
          <w:tcPr>
            <w:tcW w:w="1615" w:type="dxa"/>
            <w:tcBorders>
              <w:top w:val="nil"/>
              <w:left w:val="nil"/>
              <w:bottom w:val="nil"/>
              <w:right w:val="nil"/>
            </w:tcBorders>
            <w:shd w:val="clear" w:color="auto" w:fill="auto"/>
            <w:hideMark/>
          </w:tcPr>
          <w:p w14:paraId="061AE570" w14:textId="11710E2C" w:rsidR="004F262F" w:rsidRPr="003026AD" w:rsidRDefault="004F262F" w:rsidP="00E80219">
            <w:pPr>
              <w:rPr>
                <w:lang w:eastAsia="es-ES"/>
              </w:rPr>
            </w:pPr>
            <w:r w:rsidRPr="003026AD">
              <w:rPr>
                <w:lang w:eastAsia="es-ES"/>
              </w:rPr>
              <w:t>C E</w:t>
            </w:r>
            <w:r w:rsidR="00E80219" w:rsidRPr="00E80219">
              <w:rPr>
                <w:i/>
                <w:lang w:eastAsia="es-ES"/>
              </w:rPr>
              <w:t>b</w:t>
            </w:r>
            <w:r w:rsidRPr="003026AD">
              <w:rPr>
                <w:lang w:eastAsia="es-ES"/>
              </w:rPr>
              <w:t xml:space="preserve"> G </w:t>
            </w:r>
            <w:r w:rsidR="00E80219" w:rsidRPr="00E80219">
              <w:rPr>
                <w:lang w:eastAsia="es-ES"/>
              </w:rPr>
              <w:t>B</w:t>
            </w:r>
            <w:r w:rsidR="00E80219" w:rsidRPr="00E80219">
              <w:rPr>
                <w:i/>
                <w:lang w:eastAsia="es-ES"/>
              </w:rPr>
              <w:t>b</w:t>
            </w:r>
            <w:r w:rsidRPr="003026AD">
              <w:rPr>
                <w:lang w:eastAsia="es-ES"/>
              </w:rPr>
              <w:t> </w:t>
            </w:r>
          </w:p>
        </w:tc>
      </w:tr>
      <w:tr w:rsidR="004F262F" w:rsidRPr="003026AD" w14:paraId="78F5F9DE" w14:textId="77777777" w:rsidTr="6F7D695C">
        <w:trPr>
          <w:trHeight w:val="450"/>
        </w:trPr>
        <w:tc>
          <w:tcPr>
            <w:tcW w:w="2055" w:type="dxa"/>
            <w:tcBorders>
              <w:top w:val="nil"/>
              <w:left w:val="nil"/>
              <w:bottom w:val="nil"/>
              <w:right w:val="single" w:sz="6" w:space="0" w:color="7E7E7E"/>
            </w:tcBorders>
            <w:shd w:val="clear" w:color="auto" w:fill="F1F1F1"/>
            <w:hideMark/>
          </w:tcPr>
          <w:p w14:paraId="54AB0996" w14:textId="77777777" w:rsidR="004F262F" w:rsidRPr="003026AD" w:rsidRDefault="004F262F" w:rsidP="00E80219">
            <w:pPr>
              <w:rPr>
                <w:lang w:eastAsia="es-ES"/>
              </w:rPr>
            </w:pPr>
            <w:r w:rsidRPr="003026AD">
              <w:rPr>
                <w:lang w:eastAsia="es-ES"/>
              </w:rPr>
              <w:t>MAJOR 7TH </w:t>
            </w:r>
          </w:p>
        </w:tc>
        <w:tc>
          <w:tcPr>
            <w:tcW w:w="2128" w:type="dxa"/>
            <w:tcBorders>
              <w:top w:val="nil"/>
              <w:left w:val="single" w:sz="6" w:space="0" w:color="7E7E7E"/>
              <w:bottom w:val="nil"/>
              <w:right w:val="nil"/>
            </w:tcBorders>
            <w:shd w:val="clear" w:color="auto" w:fill="F1F1F1"/>
            <w:hideMark/>
          </w:tcPr>
          <w:p w14:paraId="409BA578" w14:textId="77777777" w:rsidR="004F262F" w:rsidRPr="003026AD" w:rsidRDefault="004F262F" w:rsidP="00E80219">
            <w:pPr>
              <w:rPr>
                <w:lang w:eastAsia="es-ES"/>
              </w:rPr>
            </w:pPr>
            <w:r w:rsidRPr="003026AD">
              <w:rPr>
                <w:lang w:eastAsia="es-ES"/>
              </w:rPr>
              <w:t>maj7, M7 </w:t>
            </w:r>
          </w:p>
        </w:tc>
        <w:tc>
          <w:tcPr>
            <w:tcW w:w="1620" w:type="dxa"/>
            <w:tcBorders>
              <w:top w:val="nil"/>
              <w:left w:val="nil"/>
              <w:bottom w:val="nil"/>
              <w:right w:val="nil"/>
            </w:tcBorders>
            <w:shd w:val="clear" w:color="auto" w:fill="F1F1F1"/>
            <w:hideMark/>
          </w:tcPr>
          <w:p w14:paraId="2E27CE9A" w14:textId="77777777" w:rsidR="004F262F" w:rsidRPr="003026AD" w:rsidRDefault="004F262F" w:rsidP="00E80219">
            <w:pPr>
              <w:rPr>
                <w:lang w:eastAsia="es-ES"/>
              </w:rPr>
            </w:pPr>
            <w:r w:rsidRPr="003026AD">
              <w:rPr>
                <w:lang w:eastAsia="es-ES"/>
              </w:rPr>
              <w:t>1, 3, 5, 7 </w:t>
            </w:r>
          </w:p>
        </w:tc>
        <w:tc>
          <w:tcPr>
            <w:tcW w:w="1608" w:type="dxa"/>
            <w:tcBorders>
              <w:top w:val="nil"/>
              <w:left w:val="nil"/>
              <w:bottom w:val="nil"/>
              <w:right w:val="nil"/>
            </w:tcBorders>
            <w:shd w:val="clear" w:color="auto" w:fill="F1F1F1"/>
            <w:hideMark/>
          </w:tcPr>
          <w:p w14:paraId="482DB3E6" w14:textId="77777777" w:rsidR="004F262F" w:rsidRPr="003026AD" w:rsidRDefault="004F262F" w:rsidP="00E80219">
            <w:pPr>
              <w:rPr>
                <w:lang w:eastAsia="es-ES"/>
              </w:rPr>
            </w:pPr>
            <w:r w:rsidRPr="003026AD">
              <w:rPr>
                <w:lang w:eastAsia="es-ES"/>
              </w:rPr>
              <w:t>CM7 </w:t>
            </w:r>
          </w:p>
        </w:tc>
        <w:tc>
          <w:tcPr>
            <w:tcW w:w="1615" w:type="dxa"/>
            <w:tcBorders>
              <w:top w:val="nil"/>
              <w:left w:val="nil"/>
              <w:bottom w:val="nil"/>
              <w:right w:val="nil"/>
            </w:tcBorders>
            <w:shd w:val="clear" w:color="auto" w:fill="F1F1F1"/>
            <w:hideMark/>
          </w:tcPr>
          <w:p w14:paraId="1C5B631C" w14:textId="77777777" w:rsidR="004F262F" w:rsidRPr="003026AD" w:rsidRDefault="004F262F" w:rsidP="00E80219">
            <w:pPr>
              <w:rPr>
                <w:lang w:eastAsia="es-ES"/>
              </w:rPr>
            </w:pPr>
            <w:r w:rsidRPr="003026AD">
              <w:rPr>
                <w:lang w:eastAsia="es-ES"/>
              </w:rPr>
              <w:t>C E G B </w:t>
            </w:r>
          </w:p>
        </w:tc>
      </w:tr>
      <w:tr w:rsidR="004F262F" w:rsidRPr="003026AD" w14:paraId="2AFA1091" w14:textId="77777777" w:rsidTr="6F7D695C">
        <w:trPr>
          <w:trHeight w:val="435"/>
        </w:trPr>
        <w:tc>
          <w:tcPr>
            <w:tcW w:w="2055" w:type="dxa"/>
            <w:tcBorders>
              <w:top w:val="nil"/>
              <w:left w:val="nil"/>
              <w:bottom w:val="nil"/>
              <w:right w:val="single" w:sz="6" w:space="0" w:color="7E7E7E"/>
            </w:tcBorders>
            <w:shd w:val="clear" w:color="auto" w:fill="auto"/>
            <w:hideMark/>
          </w:tcPr>
          <w:p w14:paraId="0F7FAB8B" w14:textId="77777777" w:rsidR="004F262F" w:rsidRPr="003026AD" w:rsidRDefault="004F262F" w:rsidP="00E80219">
            <w:pPr>
              <w:rPr>
                <w:lang w:eastAsia="es-ES"/>
              </w:rPr>
            </w:pPr>
            <w:r w:rsidRPr="003026AD">
              <w:rPr>
                <w:lang w:eastAsia="es-ES"/>
              </w:rPr>
              <w:t>SUSPENDED 4TH </w:t>
            </w:r>
          </w:p>
        </w:tc>
        <w:tc>
          <w:tcPr>
            <w:tcW w:w="2128" w:type="dxa"/>
            <w:tcBorders>
              <w:top w:val="nil"/>
              <w:left w:val="single" w:sz="6" w:space="0" w:color="7E7E7E"/>
              <w:bottom w:val="nil"/>
              <w:right w:val="nil"/>
            </w:tcBorders>
            <w:shd w:val="clear" w:color="auto" w:fill="auto"/>
            <w:hideMark/>
          </w:tcPr>
          <w:p w14:paraId="2FE4AA92" w14:textId="77777777" w:rsidR="004F262F" w:rsidRPr="003026AD" w:rsidRDefault="004F262F" w:rsidP="00E80219">
            <w:pPr>
              <w:rPr>
                <w:lang w:eastAsia="es-ES"/>
              </w:rPr>
            </w:pPr>
            <w:r w:rsidRPr="003026AD">
              <w:rPr>
                <w:lang w:eastAsia="es-ES"/>
              </w:rPr>
              <w:t>sus4 </w:t>
            </w:r>
          </w:p>
        </w:tc>
        <w:tc>
          <w:tcPr>
            <w:tcW w:w="1620" w:type="dxa"/>
            <w:tcBorders>
              <w:top w:val="nil"/>
              <w:left w:val="nil"/>
              <w:bottom w:val="nil"/>
              <w:right w:val="nil"/>
            </w:tcBorders>
            <w:shd w:val="clear" w:color="auto" w:fill="auto"/>
            <w:hideMark/>
          </w:tcPr>
          <w:p w14:paraId="727069EB" w14:textId="77777777" w:rsidR="004F262F" w:rsidRPr="003026AD" w:rsidRDefault="004F262F" w:rsidP="00E80219">
            <w:pPr>
              <w:rPr>
                <w:lang w:eastAsia="es-ES"/>
              </w:rPr>
            </w:pPr>
            <w:r w:rsidRPr="003026AD">
              <w:rPr>
                <w:lang w:eastAsia="es-ES"/>
              </w:rPr>
              <w:t>1, 4, 5 </w:t>
            </w:r>
          </w:p>
        </w:tc>
        <w:tc>
          <w:tcPr>
            <w:tcW w:w="1608" w:type="dxa"/>
            <w:tcBorders>
              <w:top w:val="nil"/>
              <w:left w:val="nil"/>
              <w:bottom w:val="nil"/>
              <w:right w:val="nil"/>
            </w:tcBorders>
            <w:shd w:val="clear" w:color="auto" w:fill="auto"/>
            <w:hideMark/>
          </w:tcPr>
          <w:p w14:paraId="5D9C5621" w14:textId="77777777" w:rsidR="004F262F" w:rsidRPr="003026AD" w:rsidRDefault="004F262F" w:rsidP="00E80219">
            <w:pPr>
              <w:rPr>
                <w:lang w:eastAsia="es-ES"/>
              </w:rPr>
            </w:pPr>
            <w:r w:rsidRPr="003026AD">
              <w:rPr>
                <w:lang w:eastAsia="es-ES"/>
              </w:rPr>
              <w:t>Csus4 </w:t>
            </w:r>
          </w:p>
        </w:tc>
        <w:tc>
          <w:tcPr>
            <w:tcW w:w="1615" w:type="dxa"/>
            <w:tcBorders>
              <w:top w:val="nil"/>
              <w:left w:val="nil"/>
              <w:bottom w:val="nil"/>
              <w:right w:val="nil"/>
            </w:tcBorders>
            <w:shd w:val="clear" w:color="auto" w:fill="auto"/>
            <w:hideMark/>
          </w:tcPr>
          <w:p w14:paraId="51A11045" w14:textId="77777777" w:rsidR="004F262F" w:rsidRPr="003026AD" w:rsidRDefault="004F262F" w:rsidP="00E80219">
            <w:pPr>
              <w:rPr>
                <w:lang w:eastAsia="es-ES"/>
              </w:rPr>
            </w:pPr>
            <w:r w:rsidRPr="003026AD">
              <w:rPr>
                <w:lang w:eastAsia="es-ES"/>
              </w:rPr>
              <w:t>C F G </w:t>
            </w:r>
          </w:p>
        </w:tc>
      </w:tr>
      <w:tr w:rsidR="004F262F" w:rsidRPr="003026AD" w14:paraId="53727F2F" w14:textId="77777777" w:rsidTr="6F7D695C">
        <w:trPr>
          <w:trHeight w:val="450"/>
        </w:trPr>
        <w:tc>
          <w:tcPr>
            <w:tcW w:w="2055" w:type="dxa"/>
            <w:tcBorders>
              <w:top w:val="nil"/>
              <w:left w:val="nil"/>
              <w:bottom w:val="nil"/>
              <w:right w:val="single" w:sz="6" w:space="0" w:color="7E7E7E"/>
            </w:tcBorders>
            <w:shd w:val="clear" w:color="auto" w:fill="F1F1F1"/>
            <w:hideMark/>
          </w:tcPr>
          <w:p w14:paraId="565A5AEC" w14:textId="77777777" w:rsidR="004F262F" w:rsidRPr="003026AD" w:rsidRDefault="004F262F" w:rsidP="00E80219">
            <w:pPr>
              <w:rPr>
                <w:lang w:eastAsia="es-ES"/>
              </w:rPr>
            </w:pPr>
            <w:r w:rsidRPr="003026AD">
              <w:rPr>
                <w:lang w:eastAsia="es-ES"/>
              </w:rPr>
              <w:t>SUSPENDED 2ND </w:t>
            </w:r>
          </w:p>
        </w:tc>
        <w:tc>
          <w:tcPr>
            <w:tcW w:w="2128" w:type="dxa"/>
            <w:tcBorders>
              <w:top w:val="nil"/>
              <w:left w:val="single" w:sz="6" w:space="0" w:color="7E7E7E"/>
              <w:bottom w:val="nil"/>
              <w:right w:val="nil"/>
            </w:tcBorders>
            <w:shd w:val="clear" w:color="auto" w:fill="F1F1F1"/>
            <w:hideMark/>
          </w:tcPr>
          <w:p w14:paraId="635EFE2D" w14:textId="77777777" w:rsidR="004F262F" w:rsidRPr="003026AD" w:rsidRDefault="004F262F" w:rsidP="00E80219">
            <w:pPr>
              <w:rPr>
                <w:lang w:eastAsia="es-ES"/>
              </w:rPr>
            </w:pPr>
            <w:r w:rsidRPr="003026AD">
              <w:rPr>
                <w:lang w:eastAsia="es-ES"/>
              </w:rPr>
              <w:t>sus2 </w:t>
            </w:r>
          </w:p>
        </w:tc>
        <w:tc>
          <w:tcPr>
            <w:tcW w:w="1620" w:type="dxa"/>
            <w:tcBorders>
              <w:top w:val="nil"/>
              <w:left w:val="nil"/>
              <w:bottom w:val="nil"/>
              <w:right w:val="nil"/>
            </w:tcBorders>
            <w:shd w:val="clear" w:color="auto" w:fill="F1F1F1"/>
            <w:hideMark/>
          </w:tcPr>
          <w:p w14:paraId="4E49FA82" w14:textId="77777777" w:rsidR="004F262F" w:rsidRPr="003026AD" w:rsidRDefault="004F262F" w:rsidP="00E80219">
            <w:pPr>
              <w:rPr>
                <w:lang w:eastAsia="es-ES"/>
              </w:rPr>
            </w:pPr>
            <w:r w:rsidRPr="003026AD">
              <w:rPr>
                <w:lang w:eastAsia="es-ES"/>
              </w:rPr>
              <w:t>1, 2, 5 </w:t>
            </w:r>
          </w:p>
        </w:tc>
        <w:tc>
          <w:tcPr>
            <w:tcW w:w="1608" w:type="dxa"/>
            <w:tcBorders>
              <w:top w:val="nil"/>
              <w:left w:val="nil"/>
              <w:bottom w:val="nil"/>
              <w:right w:val="nil"/>
            </w:tcBorders>
            <w:shd w:val="clear" w:color="auto" w:fill="F1F1F1"/>
            <w:hideMark/>
          </w:tcPr>
          <w:p w14:paraId="071C383A" w14:textId="77777777" w:rsidR="004F262F" w:rsidRPr="003026AD" w:rsidRDefault="004F262F" w:rsidP="00E80219">
            <w:pPr>
              <w:rPr>
                <w:lang w:eastAsia="es-ES"/>
              </w:rPr>
            </w:pPr>
            <w:r w:rsidRPr="003026AD">
              <w:rPr>
                <w:lang w:eastAsia="es-ES"/>
              </w:rPr>
              <w:t>Csus2 </w:t>
            </w:r>
          </w:p>
        </w:tc>
        <w:tc>
          <w:tcPr>
            <w:tcW w:w="1615" w:type="dxa"/>
            <w:tcBorders>
              <w:top w:val="nil"/>
              <w:left w:val="nil"/>
              <w:bottom w:val="nil"/>
              <w:right w:val="nil"/>
            </w:tcBorders>
            <w:shd w:val="clear" w:color="auto" w:fill="F1F1F1"/>
            <w:hideMark/>
          </w:tcPr>
          <w:p w14:paraId="60A5CB3B" w14:textId="77777777" w:rsidR="004F262F" w:rsidRPr="003026AD" w:rsidRDefault="004F262F" w:rsidP="00E80219">
            <w:pPr>
              <w:rPr>
                <w:lang w:eastAsia="es-ES"/>
              </w:rPr>
            </w:pPr>
            <w:r w:rsidRPr="003026AD">
              <w:rPr>
                <w:lang w:eastAsia="es-ES"/>
              </w:rPr>
              <w:t>C D G </w:t>
            </w:r>
          </w:p>
        </w:tc>
      </w:tr>
      <w:tr w:rsidR="004F262F" w:rsidRPr="003026AD" w14:paraId="16B83DD2" w14:textId="77777777" w:rsidTr="6F7D695C">
        <w:trPr>
          <w:trHeight w:val="450"/>
        </w:trPr>
        <w:tc>
          <w:tcPr>
            <w:tcW w:w="2055" w:type="dxa"/>
            <w:tcBorders>
              <w:top w:val="nil"/>
              <w:left w:val="nil"/>
              <w:bottom w:val="nil"/>
              <w:right w:val="single" w:sz="6" w:space="0" w:color="7E7E7E"/>
            </w:tcBorders>
            <w:shd w:val="clear" w:color="auto" w:fill="auto"/>
            <w:hideMark/>
          </w:tcPr>
          <w:p w14:paraId="6A86055D" w14:textId="77777777" w:rsidR="004F262F" w:rsidRPr="003026AD" w:rsidRDefault="004F262F" w:rsidP="00E80219">
            <w:pPr>
              <w:rPr>
                <w:lang w:eastAsia="es-ES"/>
              </w:rPr>
            </w:pPr>
            <w:r w:rsidRPr="003026AD">
              <w:rPr>
                <w:lang w:eastAsia="es-ES"/>
              </w:rPr>
              <w:t>7TH SUSPENDED 4TH </w:t>
            </w:r>
          </w:p>
        </w:tc>
        <w:tc>
          <w:tcPr>
            <w:tcW w:w="2128" w:type="dxa"/>
            <w:tcBorders>
              <w:top w:val="nil"/>
              <w:left w:val="single" w:sz="6" w:space="0" w:color="7E7E7E"/>
              <w:bottom w:val="nil"/>
              <w:right w:val="nil"/>
            </w:tcBorders>
            <w:shd w:val="clear" w:color="auto" w:fill="auto"/>
            <w:hideMark/>
          </w:tcPr>
          <w:p w14:paraId="3288B214" w14:textId="77777777" w:rsidR="004F262F" w:rsidRPr="003026AD" w:rsidRDefault="004F262F" w:rsidP="00E80219">
            <w:pPr>
              <w:rPr>
                <w:lang w:eastAsia="es-ES"/>
              </w:rPr>
            </w:pPr>
            <w:r w:rsidRPr="003026AD">
              <w:rPr>
                <w:lang w:eastAsia="es-ES"/>
              </w:rPr>
              <w:t>7sus4 </w:t>
            </w:r>
          </w:p>
        </w:tc>
        <w:tc>
          <w:tcPr>
            <w:tcW w:w="1620" w:type="dxa"/>
            <w:tcBorders>
              <w:top w:val="nil"/>
              <w:left w:val="nil"/>
              <w:bottom w:val="nil"/>
              <w:right w:val="nil"/>
            </w:tcBorders>
            <w:shd w:val="clear" w:color="auto" w:fill="auto"/>
            <w:hideMark/>
          </w:tcPr>
          <w:p w14:paraId="41247551" w14:textId="56FDC8E0" w:rsidR="004F262F" w:rsidRPr="003026AD" w:rsidRDefault="004F262F" w:rsidP="00E80219">
            <w:pPr>
              <w:rPr>
                <w:lang w:eastAsia="es-ES"/>
              </w:rPr>
            </w:pPr>
            <w:r w:rsidRPr="003026AD">
              <w:rPr>
                <w:lang w:eastAsia="es-ES"/>
              </w:rPr>
              <w:t>1, 4, 5, </w:t>
            </w:r>
            <w:r w:rsidR="00E80219" w:rsidRPr="00E80219">
              <w:rPr>
                <w:i/>
                <w:lang w:eastAsia="es-ES"/>
              </w:rPr>
              <w:t>b</w:t>
            </w:r>
            <w:r w:rsidRPr="003026AD">
              <w:rPr>
                <w:lang w:eastAsia="es-ES"/>
              </w:rPr>
              <w:t>7 </w:t>
            </w:r>
          </w:p>
        </w:tc>
        <w:tc>
          <w:tcPr>
            <w:tcW w:w="1608" w:type="dxa"/>
            <w:tcBorders>
              <w:top w:val="nil"/>
              <w:left w:val="nil"/>
              <w:bottom w:val="nil"/>
              <w:right w:val="nil"/>
            </w:tcBorders>
            <w:shd w:val="clear" w:color="auto" w:fill="auto"/>
            <w:hideMark/>
          </w:tcPr>
          <w:p w14:paraId="2EB58C47" w14:textId="77777777" w:rsidR="004F262F" w:rsidRPr="003026AD" w:rsidRDefault="004F262F" w:rsidP="00E80219">
            <w:pPr>
              <w:rPr>
                <w:lang w:eastAsia="es-ES"/>
              </w:rPr>
            </w:pPr>
            <w:r w:rsidRPr="003026AD">
              <w:rPr>
                <w:lang w:eastAsia="es-ES"/>
              </w:rPr>
              <w:t>C7sus4 </w:t>
            </w:r>
          </w:p>
        </w:tc>
        <w:tc>
          <w:tcPr>
            <w:tcW w:w="1615" w:type="dxa"/>
            <w:tcBorders>
              <w:top w:val="nil"/>
              <w:left w:val="nil"/>
              <w:bottom w:val="nil"/>
              <w:right w:val="nil"/>
            </w:tcBorders>
            <w:shd w:val="clear" w:color="auto" w:fill="auto"/>
            <w:hideMark/>
          </w:tcPr>
          <w:p w14:paraId="05D35032" w14:textId="3EC9B8EE" w:rsidR="004F262F" w:rsidRPr="003026AD" w:rsidRDefault="004F262F" w:rsidP="00E80219">
            <w:pPr>
              <w:rPr>
                <w:lang w:eastAsia="es-ES"/>
              </w:rPr>
            </w:pPr>
            <w:r w:rsidRPr="003026AD">
              <w:rPr>
                <w:lang w:eastAsia="es-ES"/>
              </w:rPr>
              <w:t>C F G B</w:t>
            </w:r>
            <w:r w:rsidR="00E80219" w:rsidRPr="00E80219">
              <w:rPr>
                <w:i/>
                <w:lang w:eastAsia="es-ES"/>
              </w:rPr>
              <w:t>b</w:t>
            </w:r>
            <w:r w:rsidRPr="003026AD">
              <w:rPr>
                <w:lang w:eastAsia="es-ES"/>
              </w:rPr>
              <w:t> </w:t>
            </w:r>
          </w:p>
        </w:tc>
      </w:tr>
      <w:tr w:rsidR="004F262F" w:rsidRPr="003026AD" w14:paraId="5E386962" w14:textId="77777777" w:rsidTr="6F7D695C">
        <w:trPr>
          <w:trHeight w:val="450"/>
        </w:trPr>
        <w:tc>
          <w:tcPr>
            <w:tcW w:w="2055" w:type="dxa"/>
            <w:tcBorders>
              <w:top w:val="nil"/>
              <w:left w:val="nil"/>
              <w:bottom w:val="nil"/>
              <w:right w:val="single" w:sz="6" w:space="0" w:color="7E7E7E"/>
            </w:tcBorders>
            <w:shd w:val="clear" w:color="auto" w:fill="F1F1F1"/>
            <w:hideMark/>
          </w:tcPr>
          <w:p w14:paraId="352868D9" w14:textId="77777777" w:rsidR="004F262F" w:rsidRPr="003026AD" w:rsidRDefault="004F262F" w:rsidP="00E80219">
            <w:pPr>
              <w:rPr>
                <w:lang w:eastAsia="es-ES"/>
              </w:rPr>
            </w:pPr>
            <w:r w:rsidRPr="003026AD">
              <w:rPr>
                <w:lang w:eastAsia="es-ES"/>
              </w:rPr>
              <w:t>7TH SUSPENDED 2ND </w:t>
            </w:r>
          </w:p>
        </w:tc>
        <w:tc>
          <w:tcPr>
            <w:tcW w:w="2128" w:type="dxa"/>
            <w:tcBorders>
              <w:top w:val="nil"/>
              <w:left w:val="single" w:sz="6" w:space="0" w:color="7E7E7E"/>
              <w:bottom w:val="nil"/>
              <w:right w:val="nil"/>
            </w:tcBorders>
            <w:shd w:val="clear" w:color="auto" w:fill="F1F1F1"/>
            <w:hideMark/>
          </w:tcPr>
          <w:p w14:paraId="6A4B1237" w14:textId="77777777" w:rsidR="004F262F" w:rsidRPr="003026AD" w:rsidRDefault="004F262F" w:rsidP="00E80219">
            <w:pPr>
              <w:rPr>
                <w:lang w:eastAsia="es-ES"/>
              </w:rPr>
            </w:pPr>
            <w:r w:rsidRPr="003026AD">
              <w:rPr>
                <w:lang w:eastAsia="es-ES"/>
              </w:rPr>
              <w:t>7sus2 </w:t>
            </w:r>
          </w:p>
        </w:tc>
        <w:tc>
          <w:tcPr>
            <w:tcW w:w="1620" w:type="dxa"/>
            <w:tcBorders>
              <w:top w:val="nil"/>
              <w:left w:val="nil"/>
              <w:bottom w:val="nil"/>
              <w:right w:val="nil"/>
            </w:tcBorders>
            <w:shd w:val="clear" w:color="auto" w:fill="F1F1F1"/>
            <w:hideMark/>
          </w:tcPr>
          <w:p w14:paraId="5D06A976" w14:textId="426DEAD8" w:rsidR="004F262F" w:rsidRPr="003026AD" w:rsidRDefault="004F262F" w:rsidP="00E80219">
            <w:pPr>
              <w:rPr>
                <w:lang w:eastAsia="es-ES"/>
              </w:rPr>
            </w:pPr>
            <w:r w:rsidRPr="003026AD">
              <w:rPr>
                <w:lang w:eastAsia="es-ES"/>
              </w:rPr>
              <w:t>1, 2, 5, </w:t>
            </w:r>
            <w:r w:rsidR="00E80219" w:rsidRPr="00E80219">
              <w:rPr>
                <w:i/>
                <w:lang w:eastAsia="es-ES"/>
              </w:rPr>
              <w:t>b</w:t>
            </w:r>
            <w:r w:rsidRPr="003026AD">
              <w:rPr>
                <w:lang w:eastAsia="es-ES"/>
              </w:rPr>
              <w:t>7 </w:t>
            </w:r>
          </w:p>
        </w:tc>
        <w:tc>
          <w:tcPr>
            <w:tcW w:w="1608" w:type="dxa"/>
            <w:tcBorders>
              <w:top w:val="nil"/>
              <w:left w:val="nil"/>
              <w:bottom w:val="nil"/>
              <w:right w:val="nil"/>
            </w:tcBorders>
            <w:shd w:val="clear" w:color="auto" w:fill="F1F1F1"/>
            <w:hideMark/>
          </w:tcPr>
          <w:p w14:paraId="639FF9C5" w14:textId="77777777" w:rsidR="004F262F" w:rsidRPr="003026AD" w:rsidRDefault="004F262F" w:rsidP="00E80219">
            <w:pPr>
              <w:rPr>
                <w:lang w:eastAsia="es-ES"/>
              </w:rPr>
            </w:pPr>
            <w:r w:rsidRPr="003026AD">
              <w:rPr>
                <w:lang w:eastAsia="es-ES"/>
              </w:rPr>
              <w:t>C7sus2 </w:t>
            </w:r>
          </w:p>
        </w:tc>
        <w:tc>
          <w:tcPr>
            <w:tcW w:w="1615" w:type="dxa"/>
            <w:tcBorders>
              <w:top w:val="nil"/>
              <w:left w:val="nil"/>
              <w:bottom w:val="nil"/>
              <w:right w:val="nil"/>
            </w:tcBorders>
            <w:shd w:val="clear" w:color="auto" w:fill="F1F1F1"/>
            <w:hideMark/>
          </w:tcPr>
          <w:p w14:paraId="0B3DD59C" w14:textId="1AEC3D83" w:rsidR="004F262F" w:rsidRPr="003026AD" w:rsidRDefault="004F262F" w:rsidP="00E80219">
            <w:pPr>
              <w:rPr>
                <w:lang w:eastAsia="es-ES"/>
              </w:rPr>
            </w:pPr>
            <w:r w:rsidRPr="003026AD">
              <w:rPr>
                <w:lang w:eastAsia="es-ES"/>
              </w:rPr>
              <w:t>C D G B</w:t>
            </w:r>
            <w:r w:rsidR="00E80219" w:rsidRPr="00E80219">
              <w:rPr>
                <w:i/>
                <w:lang w:eastAsia="es-ES"/>
              </w:rPr>
              <w:t>b</w:t>
            </w:r>
            <w:r w:rsidRPr="003026AD">
              <w:rPr>
                <w:lang w:eastAsia="es-ES"/>
              </w:rPr>
              <w:t> </w:t>
            </w:r>
          </w:p>
        </w:tc>
      </w:tr>
      <w:tr w:rsidR="004F262F" w:rsidRPr="003026AD" w14:paraId="6AFBF900" w14:textId="77777777" w:rsidTr="6F7D695C">
        <w:trPr>
          <w:trHeight w:val="435"/>
        </w:trPr>
        <w:tc>
          <w:tcPr>
            <w:tcW w:w="2055" w:type="dxa"/>
            <w:tcBorders>
              <w:top w:val="nil"/>
              <w:left w:val="nil"/>
              <w:bottom w:val="nil"/>
              <w:right w:val="single" w:sz="6" w:space="0" w:color="7E7E7E"/>
            </w:tcBorders>
            <w:shd w:val="clear" w:color="auto" w:fill="auto"/>
            <w:hideMark/>
          </w:tcPr>
          <w:p w14:paraId="352FB8C8" w14:textId="77777777" w:rsidR="004F262F" w:rsidRPr="003026AD" w:rsidRDefault="004F262F" w:rsidP="00E80219">
            <w:pPr>
              <w:rPr>
                <w:lang w:eastAsia="es-ES"/>
              </w:rPr>
            </w:pPr>
            <w:r w:rsidRPr="003026AD">
              <w:rPr>
                <w:lang w:eastAsia="es-ES"/>
              </w:rPr>
              <w:t>ADDED 9TH </w:t>
            </w:r>
          </w:p>
        </w:tc>
        <w:tc>
          <w:tcPr>
            <w:tcW w:w="2128" w:type="dxa"/>
            <w:tcBorders>
              <w:top w:val="nil"/>
              <w:left w:val="single" w:sz="6" w:space="0" w:color="7E7E7E"/>
              <w:bottom w:val="nil"/>
              <w:right w:val="nil"/>
            </w:tcBorders>
            <w:shd w:val="clear" w:color="auto" w:fill="auto"/>
            <w:hideMark/>
          </w:tcPr>
          <w:p w14:paraId="02D0A4E1" w14:textId="77777777" w:rsidR="004F262F" w:rsidRPr="003026AD" w:rsidRDefault="004F262F" w:rsidP="00E80219">
            <w:pPr>
              <w:rPr>
                <w:lang w:eastAsia="es-ES"/>
              </w:rPr>
            </w:pPr>
            <w:r w:rsidRPr="003026AD">
              <w:rPr>
                <w:lang w:eastAsia="es-ES"/>
              </w:rPr>
              <w:t>add9 </w:t>
            </w:r>
          </w:p>
        </w:tc>
        <w:tc>
          <w:tcPr>
            <w:tcW w:w="1620" w:type="dxa"/>
            <w:tcBorders>
              <w:top w:val="nil"/>
              <w:left w:val="nil"/>
              <w:bottom w:val="nil"/>
              <w:right w:val="nil"/>
            </w:tcBorders>
            <w:shd w:val="clear" w:color="auto" w:fill="auto"/>
            <w:hideMark/>
          </w:tcPr>
          <w:p w14:paraId="19520583" w14:textId="77777777" w:rsidR="004F262F" w:rsidRPr="003026AD" w:rsidRDefault="004F262F" w:rsidP="00E80219">
            <w:pPr>
              <w:rPr>
                <w:lang w:eastAsia="es-ES"/>
              </w:rPr>
            </w:pPr>
            <w:r w:rsidRPr="003026AD">
              <w:rPr>
                <w:lang w:eastAsia="es-ES"/>
              </w:rPr>
              <w:t>1, 3, 5, 9 </w:t>
            </w:r>
          </w:p>
        </w:tc>
        <w:tc>
          <w:tcPr>
            <w:tcW w:w="1608" w:type="dxa"/>
            <w:tcBorders>
              <w:top w:val="nil"/>
              <w:left w:val="nil"/>
              <w:bottom w:val="nil"/>
              <w:right w:val="nil"/>
            </w:tcBorders>
            <w:shd w:val="clear" w:color="auto" w:fill="auto"/>
            <w:hideMark/>
          </w:tcPr>
          <w:p w14:paraId="7AAA27CA" w14:textId="77777777" w:rsidR="004F262F" w:rsidRPr="003026AD" w:rsidRDefault="004F262F" w:rsidP="00E80219">
            <w:pPr>
              <w:rPr>
                <w:lang w:eastAsia="es-ES"/>
              </w:rPr>
            </w:pPr>
            <w:r w:rsidRPr="003026AD">
              <w:rPr>
                <w:lang w:eastAsia="es-ES"/>
              </w:rPr>
              <w:t>C add9 </w:t>
            </w:r>
          </w:p>
        </w:tc>
        <w:tc>
          <w:tcPr>
            <w:tcW w:w="1615" w:type="dxa"/>
            <w:tcBorders>
              <w:top w:val="nil"/>
              <w:left w:val="nil"/>
              <w:bottom w:val="nil"/>
              <w:right w:val="nil"/>
            </w:tcBorders>
            <w:shd w:val="clear" w:color="auto" w:fill="auto"/>
            <w:hideMark/>
          </w:tcPr>
          <w:p w14:paraId="6CC55FE0" w14:textId="77777777" w:rsidR="004F262F" w:rsidRPr="003026AD" w:rsidRDefault="004F262F" w:rsidP="00E80219">
            <w:pPr>
              <w:rPr>
                <w:lang w:eastAsia="es-ES"/>
              </w:rPr>
            </w:pPr>
            <w:r w:rsidRPr="003026AD">
              <w:rPr>
                <w:lang w:eastAsia="es-ES"/>
              </w:rPr>
              <w:t>C E G D </w:t>
            </w:r>
          </w:p>
        </w:tc>
      </w:tr>
      <w:tr w:rsidR="004F262F" w:rsidRPr="003026AD" w14:paraId="71430C00" w14:textId="77777777" w:rsidTr="6F7D695C">
        <w:trPr>
          <w:trHeight w:val="435"/>
        </w:trPr>
        <w:tc>
          <w:tcPr>
            <w:tcW w:w="2055" w:type="dxa"/>
            <w:tcBorders>
              <w:top w:val="nil"/>
              <w:left w:val="nil"/>
              <w:bottom w:val="nil"/>
              <w:right w:val="single" w:sz="6" w:space="0" w:color="7E7E7E"/>
            </w:tcBorders>
            <w:shd w:val="clear" w:color="auto" w:fill="F1F1F1"/>
            <w:hideMark/>
          </w:tcPr>
          <w:p w14:paraId="5F8C731A" w14:textId="77777777" w:rsidR="004F262F" w:rsidRPr="003026AD" w:rsidRDefault="004F262F" w:rsidP="00E80219">
            <w:pPr>
              <w:rPr>
                <w:lang w:eastAsia="es-ES"/>
              </w:rPr>
            </w:pPr>
            <w:r w:rsidRPr="003026AD">
              <w:rPr>
                <w:lang w:eastAsia="es-ES"/>
              </w:rPr>
              <w:t>6TH </w:t>
            </w:r>
          </w:p>
        </w:tc>
        <w:tc>
          <w:tcPr>
            <w:tcW w:w="2128" w:type="dxa"/>
            <w:tcBorders>
              <w:top w:val="nil"/>
              <w:left w:val="single" w:sz="6" w:space="0" w:color="7E7E7E"/>
              <w:bottom w:val="nil"/>
              <w:right w:val="nil"/>
            </w:tcBorders>
            <w:shd w:val="clear" w:color="auto" w:fill="F1F1F1"/>
            <w:hideMark/>
          </w:tcPr>
          <w:p w14:paraId="2A28A143" w14:textId="77777777" w:rsidR="004F262F" w:rsidRPr="003026AD" w:rsidRDefault="004F262F" w:rsidP="00E80219">
            <w:pPr>
              <w:rPr>
                <w:lang w:eastAsia="es-ES"/>
              </w:rPr>
            </w:pPr>
            <w:r w:rsidRPr="003026AD">
              <w:rPr>
                <w:lang w:eastAsia="es-ES"/>
              </w:rPr>
              <w:t>6 </w:t>
            </w:r>
          </w:p>
        </w:tc>
        <w:tc>
          <w:tcPr>
            <w:tcW w:w="1620" w:type="dxa"/>
            <w:tcBorders>
              <w:top w:val="nil"/>
              <w:left w:val="nil"/>
              <w:bottom w:val="nil"/>
              <w:right w:val="nil"/>
            </w:tcBorders>
            <w:shd w:val="clear" w:color="auto" w:fill="F1F1F1"/>
            <w:hideMark/>
          </w:tcPr>
          <w:p w14:paraId="73BF41A2" w14:textId="77777777" w:rsidR="004F262F" w:rsidRPr="003026AD" w:rsidRDefault="004F262F" w:rsidP="00E80219">
            <w:pPr>
              <w:rPr>
                <w:lang w:eastAsia="es-ES"/>
              </w:rPr>
            </w:pPr>
            <w:r w:rsidRPr="003026AD">
              <w:rPr>
                <w:lang w:eastAsia="es-ES"/>
              </w:rPr>
              <w:t>1, 3, 5, 6 </w:t>
            </w:r>
          </w:p>
        </w:tc>
        <w:tc>
          <w:tcPr>
            <w:tcW w:w="1608" w:type="dxa"/>
            <w:tcBorders>
              <w:top w:val="nil"/>
              <w:left w:val="nil"/>
              <w:bottom w:val="nil"/>
              <w:right w:val="nil"/>
            </w:tcBorders>
            <w:shd w:val="clear" w:color="auto" w:fill="F1F1F1"/>
            <w:hideMark/>
          </w:tcPr>
          <w:p w14:paraId="0B45C9D5" w14:textId="77777777" w:rsidR="004F262F" w:rsidRPr="003026AD" w:rsidRDefault="004F262F" w:rsidP="00E80219">
            <w:pPr>
              <w:rPr>
                <w:lang w:eastAsia="es-ES"/>
              </w:rPr>
            </w:pPr>
            <w:r w:rsidRPr="003026AD">
              <w:rPr>
                <w:lang w:eastAsia="es-ES"/>
              </w:rPr>
              <w:t>C6 </w:t>
            </w:r>
          </w:p>
        </w:tc>
        <w:tc>
          <w:tcPr>
            <w:tcW w:w="1615" w:type="dxa"/>
            <w:tcBorders>
              <w:top w:val="nil"/>
              <w:left w:val="nil"/>
              <w:bottom w:val="nil"/>
              <w:right w:val="nil"/>
            </w:tcBorders>
            <w:shd w:val="clear" w:color="auto" w:fill="F1F1F1"/>
            <w:hideMark/>
          </w:tcPr>
          <w:p w14:paraId="0F5CAC1A" w14:textId="77777777" w:rsidR="004F262F" w:rsidRPr="003026AD" w:rsidRDefault="004F262F" w:rsidP="00E80219">
            <w:pPr>
              <w:rPr>
                <w:lang w:eastAsia="es-ES"/>
              </w:rPr>
            </w:pPr>
            <w:r w:rsidRPr="003026AD">
              <w:rPr>
                <w:lang w:eastAsia="es-ES"/>
              </w:rPr>
              <w:t>C E (G) A </w:t>
            </w:r>
          </w:p>
        </w:tc>
      </w:tr>
      <w:tr w:rsidR="004F262F" w:rsidRPr="003026AD" w14:paraId="7AF75847" w14:textId="77777777" w:rsidTr="6F7D695C">
        <w:trPr>
          <w:trHeight w:val="450"/>
        </w:trPr>
        <w:tc>
          <w:tcPr>
            <w:tcW w:w="2055" w:type="dxa"/>
            <w:tcBorders>
              <w:top w:val="nil"/>
              <w:left w:val="nil"/>
              <w:bottom w:val="nil"/>
              <w:right w:val="single" w:sz="6" w:space="0" w:color="7E7E7E"/>
            </w:tcBorders>
            <w:shd w:val="clear" w:color="auto" w:fill="auto"/>
            <w:hideMark/>
          </w:tcPr>
          <w:p w14:paraId="343062CC" w14:textId="77777777" w:rsidR="004F262F" w:rsidRPr="003026AD" w:rsidRDefault="004F262F" w:rsidP="00E80219">
            <w:pPr>
              <w:rPr>
                <w:lang w:eastAsia="es-ES"/>
              </w:rPr>
            </w:pPr>
            <w:r w:rsidRPr="003026AD">
              <w:rPr>
                <w:lang w:eastAsia="es-ES"/>
              </w:rPr>
              <w:t>MINOR 6TH </w:t>
            </w:r>
          </w:p>
        </w:tc>
        <w:tc>
          <w:tcPr>
            <w:tcW w:w="2128" w:type="dxa"/>
            <w:tcBorders>
              <w:top w:val="nil"/>
              <w:left w:val="single" w:sz="6" w:space="0" w:color="7E7E7E"/>
              <w:bottom w:val="nil"/>
              <w:right w:val="nil"/>
            </w:tcBorders>
            <w:shd w:val="clear" w:color="auto" w:fill="auto"/>
            <w:hideMark/>
          </w:tcPr>
          <w:p w14:paraId="3F4AFD42" w14:textId="77777777" w:rsidR="004F262F" w:rsidRPr="003026AD" w:rsidRDefault="004F262F" w:rsidP="00E80219">
            <w:pPr>
              <w:rPr>
                <w:lang w:eastAsia="es-ES"/>
              </w:rPr>
            </w:pPr>
            <w:r w:rsidRPr="003026AD">
              <w:rPr>
                <w:lang w:eastAsia="es-ES"/>
              </w:rPr>
              <w:t>m6 </w:t>
            </w:r>
          </w:p>
        </w:tc>
        <w:tc>
          <w:tcPr>
            <w:tcW w:w="1620" w:type="dxa"/>
            <w:tcBorders>
              <w:top w:val="nil"/>
              <w:left w:val="nil"/>
              <w:bottom w:val="nil"/>
              <w:right w:val="nil"/>
            </w:tcBorders>
            <w:shd w:val="clear" w:color="auto" w:fill="auto"/>
            <w:hideMark/>
          </w:tcPr>
          <w:p w14:paraId="3AE29BF4" w14:textId="2EB2ADA9" w:rsidR="004F262F" w:rsidRPr="003026AD" w:rsidRDefault="004F262F" w:rsidP="00E80219">
            <w:pPr>
              <w:rPr>
                <w:lang w:eastAsia="es-ES"/>
              </w:rPr>
            </w:pPr>
            <w:r w:rsidRPr="003026AD">
              <w:rPr>
                <w:lang w:eastAsia="es-ES"/>
              </w:rPr>
              <w:t>1, </w:t>
            </w:r>
            <w:r w:rsidR="00E80219" w:rsidRPr="00E80219">
              <w:rPr>
                <w:i/>
                <w:lang w:eastAsia="es-ES"/>
              </w:rPr>
              <w:t>b</w:t>
            </w:r>
            <w:r w:rsidRPr="003026AD">
              <w:rPr>
                <w:lang w:eastAsia="es-ES"/>
              </w:rPr>
              <w:t>3, 5, 6 </w:t>
            </w:r>
          </w:p>
        </w:tc>
        <w:tc>
          <w:tcPr>
            <w:tcW w:w="1608" w:type="dxa"/>
            <w:tcBorders>
              <w:top w:val="nil"/>
              <w:left w:val="nil"/>
              <w:bottom w:val="nil"/>
              <w:right w:val="nil"/>
            </w:tcBorders>
            <w:shd w:val="clear" w:color="auto" w:fill="auto"/>
            <w:hideMark/>
          </w:tcPr>
          <w:p w14:paraId="2285A45A" w14:textId="77777777" w:rsidR="004F262F" w:rsidRPr="003026AD" w:rsidRDefault="004F262F" w:rsidP="00E80219">
            <w:pPr>
              <w:rPr>
                <w:lang w:eastAsia="es-ES"/>
              </w:rPr>
            </w:pPr>
            <w:r w:rsidRPr="003026AD">
              <w:rPr>
                <w:lang w:eastAsia="es-ES"/>
              </w:rPr>
              <w:t>Cm6 </w:t>
            </w:r>
          </w:p>
        </w:tc>
        <w:tc>
          <w:tcPr>
            <w:tcW w:w="1615" w:type="dxa"/>
            <w:tcBorders>
              <w:top w:val="nil"/>
              <w:left w:val="nil"/>
              <w:bottom w:val="nil"/>
              <w:right w:val="nil"/>
            </w:tcBorders>
            <w:shd w:val="clear" w:color="auto" w:fill="auto"/>
            <w:hideMark/>
          </w:tcPr>
          <w:p w14:paraId="7BFED9D2" w14:textId="00B4FDCC" w:rsidR="004F262F" w:rsidRPr="003026AD" w:rsidRDefault="004F262F" w:rsidP="00E80219">
            <w:pPr>
              <w:rPr>
                <w:lang w:eastAsia="es-ES"/>
              </w:rPr>
            </w:pPr>
            <w:r w:rsidRPr="003026AD">
              <w:rPr>
                <w:lang w:eastAsia="es-ES"/>
              </w:rPr>
              <w:t>C E</w:t>
            </w:r>
            <w:r w:rsidR="00E80219" w:rsidRPr="00E80219">
              <w:rPr>
                <w:i/>
                <w:lang w:eastAsia="es-ES"/>
              </w:rPr>
              <w:t>b</w:t>
            </w:r>
            <w:r w:rsidRPr="003026AD">
              <w:rPr>
                <w:lang w:eastAsia="es-ES"/>
              </w:rPr>
              <w:t> (G) A </w:t>
            </w:r>
          </w:p>
        </w:tc>
      </w:tr>
    </w:tbl>
    <w:p w14:paraId="6D766E32" w14:textId="77777777" w:rsidR="00C95C77" w:rsidRPr="003026AD" w:rsidRDefault="00C95C77" w:rsidP="00EA490F">
      <w:pPr>
        <w:pStyle w:val="Heading4"/>
        <w:rPr>
          <w:rFonts w:eastAsia="Times New Roman"/>
          <w:lang w:eastAsia="es-ES"/>
        </w:rPr>
      </w:pPr>
      <w:r w:rsidRPr="003026AD">
        <w:rPr>
          <w:rFonts w:eastAsia="Times New Roman"/>
          <w:lang w:eastAsia="es-ES"/>
        </w:rPr>
        <w:t>How to indicate voicings </w:t>
      </w:r>
    </w:p>
    <w:p w14:paraId="736E539F" w14:textId="77777777" w:rsidR="00C95C77" w:rsidRPr="003026AD" w:rsidRDefault="00C95C77" w:rsidP="00C95C77">
      <w:pPr>
        <w:ind w:right="585"/>
        <w:textAlignment w:val="baseline"/>
        <w:rPr>
          <w:lang w:eastAsia="es-ES"/>
        </w:rPr>
      </w:pPr>
      <w:r w:rsidRPr="003026AD">
        <w:rPr>
          <w:lang w:eastAsia="es-ES"/>
        </w:rPr>
        <w:t>If you see a chord label using a slash (/), this tells you which note to use in the bass. </w:t>
      </w:r>
      <w:proofErr w:type="gramStart"/>
      <w:r w:rsidRPr="003026AD">
        <w:rPr>
          <w:lang w:eastAsia="es-ES"/>
        </w:rPr>
        <w:t>E.g.</w:t>
      </w:r>
      <w:proofErr w:type="gramEnd"/>
      <w:r w:rsidRPr="003026AD">
        <w:rPr>
          <w:lang w:eastAsia="es-ES"/>
        </w:rPr>
        <w:t> C7 / G means: play the notes of a dominant seventh on C, with a G in the bass. (</w:t>
      </w:r>
      <w:proofErr w:type="gramStart"/>
      <w:r w:rsidRPr="003026AD">
        <w:rPr>
          <w:lang w:eastAsia="es-ES"/>
        </w:rPr>
        <w:t>I.e.</w:t>
      </w:r>
      <w:proofErr w:type="gramEnd"/>
      <w:r w:rsidRPr="003026AD">
        <w:rPr>
          <w:lang w:eastAsia="es-ES"/>
        </w:rPr>
        <w:t> second inversion.) </w:t>
      </w:r>
    </w:p>
    <w:p w14:paraId="6B816783" w14:textId="699963A6" w:rsidR="0067333A" w:rsidRPr="003026AD" w:rsidRDefault="00001F52" w:rsidP="001F2A2F">
      <w:pPr>
        <w:pStyle w:val="Heading2"/>
      </w:pPr>
      <w:r w:rsidRPr="003026AD">
        <w:rPr>
          <w:rFonts w:eastAsia="Times New Roman" w:cs="Times New Roman"/>
          <w:sz w:val="24"/>
          <w:szCs w:val="24"/>
          <w:lang w:eastAsia="es-ES"/>
        </w:rPr>
        <w:t> </w:t>
      </w:r>
      <w:bookmarkStart w:id="138" w:name="_Toc76470115"/>
      <w:bookmarkStart w:id="139" w:name="_Toc85635639"/>
      <w:r w:rsidR="00605D99" w:rsidRPr="003026AD">
        <w:rPr>
          <w:rStyle w:val="normaltextrun"/>
        </w:rPr>
        <w:t>5.3. Figured Bass</w:t>
      </w:r>
      <w:bookmarkEnd w:id="138"/>
      <w:bookmarkEnd w:id="139"/>
      <w:r w:rsidR="00605D99" w:rsidRPr="003026AD">
        <w:rPr>
          <w:rStyle w:val="eop"/>
        </w:rPr>
        <w:t> </w:t>
      </w:r>
    </w:p>
    <w:p w14:paraId="2F1654A5" w14:textId="77777777" w:rsidR="00EA490F" w:rsidRPr="003026AD" w:rsidRDefault="00EA490F" w:rsidP="00EA490F">
      <w:pPr>
        <w:pStyle w:val="paragraph"/>
        <w:spacing w:before="240" w:beforeAutospacing="0" w:after="0" w:afterAutospacing="0"/>
        <w:ind w:right="555"/>
        <w:jc w:val="both"/>
        <w:textAlignment w:val="baseline"/>
        <w:rPr>
          <w:lang w:val="en-GB"/>
        </w:rPr>
      </w:pPr>
      <w:r w:rsidRPr="003026AD">
        <w:rPr>
          <w:rStyle w:val="normaltextrun"/>
          <w:lang w:val="en-GB"/>
        </w:rPr>
        <w:t>Please visit </w:t>
      </w:r>
      <w:hyperlink r:id="rId136" w:anchor="Figured_bass_notation" w:tgtFrame="_blank" w:history="1">
        <w:r w:rsidRPr="003026AD">
          <w:rPr>
            <w:rStyle w:val="normaltextrun"/>
            <w:color w:val="0562C1"/>
            <w:lang w:val="en-GB"/>
          </w:rPr>
          <w:t>Figured bass notation</w:t>
        </w:r>
      </w:hyperlink>
      <w:r w:rsidRPr="003026AD">
        <w:rPr>
          <w:rStyle w:val="normaltextrun"/>
          <w:color w:val="0562C1"/>
          <w:lang w:val="en-GB"/>
        </w:rPr>
        <w:t xml:space="preserve"> </w:t>
      </w:r>
      <w:r w:rsidRPr="003026AD">
        <w:rPr>
          <w:rStyle w:val="normaltextrun"/>
          <w:lang w:val="en-GB"/>
        </w:rPr>
        <w:t>to learn more detail about this system, including conventions for abbreviations, and for including accidentals.</w:t>
      </w:r>
      <w:r w:rsidRPr="003026AD">
        <w:rPr>
          <w:rStyle w:val="eop"/>
          <w:rFonts w:eastAsiaTheme="majorEastAsia"/>
          <w:lang w:val="en-GB"/>
        </w:rPr>
        <w:t> </w:t>
      </w:r>
    </w:p>
    <w:p w14:paraId="1F770247" w14:textId="77777777" w:rsidR="00EA490F" w:rsidRPr="003026AD" w:rsidRDefault="00EA490F" w:rsidP="00EA490F">
      <w:pPr>
        <w:pStyle w:val="paragraph"/>
        <w:spacing w:before="240" w:beforeAutospacing="0" w:after="0" w:afterAutospacing="0"/>
        <w:ind w:right="615"/>
        <w:textAlignment w:val="baseline"/>
        <w:rPr>
          <w:lang w:val="en-GB"/>
        </w:rPr>
      </w:pPr>
      <w:r w:rsidRPr="003026AD">
        <w:rPr>
          <w:rStyle w:val="normaltextrun"/>
          <w:lang w:val="en-GB"/>
        </w:rPr>
        <w:lastRenderedPageBreak/>
        <w:t>Figured bass – also known as thoroughbass – tells performers how and (roughly) when to voice the chords to accompany the melodic line. It arose to support musical compositions and performances featuring a </w:t>
      </w:r>
      <w:r w:rsidRPr="003026AD">
        <w:rPr>
          <w:rStyle w:val="normaltextrun"/>
          <w:i/>
          <w:iCs/>
          <w:lang w:val="en-GB"/>
        </w:rPr>
        <w:t>basso continuo</w:t>
      </w:r>
      <w:r w:rsidRPr="003026AD">
        <w:rPr>
          <w:rStyle w:val="normaltextrun"/>
          <w:lang w:val="en-GB"/>
        </w:rPr>
        <w:t>, an improvised form of accompaniment.</w:t>
      </w:r>
      <w:r w:rsidRPr="003026AD">
        <w:rPr>
          <w:rStyle w:val="eop"/>
          <w:rFonts w:eastAsiaTheme="majorEastAsia"/>
          <w:lang w:val="en-GB"/>
        </w:rPr>
        <w:t> </w:t>
      </w:r>
      <w:r w:rsidRPr="003026AD">
        <w:rPr>
          <w:rStyle w:val="normaltextrun"/>
          <w:lang w:val="en-GB"/>
        </w:rPr>
        <w:t>The numerical figures appear below the stave, aligned vertically to show the metrical position of the chord changes (</w:t>
      </w:r>
      <w:proofErr w:type="gramStart"/>
      <w:r w:rsidRPr="003026AD">
        <w:rPr>
          <w:rStyle w:val="normaltextrun"/>
          <w:lang w:val="en-GB"/>
        </w:rPr>
        <w:t>i.e.</w:t>
      </w:r>
      <w:proofErr w:type="gramEnd"/>
      <w:r w:rsidRPr="003026AD">
        <w:rPr>
          <w:rStyle w:val="normaltextrun"/>
          <w:lang w:val="en-GB"/>
        </w:rPr>
        <w:t> on which beat of the bar the harmony should change)</w:t>
      </w:r>
      <w:r w:rsidRPr="003026AD">
        <w:rPr>
          <w:rStyle w:val="eop"/>
          <w:rFonts w:eastAsiaTheme="majorEastAsia"/>
          <w:lang w:val="en-GB"/>
        </w:rPr>
        <w:t>.</w:t>
      </w:r>
    </w:p>
    <w:p w14:paraId="7DB4FAAD" w14:textId="47D8A60D" w:rsidR="00605D99" w:rsidRPr="003026AD" w:rsidRDefault="00605D99" w:rsidP="00EA490F">
      <w:r w:rsidRPr="003026AD">
        <w:rPr>
          <w:rStyle w:val="normaltextrun"/>
        </w:rPr>
        <w:t>Written and printed (or copied) as part of a musical score, figured bass tells us how the bass line should sound and what the chord progression should be. A figured bass would be provided in addition to the musical notation for the upper part(s) of a composition or song.</w:t>
      </w:r>
      <w:r w:rsidRPr="003026AD">
        <w:rPr>
          <w:rStyle w:val="eop"/>
          <w:rFonts w:eastAsiaTheme="majorEastAsia"/>
        </w:rPr>
        <w:t> </w:t>
      </w:r>
      <w:r w:rsidR="00C95C77" w:rsidRPr="003026AD">
        <w:rPr>
          <w:rStyle w:val="eop"/>
          <w:rFonts w:eastAsiaTheme="majorEastAsia"/>
        </w:rPr>
        <w:t xml:space="preserve"> </w:t>
      </w:r>
      <w:r w:rsidRPr="003026AD">
        <w:rPr>
          <w:rStyle w:val="normaltextrun"/>
        </w:rPr>
        <w:t>This system for notation uses the five-line stave. But it does not include complete, detailed voicing or pitch information. Rather, it provides the specific notes/pitches for a bass-line PLUS numerical annotations that tell performers how to harmonize those notes.</w:t>
      </w:r>
      <w:r w:rsidRPr="003026AD">
        <w:rPr>
          <w:rStyle w:val="eop"/>
          <w:rFonts w:eastAsiaTheme="majorEastAsia"/>
        </w:rPr>
        <w:t> </w:t>
      </w:r>
    </w:p>
    <w:p w14:paraId="6C02094A" w14:textId="77777777" w:rsidR="00605D99" w:rsidRPr="003026AD" w:rsidRDefault="00605D99" w:rsidP="05303081">
      <w:pPr>
        <w:pStyle w:val="paragraph"/>
        <w:spacing w:before="240" w:beforeAutospacing="0" w:after="0" w:afterAutospacing="0"/>
        <w:ind w:right="585"/>
        <w:textAlignment w:val="baseline"/>
        <w:rPr>
          <w:lang w:val="en-GB"/>
        </w:rPr>
      </w:pPr>
      <w:r w:rsidRPr="003026AD">
        <w:rPr>
          <w:rStyle w:val="normaltextrun"/>
          <w:lang w:val="en-GB"/>
        </w:rPr>
        <w:t>The single line notation shows which pitch should be played: how the bass line should sound. The numbers indicate which chord should be played.</w:t>
      </w:r>
      <w:r w:rsidRPr="003026AD">
        <w:rPr>
          <w:rStyle w:val="eop"/>
          <w:rFonts w:eastAsiaTheme="majorEastAsia"/>
          <w:lang w:val="en-GB"/>
        </w:rPr>
        <w:t> </w:t>
      </w:r>
    </w:p>
    <w:p w14:paraId="7F00EE03" w14:textId="136F544E" w:rsidR="00001F52" w:rsidRPr="003026AD" w:rsidRDefault="00001F52" w:rsidP="00001F52">
      <w:pPr>
        <w:textAlignment w:val="baseline"/>
        <w:rPr>
          <w:lang w:eastAsia="es-ES"/>
        </w:rPr>
      </w:pPr>
    </w:p>
    <w:p w14:paraId="61B7D67C" w14:textId="77777777" w:rsidR="00001F52" w:rsidRPr="003026AD" w:rsidRDefault="00001F52" w:rsidP="00001F52">
      <w:pPr>
        <w:rPr>
          <w:rFonts w:eastAsiaTheme="majorEastAsia"/>
          <w:b/>
          <w:i/>
        </w:rPr>
      </w:pPr>
    </w:p>
    <w:p w14:paraId="7920D429" w14:textId="5BB642DC" w:rsidR="004B3782" w:rsidRPr="003026AD" w:rsidRDefault="004B3782" w:rsidP="003732BC">
      <w:pPr>
        <w:spacing w:line="259" w:lineRule="auto"/>
        <w:rPr>
          <w:b/>
          <w:i/>
          <w:color w:val="000000" w:themeColor="text1"/>
          <w:sz w:val="32"/>
          <w:szCs w:val="32"/>
        </w:rPr>
      </w:pPr>
      <w:r w:rsidRPr="003026AD">
        <w:rPr>
          <w:b/>
          <w:i/>
          <w:color w:val="000000" w:themeColor="text1"/>
          <w:sz w:val="32"/>
          <w:szCs w:val="32"/>
        </w:rPr>
        <w:br w:type="page"/>
      </w:r>
    </w:p>
    <w:p w14:paraId="59494E3F" w14:textId="0152CA0D" w:rsidR="00684102" w:rsidRPr="003026AD" w:rsidRDefault="347461ED" w:rsidP="000F449D">
      <w:pPr>
        <w:pStyle w:val="Heading1"/>
        <w:rPr>
          <w:color w:val="000000" w:themeColor="text1"/>
        </w:rPr>
      </w:pPr>
      <w:bookmarkStart w:id="140" w:name="_Toc76470116"/>
      <w:bookmarkStart w:id="141" w:name="_Toc85635640"/>
      <w:r w:rsidRPr="003026AD">
        <w:rPr>
          <w:color w:val="000000" w:themeColor="text1"/>
        </w:rPr>
        <w:lastRenderedPageBreak/>
        <w:t xml:space="preserve">Topic 6: </w:t>
      </w:r>
      <w:r w:rsidR="00EA490F">
        <w:t>Chord functions in practice</w:t>
      </w:r>
      <w:bookmarkEnd w:id="140"/>
      <w:bookmarkEnd w:id="141"/>
    </w:p>
    <w:p w14:paraId="018B8CC6" w14:textId="073D78E7" w:rsidR="00684102" w:rsidRPr="003026AD" w:rsidRDefault="347461ED" w:rsidP="2635925B">
      <w:pPr>
        <w:textAlignment w:val="baseline"/>
        <w:rPr>
          <w:rFonts w:eastAsia="Calibri"/>
          <w:color w:val="000000" w:themeColor="text1"/>
          <w:sz w:val="32"/>
          <w:szCs w:val="32"/>
          <w:lang w:eastAsia="zh-TW"/>
        </w:rPr>
      </w:pPr>
      <w:r w:rsidRPr="003026AD">
        <w:rPr>
          <w:b/>
          <w:i/>
          <w:color w:val="000000" w:themeColor="text1"/>
          <w:sz w:val="32"/>
          <w:szCs w:val="32"/>
          <w:lang w:eastAsia="zh-TW"/>
        </w:rPr>
        <w:t>6.1. Chord Inversions</w:t>
      </w:r>
    </w:p>
    <w:p w14:paraId="3B607F01" w14:textId="76583E3C" w:rsidR="0032572D" w:rsidRPr="003026AD" w:rsidRDefault="0032572D" w:rsidP="734B5968">
      <w:pPr>
        <w:rPr>
          <w:rFonts w:eastAsia="Calibri"/>
          <w:color w:val="000000" w:themeColor="text1"/>
        </w:rPr>
      </w:pPr>
      <w:r w:rsidRPr="003026AD">
        <w:rPr>
          <w:rFonts w:eastAsia="Calibri"/>
          <w:color w:val="000000" w:themeColor="text1"/>
        </w:rPr>
        <w:t xml:space="preserve">Video: </w:t>
      </w:r>
      <w:hyperlink r:id="rId137">
        <w:r w:rsidR="00BB6B1B" w:rsidRPr="003026AD">
          <w:rPr>
            <w:rStyle w:val="Hyperlink"/>
            <w:rFonts w:eastAsia="Calibri"/>
          </w:rPr>
          <w:t>Chord Inversions</w:t>
        </w:r>
      </w:hyperlink>
    </w:p>
    <w:p w14:paraId="4C1C8D1C" w14:textId="5DD3C286" w:rsidR="00684102" w:rsidRPr="003026AD" w:rsidRDefault="347461ED" w:rsidP="2635925B">
      <w:pPr>
        <w:textAlignment w:val="baseline"/>
        <w:rPr>
          <w:color w:val="000000" w:themeColor="text1"/>
        </w:rPr>
      </w:pPr>
      <w:r w:rsidRPr="003026AD">
        <w:rPr>
          <w:color w:val="000000" w:themeColor="text1"/>
        </w:rPr>
        <w:t xml:space="preserve">Here are the inversions of the C major triad: </w:t>
      </w:r>
    </w:p>
    <w:p w14:paraId="1DE3BA94" w14:textId="1C00CFC6" w:rsidR="00684102" w:rsidRPr="003026AD" w:rsidRDefault="5F0CEFA7" w:rsidP="003B3AC6">
      <w:pPr>
        <w:jc w:val="center"/>
        <w:textAlignment w:val="baseline"/>
        <w:rPr>
          <w:rFonts w:ascii="Calibri" w:eastAsia="Calibri" w:hAnsi="Calibri" w:cs="Calibri"/>
        </w:rPr>
      </w:pPr>
      <w:r>
        <w:rPr>
          <w:noProof/>
        </w:rPr>
        <w:drawing>
          <wp:inline distT="0" distB="0" distL="0" distR="0" wp14:anchorId="45F0A007" wp14:editId="0CC23FF2">
            <wp:extent cx="2243470" cy="1418883"/>
            <wp:effectExtent l="0" t="0" r="4445" b="0"/>
            <wp:docPr id="1176681666" name="Picture 1176681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6681666"/>
                    <pic:cNvPicPr/>
                  </pic:nvPicPr>
                  <pic:blipFill>
                    <a:blip r:embed="rId138">
                      <a:extLst>
                        <a:ext uri="{28A0092B-C50C-407E-A947-70E740481C1C}">
                          <a14:useLocalDpi xmlns:a14="http://schemas.microsoft.com/office/drawing/2010/main" val="0"/>
                        </a:ext>
                      </a:extLst>
                    </a:blip>
                    <a:stretch>
                      <a:fillRect/>
                    </a:stretch>
                  </pic:blipFill>
                  <pic:spPr>
                    <a:xfrm>
                      <a:off x="0" y="0"/>
                      <a:ext cx="2243470" cy="1418883"/>
                    </a:xfrm>
                    <a:prstGeom prst="rect">
                      <a:avLst/>
                    </a:prstGeom>
                  </pic:spPr>
                </pic:pic>
              </a:graphicData>
            </a:graphic>
          </wp:inline>
        </w:drawing>
      </w:r>
    </w:p>
    <w:p w14:paraId="07BA92C2" w14:textId="72507B0E" w:rsidR="00684102" w:rsidRPr="003026AD" w:rsidRDefault="00684102" w:rsidP="2635925B">
      <w:pPr>
        <w:textAlignment w:val="baseline"/>
        <w:rPr>
          <w:rFonts w:ascii="Calibri" w:eastAsia="Calibri" w:hAnsi="Calibri" w:cs="Calibri"/>
          <w:color w:val="000000" w:themeColor="text1"/>
        </w:rPr>
      </w:pPr>
    </w:p>
    <w:p w14:paraId="571AB11C" w14:textId="7B97F5E4" w:rsidR="00684102" w:rsidRPr="003026AD" w:rsidRDefault="347461ED" w:rsidP="2635925B">
      <w:pPr>
        <w:textAlignment w:val="baseline"/>
        <w:rPr>
          <w:rFonts w:eastAsia="Calibri"/>
          <w:color w:val="000000" w:themeColor="text1"/>
        </w:rPr>
      </w:pPr>
      <w:r w:rsidRPr="003026AD">
        <w:rPr>
          <w:color w:val="000000" w:themeColor="text1"/>
        </w:rPr>
        <w:t xml:space="preserve">And the inversions of the A minor triad: </w:t>
      </w:r>
    </w:p>
    <w:p w14:paraId="374E88FA" w14:textId="49CA801B" w:rsidR="00684102" w:rsidRPr="003026AD" w:rsidRDefault="5F0CEFA7" w:rsidP="2635925B">
      <w:pPr>
        <w:jc w:val="center"/>
        <w:textAlignment w:val="baseline"/>
        <w:rPr>
          <w:rFonts w:ascii="Calibri" w:eastAsia="Calibri" w:hAnsi="Calibri" w:cs="Calibri"/>
        </w:rPr>
      </w:pPr>
      <w:r>
        <w:rPr>
          <w:noProof/>
        </w:rPr>
        <w:drawing>
          <wp:inline distT="0" distB="0" distL="0" distR="0" wp14:anchorId="570DA2F4" wp14:editId="0EC0568A">
            <wp:extent cx="2239449" cy="1509823"/>
            <wp:effectExtent l="0" t="0" r="8890" b="0"/>
            <wp:docPr id="187979979" name="Picture 187979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979979"/>
                    <pic:cNvPicPr/>
                  </pic:nvPicPr>
                  <pic:blipFill>
                    <a:blip r:embed="rId139">
                      <a:extLst>
                        <a:ext uri="{28A0092B-C50C-407E-A947-70E740481C1C}">
                          <a14:useLocalDpi xmlns:a14="http://schemas.microsoft.com/office/drawing/2010/main" val="0"/>
                        </a:ext>
                      </a:extLst>
                    </a:blip>
                    <a:stretch>
                      <a:fillRect/>
                    </a:stretch>
                  </pic:blipFill>
                  <pic:spPr>
                    <a:xfrm>
                      <a:off x="0" y="0"/>
                      <a:ext cx="2239449" cy="1509823"/>
                    </a:xfrm>
                    <a:prstGeom prst="rect">
                      <a:avLst/>
                    </a:prstGeom>
                  </pic:spPr>
                </pic:pic>
              </a:graphicData>
            </a:graphic>
          </wp:inline>
        </w:drawing>
      </w:r>
    </w:p>
    <w:p w14:paraId="5597E2BB" w14:textId="1BAB1325" w:rsidR="00684102" w:rsidRPr="003026AD" w:rsidRDefault="347461ED" w:rsidP="2635925B">
      <w:pPr>
        <w:textAlignment w:val="baseline"/>
        <w:rPr>
          <w:color w:val="000000" w:themeColor="text1"/>
        </w:rPr>
      </w:pPr>
      <w:r w:rsidRPr="003026AD">
        <w:rPr>
          <w:color w:val="000000" w:themeColor="text1"/>
        </w:rPr>
        <w:t xml:space="preserve">And the inversions of a dominant seventh chord: </w:t>
      </w:r>
    </w:p>
    <w:p w14:paraId="4C7A30A9" w14:textId="733E4C45" w:rsidR="00684102" w:rsidRPr="003026AD" w:rsidRDefault="5F0CEFA7" w:rsidP="00321B81">
      <w:pPr>
        <w:jc w:val="center"/>
        <w:textAlignment w:val="baseline"/>
        <w:rPr>
          <w:rFonts w:ascii="Calibri" w:eastAsia="Calibri" w:hAnsi="Calibri" w:cs="Calibri"/>
        </w:rPr>
      </w:pPr>
      <w:r>
        <w:rPr>
          <w:noProof/>
        </w:rPr>
        <w:drawing>
          <wp:inline distT="0" distB="0" distL="0" distR="0" wp14:anchorId="4F14043E" wp14:editId="12782148">
            <wp:extent cx="2211572" cy="1432427"/>
            <wp:effectExtent l="0" t="0" r="0" b="0"/>
            <wp:docPr id="799104967" name="Picture 799104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104967"/>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2211572" cy="1432427"/>
                    </a:xfrm>
                    <a:prstGeom prst="rect">
                      <a:avLst/>
                    </a:prstGeom>
                  </pic:spPr>
                </pic:pic>
              </a:graphicData>
            </a:graphic>
          </wp:inline>
        </w:drawing>
      </w:r>
    </w:p>
    <w:p w14:paraId="36D7B5C2" w14:textId="54A96349" w:rsidR="00684102" w:rsidRPr="003026AD" w:rsidRDefault="00684102" w:rsidP="2635925B">
      <w:pPr>
        <w:textAlignment w:val="baseline"/>
        <w:rPr>
          <w:rFonts w:ascii="Calibri" w:eastAsia="Calibri" w:hAnsi="Calibri" w:cs="Calibri"/>
          <w:color w:val="000000" w:themeColor="text1"/>
          <w:sz w:val="21"/>
          <w:szCs w:val="21"/>
        </w:rPr>
      </w:pPr>
    </w:p>
    <w:p w14:paraId="47C5D977" w14:textId="601C5E1B" w:rsidR="00684102" w:rsidRPr="003026AD" w:rsidRDefault="347461ED" w:rsidP="2635925B">
      <w:pPr>
        <w:textAlignment w:val="baseline"/>
        <w:rPr>
          <w:color w:val="000000" w:themeColor="text1"/>
        </w:rPr>
      </w:pPr>
      <w:r w:rsidRPr="003026AD">
        <w:rPr>
          <w:color w:val="000000" w:themeColor="text1"/>
        </w:rPr>
        <w:t>Other types seventh chords can also be inverted three times. Here is C minor</w:t>
      </w:r>
      <w:r w:rsidR="00EA490F">
        <w:rPr>
          <w:color w:val="000000" w:themeColor="text1"/>
        </w:rPr>
        <w:t xml:space="preserve"> </w:t>
      </w:r>
      <w:r w:rsidRPr="003026AD">
        <w:rPr>
          <w:color w:val="000000" w:themeColor="text1"/>
        </w:rPr>
        <w:t xml:space="preserve">7: </w:t>
      </w:r>
    </w:p>
    <w:p w14:paraId="659B5BEC" w14:textId="44204089" w:rsidR="00684102" w:rsidRPr="003026AD" w:rsidRDefault="5F0CEFA7" w:rsidP="2635925B">
      <w:pPr>
        <w:jc w:val="center"/>
        <w:textAlignment w:val="baseline"/>
        <w:rPr>
          <w:rFonts w:ascii="Calibri" w:eastAsia="Calibri" w:hAnsi="Calibri" w:cs="Calibri"/>
        </w:rPr>
      </w:pPr>
      <w:r>
        <w:rPr>
          <w:noProof/>
        </w:rPr>
        <w:lastRenderedPageBreak/>
        <w:drawing>
          <wp:inline distT="0" distB="0" distL="0" distR="0" wp14:anchorId="1E86E84C" wp14:editId="0BCE1AB8">
            <wp:extent cx="3455581" cy="1260437"/>
            <wp:effectExtent l="0" t="0" r="0" b="0"/>
            <wp:docPr id="1251140635" name="Picture 125114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1140635"/>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3455581" cy="1260437"/>
                    </a:xfrm>
                    <a:prstGeom prst="rect">
                      <a:avLst/>
                    </a:prstGeom>
                  </pic:spPr>
                </pic:pic>
              </a:graphicData>
            </a:graphic>
          </wp:inline>
        </w:drawing>
      </w:r>
    </w:p>
    <w:p w14:paraId="40543778" w14:textId="6F942763" w:rsidR="00684102" w:rsidRPr="003026AD" w:rsidRDefault="347461ED" w:rsidP="2635925B">
      <w:pPr>
        <w:textAlignment w:val="baseline"/>
        <w:rPr>
          <w:color w:val="000000" w:themeColor="text1"/>
        </w:rPr>
      </w:pPr>
      <w:r w:rsidRPr="003026AD">
        <w:rPr>
          <w:b/>
          <w:color w:val="000000" w:themeColor="text1"/>
          <w:u w:val="single"/>
        </w:rPr>
        <w:t>DO THIS:</w:t>
      </w:r>
      <w:r w:rsidRPr="003026AD">
        <w:rPr>
          <w:b/>
          <w:color w:val="000000" w:themeColor="text1"/>
        </w:rPr>
        <w:t xml:space="preserve"> </w:t>
      </w:r>
    </w:p>
    <w:p w14:paraId="5228E898" w14:textId="4C54C5C4" w:rsidR="00684102" w:rsidRPr="003026AD" w:rsidRDefault="347461ED" w:rsidP="2635925B">
      <w:pPr>
        <w:textAlignment w:val="baseline"/>
        <w:rPr>
          <w:color w:val="000000" w:themeColor="text1"/>
        </w:rPr>
      </w:pPr>
      <w:r w:rsidRPr="003026AD">
        <w:rPr>
          <w:color w:val="000000" w:themeColor="text1"/>
        </w:rPr>
        <w:t xml:space="preserve">Practice inverting triads and seventh chords on the keyboard. Practice writing them down. </w:t>
      </w:r>
    </w:p>
    <w:p w14:paraId="18610051" w14:textId="77777777" w:rsidR="00C95C77" w:rsidRPr="003026AD" w:rsidRDefault="00C95C77" w:rsidP="00B620C5"/>
    <w:p w14:paraId="3F66F6BD" w14:textId="39DE188F" w:rsidR="00684102" w:rsidRPr="003026AD" w:rsidRDefault="347461ED" w:rsidP="00C95C77">
      <w:pPr>
        <w:pStyle w:val="Heading4"/>
      </w:pPr>
      <w:r w:rsidRPr="003026AD">
        <w:t xml:space="preserve">Using the Root Position for a Final Chord </w:t>
      </w:r>
    </w:p>
    <w:p w14:paraId="4286A97F" w14:textId="12A6FF7C" w:rsidR="00684102" w:rsidRPr="003026AD" w:rsidRDefault="347461ED" w:rsidP="2635925B">
      <w:pPr>
        <w:textAlignment w:val="baseline"/>
        <w:rPr>
          <w:rFonts w:eastAsia="Calibri"/>
          <w:color w:val="000000" w:themeColor="text1"/>
        </w:rPr>
      </w:pPr>
      <w:r w:rsidRPr="003026AD">
        <w:rPr>
          <w:color w:val="000000" w:themeColor="text1"/>
        </w:rPr>
        <w:t>It</w:t>
      </w:r>
      <w:r w:rsidR="00DC3024" w:rsidRPr="00DC3024">
        <w:rPr>
          <w:color w:val="000000" w:themeColor="text1"/>
        </w:rPr>
        <w:t>’</w:t>
      </w:r>
      <w:r w:rsidRPr="003026AD">
        <w:rPr>
          <w:color w:val="000000" w:themeColor="text1"/>
        </w:rPr>
        <w:t xml:space="preserve">s common to end on a root position chord, for the sake of finality and stability that comes with this. </w:t>
      </w:r>
      <w:r w:rsidR="00EA490F">
        <w:rPr>
          <w:color w:val="000000" w:themeColor="text1"/>
        </w:rPr>
        <w:t xml:space="preserve">Here is </w:t>
      </w:r>
      <w:r w:rsidR="00C95C77" w:rsidRPr="003026AD">
        <w:rPr>
          <w:i/>
          <w:color w:val="000000" w:themeColor="text1"/>
        </w:rPr>
        <w:t xml:space="preserve">Twinkle </w:t>
      </w:r>
      <w:proofErr w:type="spellStart"/>
      <w:r w:rsidR="00C95C77" w:rsidRPr="003026AD">
        <w:rPr>
          <w:i/>
          <w:color w:val="000000" w:themeColor="text1"/>
        </w:rPr>
        <w:t>Twinkle</w:t>
      </w:r>
      <w:proofErr w:type="spellEnd"/>
      <w:r w:rsidR="00C95C77" w:rsidRPr="003026AD">
        <w:rPr>
          <w:i/>
          <w:color w:val="000000" w:themeColor="text1"/>
        </w:rPr>
        <w:t xml:space="preserve"> Little Star</w:t>
      </w:r>
      <w:r w:rsidR="00C95C77" w:rsidRPr="003026AD">
        <w:rPr>
          <w:color w:val="000000" w:themeColor="text1"/>
        </w:rPr>
        <w:t>,</w:t>
      </w:r>
      <w:r w:rsidRPr="003026AD">
        <w:rPr>
          <w:color w:val="000000" w:themeColor="text1"/>
        </w:rPr>
        <w:t xml:space="preserve"> </w:t>
      </w:r>
      <w:r w:rsidR="00C95C77" w:rsidRPr="003026AD">
        <w:rPr>
          <w:color w:val="000000" w:themeColor="text1"/>
        </w:rPr>
        <w:t>ending</w:t>
      </w:r>
      <w:r w:rsidRPr="003026AD">
        <w:rPr>
          <w:color w:val="000000" w:themeColor="text1"/>
        </w:rPr>
        <w:t xml:space="preserve"> on the root position tonic triad: </w:t>
      </w:r>
    </w:p>
    <w:p w14:paraId="3435FD90" w14:textId="388A7B1B" w:rsidR="00684102" w:rsidRPr="003026AD" w:rsidRDefault="1B7627DC" w:rsidP="009B375E">
      <w:pPr>
        <w:ind w:left="-426"/>
        <w:textAlignment w:val="baseline"/>
        <w:rPr>
          <w:rFonts w:ascii="Calibri" w:eastAsia="Calibri" w:hAnsi="Calibri" w:cs="Calibri"/>
        </w:rPr>
      </w:pPr>
      <w:r>
        <w:rPr>
          <w:noProof/>
        </w:rPr>
        <w:drawing>
          <wp:inline distT="0" distB="0" distL="0" distR="0" wp14:anchorId="032654B3" wp14:editId="5241E8D6">
            <wp:extent cx="6257925" cy="1405690"/>
            <wp:effectExtent l="0" t="0" r="0" b="4445"/>
            <wp:docPr id="728205177" name="Picture 728205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205177"/>
                    <pic:cNvPicPr/>
                  </pic:nvPicPr>
                  <pic:blipFill>
                    <a:blip r:embed="rId142">
                      <a:extLst>
                        <a:ext uri="{28A0092B-C50C-407E-A947-70E740481C1C}">
                          <a14:useLocalDpi xmlns:a14="http://schemas.microsoft.com/office/drawing/2010/main" val="0"/>
                        </a:ext>
                      </a:extLst>
                    </a:blip>
                    <a:stretch>
                      <a:fillRect/>
                    </a:stretch>
                  </pic:blipFill>
                  <pic:spPr>
                    <a:xfrm>
                      <a:off x="0" y="0"/>
                      <a:ext cx="6257925" cy="1405690"/>
                    </a:xfrm>
                    <a:prstGeom prst="rect">
                      <a:avLst/>
                    </a:prstGeom>
                  </pic:spPr>
                </pic:pic>
              </a:graphicData>
            </a:graphic>
          </wp:inline>
        </w:drawing>
      </w:r>
    </w:p>
    <w:p w14:paraId="07636A13" w14:textId="4F3F660D" w:rsidR="00684102" w:rsidRPr="003026AD" w:rsidRDefault="347461ED" w:rsidP="2635925B">
      <w:pPr>
        <w:textAlignment w:val="baseline"/>
        <w:rPr>
          <w:color w:val="000000" w:themeColor="text1"/>
        </w:rPr>
      </w:pPr>
      <w:r w:rsidRPr="003026AD">
        <w:rPr>
          <w:color w:val="000000" w:themeColor="text1"/>
        </w:rPr>
        <w:t>(Played at approximately 04:15</w:t>
      </w:r>
      <w:r w:rsidR="08648C02" w:rsidRPr="003026AD">
        <w:rPr>
          <w:color w:val="000000" w:themeColor="text1"/>
        </w:rPr>
        <w:t xml:space="preserve"> in the video</w:t>
      </w:r>
      <w:r w:rsidRPr="003026AD">
        <w:rPr>
          <w:color w:val="000000" w:themeColor="text1"/>
        </w:rPr>
        <w:t xml:space="preserve">) </w:t>
      </w:r>
    </w:p>
    <w:p w14:paraId="1318E29F" w14:textId="7354ABEA" w:rsidR="00B31F0F" w:rsidRPr="003026AD" w:rsidRDefault="00B31F0F" w:rsidP="2635925B">
      <w:pPr>
        <w:textAlignment w:val="baseline"/>
        <w:rPr>
          <w:color w:val="000000" w:themeColor="text1"/>
        </w:rPr>
      </w:pPr>
    </w:p>
    <w:p w14:paraId="7342BBDC" w14:textId="01913374" w:rsidR="00684102" w:rsidRPr="003026AD" w:rsidRDefault="347461ED" w:rsidP="00C95C77">
      <w:pPr>
        <w:pStyle w:val="Heading4"/>
      </w:pPr>
      <w:r w:rsidRPr="003026AD">
        <w:t xml:space="preserve">Chord Progression </w:t>
      </w:r>
      <w:proofErr w:type="spellStart"/>
      <w:r w:rsidRPr="003026AD">
        <w:t>Ic</w:t>
      </w:r>
      <w:proofErr w:type="spellEnd"/>
      <w:r w:rsidRPr="003026AD">
        <w:t xml:space="preserve"> V7 I in F Major </w:t>
      </w:r>
    </w:p>
    <w:p w14:paraId="5078777F" w14:textId="2A26267F" w:rsidR="00684102" w:rsidRPr="003026AD" w:rsidRDefault="5F0CEFA7" w:rsidP="00C97970">
      <w:pPr>
        <w:jc w:val="center"/>
        <w:textAlignment w:val="baseline"/>
        <w:rPr>
          <w:rFonts w:ascii="Calibri" w:eastAsia="Calibri" w:hAnsi="Calibri" w:cs="Calibri"/>
        </w:rPr>
      </w:pPr>
      <w:r>
        <w:rPr>
          <w:noProof/>
        </w:rPr>
        <w:drawing>
          <wp:inline distT="0" distB="0" distL="0" distR="0" wp14:anchorId="43D46387" wp14:editId="60115E01">
            <wp:extent cx="4236244" cy="1832991"/>
            <wp:effectExtent l="0" t="0" r="0" b="0"/>
            <wp:docPr id="980192700" name="Picture 980192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0192700"/>
                    <pic:cNvPicPr/>
                  </pic:nvPicPr>
                  <pic:blipFill>
                    <a:blip r:embed="rId143">
                      <a:extLst>
                        <a:ext uri="{28A0092B-C50C-407E-A947-70E740481C1C}">
                          <a14:useLocalDpi xmlns:a14="http://schemas.microsoft.com/office/drawing/2010/main" val="0"/>
                        </a:ext>
                      </a:extLst>
                    </a:blip>
                    <a:stretch>
                      <a:fillRect/>
                    </a:stretch>
                  </pic:blipFill>
                  <pic:spPr>
                    <a:xfrm>
                      <a:off x="0" y="0"/>
                      <a:ext cx="4236244" cy="1832991"/>
                    </a:xfrm>
                    <a:prstGeom prst="rect">
                      <a:avLst/>
                    </a:prstGeom>
                  </pic:spPr>
                </pic:pic>
              </a:graphicData>
            </a:graphic>
          </wp:inline>
        </w:drawing>
      </w:r>
    </w:p>
    <w:p w14:paraId="67309EEF" w14:textId="7354ABEA" w:rsidR="00684102" w:rsidRPr="003026AD" w:rsidRDefault="347461ED" w:rsidP="00C95C77">
      <w:pPr>
        <w:pStyle w:val="Heading4"/>
        <w:rPr>
          <w:rFonts w:ascii="Calibri" w:eastAsia="Calibri" w:hAnsi="Calibri" w:cs="Calibri"/>
          <w:color w:val="2E74B5" w:themeColor="accent5" w:themeShade="BF"/>
          <w:sz w:val="21"/>
          <w:szCs w:val="21"/>
        </w:rPr>
      </w:pPr>
      <w:r w:rsidRPr="003026AD">
        <w:t>Passing Second Inversion</w:t>
      </w:r>
      <w:r w:rsidRPr="003026AD">
        <w:rPr>
          <w:rFonts w:ascii="Calibri" w:eastAsia="Calibri" w:hAnsi="Calibri" w:cs="Calibri"/>
          <w:color w:val="2E74B5" w:themeColor="accent5" w:themeShade="BF"/>
          <w:sz w:val="21"/>
          <w:szCs w:val="21"/>
        </w:rPr>
        <w:t xml:space="preserve"> </w:t>
      </w:r>
    </w:p>
    <w:p w14:paraId="27948624" w14:textId="7354ABEA" w:rsidR="00684102" w:rsidRPr="003026AD" w:rsidRDefault="347461ED" w:rsidP="2635925B">
      <w:pPr>
        <w:textAlignment w:val="baseline"/>
        <w:rPr>
          <w:color w:val="000000" w:themeColor="text1"/>
        </w:rPr>
      </w:pPr>
      <w:r w:rsidRPr="003026AD">
        <w:rPr>
          <w:color w:val="000000" w:themeColor="text1"/>
        </w:rPr>
        <w:t>At 05:50 in the video, John played this example where the second inversion is again used. We are still in F major:</w:t>
      </w:r>
    </w:p>
    <w:p w14:paraId="7279BC5C" w14:textId="7354ABEA" w:rsidR="00684102" w:rsidRPr="003026AD" w:rsidRDefault="1B7627DC" w:rsidP="2635925B">
      <w:pPr>
        <w:jc w:val="center"/>
        <w:textAlignment w:val="baseline"/>
        <w:rPr>
          <w:rFonts w:ascii="Calibri" w:eastAsia="Calibri" w:hAnsi="Calibri" w:cs="Calibri"/>
        </w:rPr>
      </w:pPr>
      <w:r>
        <w:rPr>
          <w:noProof/>
        </w:rPr>
        <w:lastRenderedPageBreak/>
        <w:drawing>
          <wp:inline distT="0" distB="0" distL="0" distR="0" wp14:anchorId="329380A7" wp14:editId="0D5278C6">
            <wp:extent cx="4248392" cy="2028825"/>
            <wp:effectExtent l="0" t="0" r="0" b="0"/>
            <wp:docPr id="589915450" name="Picture 589915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915450"/>
                    <pic:cNvPicPr/>
                  </pic:nvPicPr>
                  <pic:blipFill>
                    <a:blip r:embed="rId144">
                      <a:extLst>
                        <a:ext uri="{28A0092B-C50C-407E-A947-70E740481C1C}">
                          <a14:useLocalDpi xmlns:a14="http://schemas.microsoft.com/office/drawing/2010/main" val="0"/>
                        </a:ext>
                      </a:extLst>
                    </a:blip>
                    <a:stretch>
                      <a:fillRect/>
                    </a:stretch>
                  </pic:blipFill>
                  <pic:spPr>
                    <a:xfrm>
                      <a:off x="0" y="0"/>
                      <a:ext cx="4248392" cy="2028825"/>
                    </a:xfrm>
                    <a:prstGeom prst="rect">
                      <a:avLst/>
                    </a:prstGeom>
                  </pic:spPr>
                </pic:pic>
              </a:graphicData>
            </a:graphic>
          </wp:inline>
        </w:drawing>
      </w:r>
    </w:p>
    <w:p w14:paraId="5DA43082" w14:textId="73B90B86" w:rsidR="00684102" w:rsidRPr="00B84692" w:rsidRDefault="00F26A6F" w:rsidP="00F26A6F">
      <w:pPr>
        <w:pStyle w:val="Heading3"/>
      </w:pPr>
      <w:bookmarkStart w:id="142" w:name="_Toc76470117"/>
      <w:r w:rsidRPr="00F26A6F">
        <w:t>Transcript of the Video</w:t>
      </w:r>
      <w:bookmarkEnd w:id="142"/>
      <w:r w:rsidR="347461ED" w:rsidRPr="00B84692">
        <w:t xml:space="preserve"> </w:t>
      </w:r>
    </w:p>
    <w:tbl>
      <w:tblPr>
        <w:tblStyle w:val="TableGrid"/>
        <w:tblW w:w="0" w:type="auto"/>
        <w:tblLayout w:type="fixed"/>
        <w:tblLook w:val="06A0" w:firstRow="1" w:lastRow="0" w:firstColumn="1" w:lastColumn="0" w:noHBand="1" w:noVBand="1"/>
      </w:tblPr>
      <w:tblGrid>
        <w:gridCol w:w="885"/>
        <w:gridCol w:w="8130"/>
      </w:tblGrid>
      <w:tr w:rsidR="2635925B" w:rsidRPr="003026AD" w14:paraId="6AE5192F" w14:textId="77777777" w:rsidTr="2635925B">
        <w:tc>
          <w:tcPr>
            <w:tcW w:w="885" w:type="dxa"/>
          </w:tcPr>
          <w:p w14:paraId="1A126076" w14:textId="64EF39EC" w:rsidR="2635925B" w:rsidRPr="003026AD" w:rsidRDefault="0B0C8885" w:rsidP="00EA490F">
            <w:r w:rsidRPr="003026AD">
              <w:t>0</w:t>
            </w:r>
            <w:r w:rsidR="1F000A49" w:rsidRPr="003026AD">
              <w:t>0</w:t>
            </w:r>
            <w:r w:rsidR="2635925B" w:rsidRPr="003026AD">
              <w:t>:05</w:t>
            </w:r>
          </w:p>
        </w:tc>
        <w:tc>
          <w:tcPr>
            <w:tcW w:w="8130" w:type="dxa"/>
          </w:tcPr>
          <w:p w14:paraId="1AF2D577" w14:textId="50F31DB3" w:rsidR="0B0C8885" w:rsidRPr="003026AD" w:rsidRDefault="0B0C8885" w:rsidP="00EA490F">
            <w:r w:rsidRPr="003026AD">
              <w:t>Hi there. We</w:t>
            </w:r>
            <w:r w:rsidR="00DC3024" w:rsidRPr="00DC3024">
              <w:t>’</w:t>
            </w:r>
            <w:r w:rsidRPr="003026AD">
              <w:t xml:space="preserve">ve already considered the most important chords, but so </w:t>
            </w:r>
            <w:proofErr w:type="gramStart"/>
            <w:r w:rsidRPr="003026AD">
              <w:t>far</w:t>
            </w:r>
            <w:proofErr w:type="gramEnd"/>
            <w:r w:rsidRPr="003026AD">
              <w:t xml:space="preserve"> we</w:t>
            </w:r>
            <w:r w:rsidR="00DC3024" w:rsidRPr="00DC3024">
              <w:t>’</w:t>
            </w:r>
            <w:r w:rsidRPr="003026AD">
              <w:t xml:space="preserve">ve used them only in root position. </w:t>
            </w:r>
            <w:r w:rsidR="437BBEFC" w:rsidRPr="003026AD">
              <w:t>As you heard then, we use a single note name to identify chords, such as a triad of C-major. Here we are. And now</w:t>
            </w:r>
            <w:r w:rsidR="00DC3024" w:rsidRPr="00DC3024">
              <w:t>’</w:t>
            </w:r>
            <w:r w:rsidR="437BBEFC" w:rsidRPr="003026AD">
              <w:t xml:space="preserve">s the time to consider their inversions. If you take a triad of C-major, obviously it has three possible positions. What we call root position, first inversion, and second inversion. </w:t>
            </w:r>
            <w:proofErr w:type="gramStart"/>
            <w:r w:rsidR="437BBEFC" w:rsidRPr="003026AD">
              <w:t>So</w:t>
            </w:r>
            <w:proofErr w:type="gramEnd"/>
            <w:r w:rsidR="437BBEFC" w:rsidRPr="003026AD">
              <w:t xml:space="preserve"> we</w:t>
            </w:r>
            <w:r w:rsidR="00DC3024" w:rsidRPr="00DC3024">
              <w:t>’</w:t>
            </w:r>
            <w:r w:rsidR="437BBEFC" w:rsidRPr="003026AD">
              <w:t>re using the same three notes, but we</w:t>
            </w:r>
            <w:r w:rsidR="00DC3024" w:rsidRPr="00DC3024">
              <w:t>’</w:t>
            </w:r>
            <w:r w:rsidR="437BBEFC" w:rsidRPr="003026AD">
              <w:t>re stacking them up differently. We</w:t>
            </w:r>
            <w:r w:rsidR="00DC3024" w:rsidRPr="00DC3024">
              <w:t>’</w:t>
            </w:r>
            <w:r w:rsidR="437BBEFC" w:rsidRPr="003026AD">
              <w:t>re switching around the order of the, the same notes. And the, these chords have a slightly different feel to them. The root position feels firm and definite. The first inversion perhaps less so and needs to move on. And the second inversion demands to move on somewhere else. We</w:t>
            </w:r>
            <w:r w:rsidR="00DC3024" w:rsidRPr="00DC3024">
              <w:t>’</w:t>
            </w:r>
            <w:r w:rsidR="437BBEFC" w:rsidRPr="003026AD">
              <w:t>ll be considering second inversions in more detail later. But for the meantime, let</w:t>
            </w:r>
            <w:r w:rsidR="00DC3024" w:rsidRPr="00DC3024">
              <w:t>’</w:t>
            </w:r>
            <w:r w:rsidR="437BBEFC" w:rsidRPr="003026AD">
              <w:t>s consider a few more chords and their inversions. Let</w:t>
            </w:r>
            <w:r w:rsidR="00DC3024" w:rsidRPr="00DC3024">
              <w:t>’</w:t>
            </w:r>
            <w:r w:rsidR="437BBEFC" w:rsidRPr="003026AD">
              <w:t>s take A-minor, because of course this applies to minor triads as well as major. A minor, root pos</w:t>
            </w:r>
            <w:r w:rsidR="00286860">
              <w:t>ition, A minor, first inversion</w:t>
            </w:r>
            <w:r w:rsidR="437BBEFC" w:rsidRPr="003026AD">
              <w:t>, and A minor, second inversion. Let</w:t>
            </w:r>
            <w:r w:rsidR="00DC3024" w:rsidRPr="00DC3024">
              <w:t>’</w:t>
            </w:r>
            <w:r w:rsidR="437BBEFC" w:rsidRPr="003026AD">
              <w:t>s take G</w:t>
            </w:r>
            <w:r w:rsidR="4EFB52F3" w:rsidRPr="003026AD">
              <w:t xml:space="preserve"> </w:t>
            </w:r>
            <w:r w:rsidR="437BBEFC" w:rsidRPr="003026AD">
              <w:t>major root</w:t>
            </w:r>
            <w:r w:rsidR="7804050D" w:rsidRPr="003026AD">
              <w:t>,</w:t>
            </w:r>
            <w:r w:rsidR="437BBEFC" w:rsidRPr="003026AD">
              <w:t xml:space="preserve"> first and second, and finally C</w:t>
            </w:r>
            <w:r w:rsidR="4C5F52BD" w:rsidRPr="003026AD">
              <w:t xml:space="preserve"> </w:t>
            </w:r>
            <w:r w:rsidR="437BBEFC" w:rsidRPr="003026AD">
              <w:t>minor root, first and second. You</w:t>
            </w:r>
            <w:r w:rsidR="00DC3024" w:rsidRPr="00DC3024">
              <w:t>’</w:t>
            </w:r>
            <w:r w:rsidR="437BBEFC" w:rsidRPr="003026AD">
              <w:t xml:space="preserve">ve also heard about some chords which have four notes one of the main ones being the dominant seventh, which has four notes. And obviously a chord with four notes will have three inversions, as well as the root position. </w:t>
            </w:r>
            <w:proofErr w:type="gramStart"/>
            <w:r w:rsidR="437BBEFC" w:rsidRPr="003026AD">
              <w:t>So</w:t>
            </w:r>
            <w:proofErr w:type="gramEnd"/>
            <w:r w:rsidR="437BBEFC" w:rsidRPr="003026AD">
              <w:t xml:space="preserve"> let</w:t>
            </w:r>
            <w:r w:rsidR="00DC3024" w:rsidRPr="00DC3024">
              <w:t>’</w:t>
            </w:r>
            <w:r w:rsidR="437BBEFC" w:rsidRPr="003026AD">
              <w:t>s consider a dominant seventh in the key of C</w:t>
            </w:r>
            <w:r w:rsidR="356BA858" w:rsidRPr="003026AD">
              <w:t xml:space="preserve"> </w:t>
            </w:r>
            <w:r w:rsidR="437BBEFC" w:rsidRPr="003026AD">
              <w:t>major. Here</w:t>
            </w:r>
            <w:r w:rsidR="00DC3024" w:rsidRPr="00DC3024">
              <w:t>’</w:t>
            </w:r>
            <w:r w:rsidR="437BBEFC" w:rsidRPr="003026AD">
              <w:t>s C</w:t>
            </w:r>
            <w:r w:rsidR="630A7A56" w:rsidRPr="003026AD">
              <w:t xml:space="preserve"> </w:t>
            </w:r>
            <w:r w:rsidR="437BBEFC" w:rsidRPr="003026AD">
              <w:t xml:space="preserve">major. And </w:t>
            </w:r>
            <w:proofErr w:type="gramStart"/>
            <w:r w:rsidR="437BBEFC" w:rsidRPr="003026AD">
              <w:t>it</w:t>
            </w:r>
            <w:r w:rsidR="00DC3024" w:rsidRPr="00DC3024">
              <w:t>’</w:t>
            </w:r>
            <w:r w:rsidR="437BBEFC" w:rsidRPr="003026AD">
              <w:t>s</w:t>
            </w:r>
            <w:proofErr w:type="gramEnd"/>
            <w:r w:rsidR="437BBEFC" w:rsidRPr="003026AD">
              <w:t xml:space="preserve"> dominant seventh will sound like this in root position.  And then in first inversion, second inversion, but also third inversion. Three inversions. And here is another one, key of E</w:t>
            </w:r>
            <w:r w:rsidR="00DC3024" w:rsidRPr="00DC3024">
              <w:t>-flat</w:t>
            </w:r>
            <w:r w:rsidR="437BBEFC" w:rsidRPr="003026AD">
              <w:t xml:space="preserve">. Dominant seventh in root, in first inversion, in second inversion, and in third inversion. Variety in music can be </w:t>
            </w:r>
            <w:r w:rsidR="437BBEFC" w:rsidRPr="003026AD">
              <w:lastRenderedPageBreak/>
              <w:t>obtained by using the same chord in its various inversions, because each has its own feel.</w:t>
            </w:r>
          </w:p>
          <w:p w14:paraId="667AA8EC" w14:textId="64FDE090" w:rsidR="2635925B" w:rsidRPr="003026AD" w:rsidRDefault="2635925B" w:rsidP="00EA490F"/>
        </w:tc>
      </w:tr>
      <w:tr w:rsidR="2635925B" w:rsidRPr="003026AD" w14:paraId="56E01A36" w14:textId="77777777" w:rsidTr="2635925B">
        <w:tc>
          <w:tcPr>
            <w:tcW w:w="885" w:type="dxa"/>
          </w:tcPr>
          <w:p w14:paraId="74C00D5B" w14:textId="67B4AC9A" w:rsidR="2635925B" w:rsidRPr="003026AD" w:rsidRDefault="37EE3402" w:rsidP="00EA490F">
            <w:r w:rsidRPr="003026AD">
              <w:lastRenderedPageBreak/>
              <w:t>0</w:t>
            </w:r>
            <w:r w:rsidR="0B0C8885" w:rsidRPr="003026AD">
              <w:t>3</w:t>
            </w:r>
            <w:r w:rsidR="2635925B" w:rsidRPr="003026AD">
              <w:t>:16</w:t>
            </w:r>
          </w:p>
        </w:tc>
        <w:tc>
          <w:tcPr>
            <w:tcW w:w="8130" w:type="dxa"/>
          </w:tcPr>
          <w:p w14:paraId="46AEDAB1" w14:textId="2521FE65" w:rsidR="2635925B" w:rsidRPr="003026AD" w:rsidRDefault="2635925B" w:rsidP="00EA490F">
            <w:r w:rsidRPr="003026AD">
              <w:t>For example, the finality of a root position means that you nearly always find a root position at the end of a piece. And you feel the music has come to rest. Let</w:t>
            </w:r>
            <w:r w:rsidR="00DC3024" w:rsidRPr="00DC3024">
              <w:t>’</w:t>
            </w:r>
            <w:r w:rsidRPr="003026AD">
              <w:t xml:space="preserve">s have an example. If you take simple song like </w:t>
            </w:r>
            <w:r w:rsidR="004C540F" w:rsidRPr="004C540F">
              <w:rPr>
                <w:i/>
              </w:rPr>
              <w:t xml:space="preserve">Twinkle </w:t>
            </w:r>
            <w:proofErr w:type="spellStart"/>
            <w:r w:rsidR="004C540F" w:rsidRPr="004C540F">
              <w:rPr>
                <w:i/>
              </w:rPr>
              <w:t>Twinkle</w:t>
            </w:r>
            <w:proofErr w:type="spellEnd"/>
            <w:r w:rsidR="004C540F" w:rsidRPr="004C540F">
              <w:rPr>
                <w:i/>
              </w:rPr>
              <w:t xml:space="preserve"> Little Star</w:t>
            </w:r>
            <w:r w:rsidR="004C540F" w:rsidRPr="004C540F">
              <w:t>,</w:t>
            </w:r>
            <w:r w:rsidR="004C540F">
              <w:rPr>
                <w:i/>
              </w:rPr>
              <w:t xml:space="preserve"> </w:t>
            </w:r>
            <w:r w:rsidRPr="003026AD">
              <w:t>and end it on a first inversion, it wouldn</w:t>
            </w:r>
            <w:r w:rsidR="00DC3024" w:rsidRPr="00DC3024">
              <w:t>’</w:t>
            </w:r>
            <w:r w:rsidRPr="003026AD">
              <w:t>t sound quite right. It</w:t>
            </w:r>
            <w:r w:rsidR="00DC3024" w:rsidRPr="00DC3024">
              <w:t>’</w:t>
            </w:r>
            <w:r w:rsidRPr="003026AD">
              <w:t>s the correct chord, but it</w:t>
            </w:r>
            <w:r w:rsidR="00DC3024" w:rsidRPr="00DC3024">
              <w:t>’</w:t>
            </w:r>
            <w:r w:rsidRPr="003026AD">
              <w:t>s the wrong inversion. If we ended the piece on the second inversion, it would sound even more peculiar.  And we certainly feel we had not arrived home. If</w:t>
            </w:r>
            <w:r w:rsidR="7AF0A71A" w:rsidRPr="003026AD">
              <w:t>,</w:t>
            </w:r>
            <w:r w:rsidRPr="003026AD">
              <w:t xml:space="preserve"> however</w:t>
            </w:r>
            <w:r w:rsidR="7C785249" w:rsidRPr="003026AD">
              <w:t>,</w:t>
            </w:r>
            <w:r w:rsidRPr="003026AD">
              <w:t xml:space="preserve"> you play it the correct way with root position at the end, it sounds like this. With a feeling of finality. </w:t>
            </w:r>
            <w:proofErr w:type="gramStart"/>
            <w:r w:rsidRPr="003026AD">
              <w:t>So</w:t>
            </w:r>
            <w:proofErr w:type="gramEnd"/>
            <w:r w:rsidRPr="003026AD">
              <w:t xml:space="preserve"> it</w:t>
            </w:r>
            <w:r w:rsidR="00DC3024" w:rsidRPr="00DC3024">
              <w:t>’</w:t>
            </w:r>
            <w:r w:rsidRPr="003026AD">
              <w:t>s important to get the right inversion, not just at the end of a piece as we</w:t>
            </w:r>
            <w:r w:rsidR="00DC3024" w:rsidRPr="00DC3024">
              <w:t>’</w:t>
            </w:r>
            <w:r w:rsidRPr="003026AD">
              <w:t>ve heard there, but throughout the music, throughout any piece of music. So that we call the progression of the harmony sounds pleasing and sounds smooth.</w:t>
            </w:r>
          </w:p>
        </w:tc>
      </w:tr>
      <w:tr w:rsidR="2635925B" w:rsidRPr="003026AD" w14:paraId="0CF0BCFA" w14:textId="77777777" w:rsidTr="2635925B">
        <w:tc>
          <w:tcPr>
            <w:tcW w:w="885" w:type="dxa"/>
          </w:tcPr>
          <w:p w14:paraId="31CCAB6E" w14:textId="03D763AC" w:rsidR="2635925B" w:rsidRPr="003026AD" w:rsidRDefault="0A3B86DD" w:rsidP="00EA490F">
            <w:r w:rsidRPr="003026AD">
              <w:t>0</w:t>
            </w:r>
            <w:r w:rsidR="0B0C8885" w:rsidRPr="003026AD">
              <w:t>4</w:t>
            </w:r>
            <w:r w:rsidR="2635925B" w:rsidRPr="003026AD">
              <w:t>:39</w:t>
            </w:r>
          </w:p>
        </w:tc>
        <w:tc>
          <w:tcPr>
            <w:tcW w:w="8130" w:type="dxa"/>
          </w:tcPr>
          <w:p w14:paraId="53C03634" w14:textId="4390981D" w:rsidR="2635925B" w:rsidRPr="003026AD" w:rsidRDefault="2635925B" w:rsidP="00EA490F">
            <w:r w:rsidRPr="003026AD">
              <w:t xml:space="preserve">There are many progressions we could consider, but one very common one that you find again towards the end of a piece, or the end of a section of a piece, is what we call </w:t>
            </w:r>
            <w:proofErr w:type="spellStart"/>
            <w:r w:rsidRPr="003026AD">
              <w:t>Ic</w:t>
            </w:r>
            <w:proofErr w:type="spellEnd"/>
            <w:r w:rsidRPr="003026AD">
              <w:t xml:space="preserve"> V I. Let</w:t>
            </w:r>
            <w:r w:rsidR="00DC3024" w:rsidRPr="00DC3024">
              <w:t>’</w:t>
            </w:r>
            <w:r w:rsidRPr="003026AD">
              <w:t>s stick to F</w:t>
            </w:r>
            <w:r w:rsidR="0DA03825" w:rsidRPr="003026AD">
              <w:t xml:space="preserve"> </w:t>
            </w:r>
            <w:r w:rsidRPr="003026AD">
              <w:t xml:space="preserve">major at the moment. </w:t>
            </w:r>
            <w:proofErr w:type="spellStart"/>
            <w:r w:rsidRPr="003026AD">
              <w:t>Ic</w:t>
            </w:r>
            <w:proofErr w:type="spellEnd"/>
            <w:r w:rsidRPr="003026AD">
              <w:t xml:space="preserve"> is the second inversion of the tonic</w:t>
            </w:r>
            <w:r w:rsidR="64867F8E" w:rsidRPr="003026AD">
              <w:t>, f</w:t>
            </w:r>
            <w:r w:rsidRPr="003026AD">
              <w:t>ollowed by the dominant</w:t>
            </w:r>
            <w:r w:rsidR="523C6AED" w:rsidRPr="003026AD">
              <w:t>, f</w:t>
            </w:r>
            <w:r w:rsidRPr="003026AD">
              <w:t>ollowed by root position of the tonic. So that</w:t>
            </w:r>
            <w:r w:rsidR="00DC3024" w:rsidRPr="00DC3024">
              <w:t>’</w:t>
            </w:r>
            <w:r w:rsidRPr="003026AD">
              <w:t xml:space="preserve">s </w:t>
            </w:r>
            <w:proofErr w:type="spellStart"/>
            <w:r w:rsidRPr="003026AD">
              <w:t>Ic</w:t>
            </w:r>
            <w:proofErr w:type="spellEnd"/>
            <w:r w:rsidRPr="003026AD">
              <w:t xml:space="preserve"> V I in F. Now here the second inversion really wants to move on. And this helps the harmony to progress strongly towards the final chord of the piece. Second inversion is a chord which has to be used very carefully. There are only really two main situations when you find it, one being the cadences just described, and the other is what we call a passing second inversion, where three chords move very smoothly with the base in conjunct motion. </w:t>
            </w:r>
            <w:proofErr w:type="gramStart"/>
            <w:r w:rsidRPr="003026AD">
              <w:t>So</w:t>
            </w:r>
            <w:proofErr w:type="gramEnd"/>
            <w:r w:rsidRPr="003026AD">
              <w:t xml:space="preserve"> the baseline was going to move by step, like this. </w:t>
            </w:r>
            <w:proofErr w:type="gramStart"/>
            <w:r w:rsidRPr="003026AD">
              <w:t>So</w:t>
            </w:r>
            <w:proofErr w:type="gramEnd"/>
            <w:r w:rsidRPr="003026AD">
              <w:t xml:space="preserve"> the middle of these three chords is a passing second inversion. I</w:t>
            </w:r>
            <w:r w:rsidR="00DC3024" w:rsidRPr="00DC3024">
              <w:t>’</w:t>
            </w:r>
            <w:r w:rsidRPr="003026AD">
              <w:t xml:space="preserve">ll play it again. </w:t>
            </w:r>
            <w:proofErr w:type="gramStart"/>
            <w:r w:rsidRPr="003026AD">
              <w:t>So</w:t>
            </w:r>
            <w:proofErr w:type="gramEnd"/>
            <w:r w:rsidRPr="003026AD">
              <w:t xml:space="preserve"> the chord is, as it were, protected by the ones on either side. So that is a correct way to use the second inversion, and the other one, to repeat, is the </w:t>
            </w:r>
            <w:proofErr w:type="spellStart"/>
            <w:r w:rsidRPr="003026AD">
              <w:t>Ic</w:t>
            </w:r>
            <w:proofErr w:type="spellEnd"/>
            <w:r w:rsidRPr="003026AD">
              <w:t xml:space="preserve"> V I cadence.</w:t>
            </w:r>
          </w:p>
        </w:tc>
      </w:tr>
    </w:tbl>
    <w:p w14:paraId="6F1F81EE" w14:textId="77777777" w:rsidR="00EA490F" w:rsidRDefault="00EA490F" w:rsidP="00EA490F">
      <w:pPr>
        <w:rPr>
          <w:lang w:eastAsia="zh-TW"/>
        </w:rPr>
      </w:pPr>
    </w:p>
    <w:p w14:paraId="6E31A30F" w14:textId="7B3659CA" w:rsidR="005F0FE1" w:rsidRPr="003026AD" w:rsidRDefault="00BF1FCC" w:rsidP="00F64C14">
      <w:pPr>
        <w:textAlignment w:val="baseline"/>
        <w:rPr>
          <w:color w:val="000000" w:themeColor="text1"/>
          <w:sz w:val="32"/>
          <w:szCs w:val="32"/>
          <w:lang w:eastAsia="zh-TW"/>
        </w:rPr>
      </w:pPr>
      <w:r w:rsidRPr="003026AD">
        <w:rPr>
          <w:b/>
          <w:bCs/>
          <w:i/>
          <w:iCs/>
          <w:color w:val="000000" w:themeColor="text1"/>
          <w:sz w:val="32"/>
          <w:szCs w:val="32"/>
          <w:lang w:eastAsia="zh-TW"/>
        </w:rPr>
        <w:t xml:space="preserve">6.2. </w:t>
      </w:r>
      <w:r w:rsidR="00AB3F94" w:rsidRPr="003026AD">
        <w:rPr>
          <w:b/>
          <w:bCs/>
          <w:i/>
          <w:iCs/>
          <w:color w:val="000000" w:themeColor="text1"/>
          <w:sz w:val="32"/>
          <w:szCs w:val="32"/>
          <w:lang w:eastAsia="zh-TW"/>
        </w:rPr>
        <w:t>Cadences</w:t>
      </w:r>
    </w:p>
    <w:p w14:paraId="416A5796" w14:textId="65D07676" w:rsidR="00874287" w:rsidRPr="003026AD" w:rsidRDefault="00874287" w:rsidP="734B5968">
      <w:pPr>
        <w:pStyle w:val="paragraph"/>
        <w:spacing w:before="0" w:beforeAutospacing="0" w:after="0" w:afterAutospacing="0"/>
        <w:jc w:val="both"/>
        <w:rPr>
          <w:lang w:val="en-GB"/>
        </w:rPr>
      </w:pPr>
      <w:r w:rsidRPr="003026AD">
        <w:rPr>
          <w:lang w:val="en-GB"/>
        </w:rPr>
        <w:t xml:space="preserve">Video: </w:t>
      </w:r>
      <w:hyperlink r:id="rId145">
        <w:r w:rsidR="000509E6" w:rsidRPr="003026AD">
          <w:rPr>
            <w:rStyle w:val="Hyperlink"/>
            <w:lang w:val="en-GB"/>
          </w:rPr>
          <w:t>Cadences</w:t>
        </w:r>
      </w:hyperlink>
    </w:p>
    <w:p w14:paraId="1F403221" w14:textId="77777777" w:rsidR="00F64C14" w:rsidRPr="003026AD" w:rsidRDefault="00F64C14" w:rsidP="2635925B">
      <w:pPr>
        <w:pStyle w:val="paragraph"/>
        <w:spacing w:before="0" w:beforeAutospacing="0" w:after="0" w:afterAutospacing="0"/>
        <w:jc w:val="both"/>
        <w:textAlignment w:val="baseline"/>
        <w:rPr>
          <w:lang w:val="en-GB"/>
        </w:rPr>
      </w:pPr>
    </w:p>
    <w:p w14:paraId="154C6D2F" w14:textId="2CD0B7F6" w:rsidR="0067409C" w:rsidRPr="00EA490F" w:rsidRDefault="00EA490F" w:rsidP="00EA490F">
      <w:pPr>
        <w:pStyle w:val="Heading2"/>
      </w:pPr>
      <w:bookmarkStart w:id="143" w:name="_Toc76470118"/>
      <w:bookmarkStart w:id="144" w:name="_Toc85635641"/>
      <w:r w:rsidRPr="00EA490F">
        <w:t>P</w:t>
      </w:r>
      <w:r w:rsidR="0A26FAA7" w:rsidRPr="00EA490F">
        <w:t>erfect and imperfect cadences</w:t>
      </w:r>
      <w:bookmarkEnd w:id="143"/>
      <w:bookmarkEnd w:id="144"/>
      <w:r w:rsidR="0A26FAA7" w:rsidRPr="00EA490F">
        <w:t xml:space="preserve"> </w:t>
      </w:r>
    </w:p>
    <w:p w14:paraId="59E817C7" w14:textId="19A45265" w:rsidR="0067409C" w:rsidRPr="003026AD" w:rsidRDefault="0067409C" w:rsidP="00EA490F">
      <w:r w:rsidRPr="003026AD">
        <w:t xml:space="preserve">Here is the </w:t>
      </w:r>
      <w:r w:rsidRPr="003026AD">
        <w:rPr>
          <w:b/>
          <w:bCs/>
        </w:rPr>
        <w:t xml:space="preserve">perfect/authentic cadence </w:t>
      </w:r>
      <w:r w:rsidRPr="003026AD">
        <w:t xml:space="preserve">again in D major: </w:t>
      </w:r>
    </w:p>
    <w:p w14:paraId="27271CFC" w14:textId="0A35D60E" w:rsidR="62A538F5" w:rsidRPr="003026AD" w:rsidRDefault="08CE587C" w:rsidP="00DA4F7C">
      <w:pPr>
        <w:jc w:val="center"/>
      </w:pPr>
      <w:r>
        <w:rPr>
          <w:noProof/>
        </w:rPr>
        <w:drawing>
          <wp:inline distT="0" distB="0" distL="0" distR="0" wp14:anchorId="09DB93BA" wp14:editId="1488C4B1">
            <wp:extent cx="3168502" cy="1914029"/>
            <wp:effectExtent l="0" t="0" r="0" b="0"/>
            <wp:docPr id="179468933" name="Imagen 179468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9468933"/>
                    <pic:cNvPicPr/>
                  </pic:nvPicPr>
                  <pic:blipFill>
                    <a:blip r:embed="rId146">
                      <a:extLst>
                        <a:ext uri="{28A0092B-C50C-407E-A947-70E740481C1C}">
                          <a14:useLocalDpi xmlns:a14="http://schemas.microsoft.com/office/drawing/2010/main" val="0"/>
                        </a:ext>
                      </a:extLst>
                    </a:blip>
                    <a:srcRect l="30208" t="31111" r="18750" b="14074"/>
                    <a:stretch>
                      <a:fillRect/>
                    </a:stretch>
                  </pic:blipFill>
                  <pic:spPr>
                    <a:xfrm>
                      <a:off x="0" y="0"/>
                      <a:ext cx="3168502" cy="1914029"/>
                    </a:xfrm>
                    <a:prstGeom prst="rect">
                      <a:avLst/>
                    </a:prstGeom>
                  </pic:spPr>
                </pic:pic>
              </a:graphicData>
            </a:graphic>
          </wp:inline>
        </w:drawing>
      </w:r>
    </w:p>
    <w:p w14:paraId="6BDEAC06" w14:textId="51BC0237" w:rsidR="0067409C" w:rsidRPr="003026AD" w:rsidRDefault="0067409C" w:rsidP="00DA4F7C">
      <w:pPr>
        <w:pStyle w:val="NormalWeb"/>
      </w:pPr>
      <w:r w:rsidRPr="003026AD">
        <w:t xml:space="preserve">And here is the </w:t>
      </w:r>
      <w:r w:rsidRPr="003026AD">
        <w:rPr>
          <w:b/>
          <w:bCs/>
        </w:rPr>
        <w:t xml:space="preserve">imperfect/half cadence </w:t>
      </w:r>
      <w:r w:rsidRPr="003026AD">
        <w:t xml:space="preserve">example played by John: </w:t>
      </w:r>
    </w:p>
    <w:p w14:paraId="1692FE6C" w14:textId="279D3655" w:rsidR="6960BBFE" w:rsidRPr="003026AD" w:rsidRDefault="48CF3718" w:rsidP="00DA4F7C">
      <w:pPr>
        <w:jc w:val="center"/>
      </w:pPr>
      <w:r>
        <w:rPr>
          <w:noProof/>
        </w:rPr>
        <w:drawing>
          <wp:inline distT="0" distB="0" distL="0" distR="0" wp14:anchorId="229B2123" wp14:editId="1F21B497">
            <wp:extent cx="3636335" cy="1616160"/>
            <wp:effectExtent l="0" t="0" r="2540" b="3175"/>
            <wp:docPr id="1150411616" name="Imagen 1150411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50411616"/>
                    <pic:cNvPicPr/>
                  </pic:nvPicPr>
                  <pic:blipFill>
                    <a:blip r:embed="rId147">
                      <a:extLst>
                        <a:ext uri="{28A0092B-C50C-407E-A947-70E740481C1C}">
                          <a14:useLocalDpi xmlns:a14="http://schemas.microsoft.com/office/drawing/2010/main" val="0"/>
                        </a:ext>
                      </a:extLst>
                    </a:blip>
                    <a:srcRect l="23333" t="32592" r="14791" b="18518"/>
                    <a:stretch>
                      <a:fillRect/>
                    </a:stretch>
                  </pic:blipFill>
                  <pic:spPr>
                    <a:xfrm>
                      <a:off x="0" y="0"/>
                      <a:ext cx="3636335" cy="1616160"/>
                    </a:xfrm>
                    <a:prstGeom prst="rect">
                      <a:avLst/>
                    </a:prstGeom>
                  </pic:spPr>
                </pic:pic>
              </a:graphicData>
            </a:graphic>
          </wp:inline>
        </w:drawing>
      </w:r>
    </w:p>
    <w:p w14:paraId="42C08E93" w14:textId="2C8BAEDC" w:rsidR="00DA4F7C" w:rsidRPr="003026AD" w:rsidRDefault="0A26FAA7" w:rsidP="00DA4F7C">
      <w:pPr>
        <w:pStyle w:val="NormalWeb"/>
      </w:pPr>
      <w:r w:rsidRPr="003026AD">
        <w:t xml:space="preserve">Note </w:t>
      </w:r>
      <w:r w:rsidR="00EA490F">
        <w:t xml:space="preserve">that </w:t>
      </w:r>
      <w:r w:rsidRPr="003026AD">
        <w:t>the actual imperfect cadence, from D major to A major</w:t>
      </w:r>
      <w:r w:rsidR="00EA490F">
        <w:t xml:space="preserve">, features </w:t>
      </w:r>
      <w:r w:rsidR="00EA490F" w:rsidRPr="003026AD">
        <w:t xml:space="preserve">only </w:t>
      </w:r>
      <w:r w:rsidR="00EA490F">
        <w:t xml:space="preserve">in </w:t>
      </w:r>
      <w:r w:rsidR="00EA490F" w:rsidRPr="003026AD">
        <w:t>the final two chords</w:t>
      </w:r>
      <w:r w:rsidRPr="003026AD">
        <w:t xml:space="preserve">. </w:t>
      </w:r>
    </w:p>
    <w:p w14:paraId="429E3F2B" w14:textId="5258AF8D" w:rsidR="0067409C" w:rsidRPr="003026AD" w:rsidRDefault="00EA490F" w:rsidP="00EA490F">
      <w:pPr>
        <w:pStyle w:val="Heading2"/>
      </w:pPr>
      <w:bookmarkStart w:id="145" w:name="_Toc76470119"/>
      <w:bookmarkStart w:id="146" w:name="_Toc85635642"/>
      <w:r>
        <w:t>I</w:t>
      </w:r>
      <w:r w:rsidR="0A26FAA7" w:rsidRPr="003026AD">
        <w:t>nterrupted/deceptive cadence</w:t>
      </w:r>
      <w:r>
        <w:t>s</w:t>
      </w:r>
      <w:bookmarkEnd w:id="145"/>
      <w:bookmarkEnd w:id="146"/>
    </w:p>
    <w:p w14:paraId="72F0EBEE" w14:textId="17E75A0E" w:rsidR="0067409C" w:rsidRPr="003026AD" w:rsidRDefault="0067409C" w:rsidP="00DA4F7C">
      <w:pPr>
        <w:pStyle w:val="NormalWeb"/>
      </w:pPr>
      <w:r w:rsidRPr="003026AD">
        <w:t>Here we are in D major, with a phrase that finishes on chord vi</w:t>
      </w:r>
      <w:r w:rsidR="00C95C77" w:rsidRPr="003026AD">
        <w:t xml:space="preserve">, </w:t>
      </w:r>
      <w:r w:rsidRPr="003026AD">
        <w:t xml:space="preserve">B </w:t>
      </w:r>
      <w:r w:rsidRPr="003026AD">
        <w:rPr>
          <w:b/>
          <w:bCs/>
        </w:rPr>
        <w:t>minor</w:t>
      </w:r>
      <w:r w:rsidRPr="003026AD">
        <w:t xml:space="preserve">. </w:t>
      </w:r>
    </w:p>
    <w:p w14:paraId="33C55690" w14:textId="510928FB" w:rsidR="6F7D695C" w:rsidRPr="003026AD" w:rsidRDefault="77F853F5" w:rsidP="00DA4F7C">
      <w:pPr>
        <w:jc w:val="center"/>
      </w:pPr>
      <w:r w:rsidRPr="003026AD">
        <w:rPr>
          <w:noProof/>
        </w:rPr>
        <w:lastRenderedPageBreak/>
        <w:drawing>
          <wp:inline distT="0" distB="0" distL="0" distR="0" wp14:anchorId="2EE924A1" wp14:editId="20A02DA1">
            <wp:extent cx="3902149" cy="1730933"/>
            <wp:effectExtent l="0" t="0" r="3175" b="3175"/>
            <wp:docPr id="329880744" name="Imagen 329880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9880744"/>
                    <pic:cNvPicPr/>
                  </pic:nvPicPr>
                  <pic:blipFill rotWithShape="1">
                    <a:blip r:embed="rId148">
                      <a:extLst>
                        <a:ext uri="{28A0092B-C50C-407E-A947-70E740481C1C}">
                          <a14:useLocalDpi xmlns:a14="http://schemas.microsoft.com/office/drawing/2010/main" val="0"/>
                        </a:ext>
                      </a:extLst>
                    </a:blip>
                    <a:srcRect l="22101" t="37881" r="14025" b="11748"/>
                    <a:stretch/>
                  </pic:blipFill>
                  <pic:spPr bwMode="auto">
                    <a:xfrm>
                      <a:off x="0" y="0"/>
                      <a:ext cx="3915720" cy="1736953"/>
                    </a:xfrm>
                    <a:prstGeom prst="rect">
                      <a:avLst/>
                    </a:prstGeom>
                    <a:ln>
                      <a:noFill/>
                    </a:ln>
                    <a:extLst>
                      <a:ext uri="{53640926-AAD7-44D8-BBD7-CCE9431645EC}">
                        <a14:shadowObscured xmlns:a14="http://schemas.microsoft.com/office/drawing/2010/main"/>
                      </a:ext>
                    </a:extLst>
                  </pic:spPr>
                </pic:pic>
              </a:graphicData>
            </a:graphic>
          </wp:inline>
        </w:drawing>
      </w:r>
    </w:p>
    <w:p w14:paraId="1F98108F" w14:textId="77777777" w:rsidR="0067409C" w:rsidRPr="003026AD" w:rsidRDefault="0067409C" w:rsidP="00DA4F7C">
      <w:pPr>
        <w:pStyle w:val="NormalWeb"/>
      </w:pPr>
      <w:r w:rsidRPr="003026AD">
        <w:t xml:space="preserve">Compare this to the perfect/authentic cadence example: </w:t>
      </w:r>
    </w:p>
    <w:p w14:paraId="27C0049C" w14:textId="35DCD871" w:rsidR="0067409C" w:rsidRPr="003026AD" w:rsidRDefault="7E566D11" w:rsidP="00DA4F7C">
      <w:pPr>
        <w:jc w:val="center"/>
      </w:pPr>
      <w:r w:rsidRPr="003026AD">
        <w:rPr>
          <w:noProof/>
        </w:rPr>
        <w:drawing>
          <wp:inline distT="0" distB="0" distL="0" distR="0" wp14:anchorId="7F0278CD" wp14:editId="544CA2E9">
            <wp:extent cx="3880884" cy="1379855"/>
            <wp:effectExtent l="0" t="0" r="5715" b="0"/>
            <wp:docPr id="1112305919" name="Imagen 1112305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12305919"/>
                    <pic:cNvPicPr/>
                  </pic:nvPicPr>
                  <pic:blipFill rotWithShape="1">
                    <a:blip r:embed="rId149">
                      <a:extLst>
                        <a:ext uri="{28A0092B-C50C-407E-A947-70E740481C1C}">
                          <a14:useLocalDpi xmlns:a14="http://schemas.microsoft.com/office/drawing/2010/main" val="0"/>
                        </a:ext>
                      </a:extLst>
                    </a:blip>
                    <a:srcRect l="22261" t="30370" r="13349" b="28929"/>
                    <a:stretch/>
                  </pic:blipFill>
                  <pic:spPr bwMode="auto">
                    <a:xfrm>
                      <a:off x="0" y="0"/>
                      <a:ext cx="3892275" cy="1383905"/>
                    </a:xfrm>
                    <a:prstGeom prst="rect">
                      <a:avLst/>
                    </a:prstGeom>
                    <a:ln>
                      <a:noFill/>
                    </a:ln>
                    <a:extLst>
                      <a:ext uri="{53640926-AAD7-44D8-BBD7-CCE9431645EC}">
                        <a14:shadowObscured xmlns:a14="http://schemas.microsoft.com/office/drawing/2010/main"/>
                      </a:ext>
                    </a:extLst>
                  </pic:spPr>
                </pic:pic>
              </a:graphicData>
            </a:graphic>
          </wp:inline>
        </w:drawing>
      </w:r>
    </w:p>
    <w:p w14:paraId="4600BD29" w14:textId="5BB53D29" w:rsidR="00893C51" w:rsidRPr="003026AD" w:rsidRDefault="0067409C" w:rsidP="00DA4F7C">
      <w:pPr>
        <w:pStyle w:val="NormalWeb"/>
      </w:pPr>
      <w:r w:rsidRPr="003026AD">
        <w:t xml:space="preserve">Note again that the first chord is played for context </w:t>
      </w:r>
      <w:r w:rsidR="00DD08AC" w:rsidRPr="003026AD">
        <w:rPr>
          <w:rStyle w:val="normaltextrun"/>
          <w:color w:val="000000"/>
        </w:rPr>
        <w:t>–</w:t>
      </w:r>
      <w:r w:rsidRPr="003026AD">
        <w:t xml:space="preserve"> the actual cadence is the movement from V – vi. </w:t>
      </w:r>
    </w:p>
    <w:p w14:paraId="0B22A227" w14:textId="19FACFC0" w:rsidR="0067409C" w:rsidRPr="003026AD" w:rsidRDefault="0067409C" w:rsidP="00DA4F7C">
      <w:pPr>
        <w:pStyle w:val="NormalWeb"/>
      </w:pPr>
      <w:r w:rsidRPr="003026AD">
        <w:t xml:space="preserve">The minor key example in G minor: </w:t>
      </w:r>
    </w:p>
    <w:p w14:paraId="43199D47" w14:textId="045EA0C9" w:rsidR="6F7D695C" w:rsidRPr="003026AD" w:rsidRDefault="23790680" w:rsidP="00DA4F7C">
      <w:pPr>
        <w:pStyle w:val="NormalWeb"/>
        <w:jc w:val="center"/>
      </w:pPr>
      <w:r w:rsidRPr="003026AD">
        <w:rPr>
          <w:noProof/>
        </w:rPr>
        <w:drawing>
          <wp:inline distT="0" distB="0" distL="0" distR="0" wp14:anchorId="1D5E9672" wp14:editId="66BD6083">
            <wp:extent cx="3932567" cy="1445497"/>
            <wp:effectExtent l="0" t="0" r="0" b="2540"/>
            <wp:docPr id="269058194" name="Imagen 269058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9058194"/>
                    <pic:cNvPicPr/>
                  </pic:nvPicPr>
                  <pic:blipFill rotWithShape="1">
                    <a:blip r:embed="rId150" cstate="print">
                      <a:extLst>
                        <a:ext uri="{28A0092B-C50C-407E-A947-70E740481C1C}">
                          <a14:useLocalDpi xmlns:a14="http://schemas.microsoft.com/office/drawing/2010/main" val="0"/>
                        </a:ext>
                      </a:extLst>
                    </a:blip>
                    <a:srcRect l="23541" t="26176" r="1458" b="24814"/>
                    <a:stretch/>
                  </pic:blipFill>
                  <pic:spPr bwMode="auto">
                    <a:xfrm>
                      <a:off x="0" y="0"/>
                      <a:ext cx="3934046" cy="1446041"/>
                    </a:xfrm>
                    <a:prstGeom prst="rect">
                      <a:avLst/>
                    </a:prstGeom>
                    <a:ln>
                      <a:noFill/>
                    </a:ln>
                    <a:extLst>
                      <a:ext uri="{53640926-AAD7-44D8-BBD7-CCE9431645EC}">
                        <a14:shadowObscured xmlns:a14="http://schemas.microsoft.com/office/drawing/2010/main"/>
                      </a:ext>
                    </a:extLst>
                  </pic:spPr>
                </pic:pic>
              </a:graphicData>
            </a:graphic>
          </wp:inline>
        </w:drawing>
      </w:r>
    </w:p>
    <w:p w14:paraId="4AB36B0A" w14:textId="77777777" w:rsidR="0067409C" w:rsidRPr="003026AD" w:rsidRDefault="0067409C" w:rsidP="00DA4F7C">
      <w:pPr>
        <w:pStyle w:val="NormalWeb"/>
      </w:pPr>
      <w:r w:rsidRPr="003026AD">
        <w:t xml:space="preserve">Compared to the minor key perfect/authentic cadence: </w:t>
      </w:r>
    </w:p>
    <w:p w14:paraId="601E334D" w14:textId="5B402DFB" w:rsidR="0067409C" w:rsidRPr="003026AD" w:rsidRDefault="1D4F2255" w:rsidP="00DA4F7C">
      <w:pPr>
        <w:jc w:val="center"/>
      </w:pPr>
      <w:r>
        <w:rPr>
          <w:noProof/>
        </w:rPr>
        <w:lastRenderedPageBreak/>
        <w:drawing>
          <wp:inline distT="0" distB="0" distL="0" distR="0" wp14:anchorId="1668BEC1" wp14:editId="38C27852">
            <wp:extent cx="3923414" cy="1381607"/>
            <wp:effectExtent l="0" t="0" r="1270" b="9525"/>
            <wp:docPr id="1880924230" name="Imagen 1880924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80924230"/>
                    <pic:cNvPicPr/>
                  </pic:nvPicPr>
                  <pic:blipFill>
                    <a:blip r:embed="rId151" cstate="print">
                      <a:extLst>
                        <a:ext uri="{28A0092B-C50C-407E-A947-70E740481C1C}">
                          <a14:useLocalDpi xmlns:a14="http://schemas.microsoft.com/office/drawing/2010/main" val="0"/>
                        </a:ext>
                      </a:extLst>
                    </a:blip>
                    <a:srcRect l="22543" t="31961" r="1525" b="20503"/>
                    <a:stretch>
                      <a:fillRect/>
                    </a:stretch>
                  </pic:blipFill>
                  <pic:spPr>
                    <a:xfrm>
                      <a:off x="0" y="0"/>
                      <a:ext cx="3923414" cy="1381607"/>
                    </a:xfrm>
                    <a:prstGeom prst="rect">
                      <a:avLst/>
                    </a:prstGeom>
                  </pic:spPr>
                </pic:pic>
              </a:graphicData>
            </a:graphic>
          </wp:inline>
        </w:drawing>
      </w:r>
    </w:p>
    <w:p w14:paraId="30902BB6" w14:textId="77777777" w:rsidR="00B727C0" w:rsidRPr="003026AD" w:rsidRDefault="00B727C0" w:rsidP="00B727C0">
      <w:pPr>
        <w:pStyle w:val="Heading4"/>
        <w:rPr>
          <w:b w:val="0"/>
        </w:rPr>
      </w:pPr>
      <w:r>
        <w:t>Plagal cadence / mixolydian mode</w:t>
      </w:r>
    </w:p>
    <w:p w14:paraId="25E9AF13" w14:textId="77777777" w:rsidR="00B727C0" w:rsidRPr="003026AD" w:rsidRDefault="00B727C0" w:rsidP="00B727C0">
      <w:pPr>
        <w:pStyle w:val="NormalWeb"/>
        <w:jc w:val="center"/>
      </w:pPr>
      <w:r w:rsidRPr="003026AD">
        <w:rPr>
          <w:noProof/>
        </w:rPr>
        <w:drawing>
          <wp:inline distT="0" distB="0" distL="0" distR="0" wp14:anchorId="1BD1AB6B" wp14:editId="55A9F366">
            <wp:extent cx="5866108" cy="1629410"/>
            <wp:effectExtent l="0" t="0" r="1905" b="8890"/>
            <wp:docPr id="670004430" name="Imagen 685681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5681737"/>
                    <pic:cNvPicPr/>
                  </pic:nvPicPr>
                  <pic:blipFill rotWithShape="1">
                    <a:blip r:embed="rId152">
                      <a:extLst>
                        <a:ext uri="{28A0092B-C50C-407E-A947-70E740481C1C}">
                          <a14:useLocalDpi xmlns:a14="http://schemas.microsoft.com/office/drawing/2010/main" val="0"/>
                        </a:ext>
                      </a:extLst>
                    </a:blip>
                    <a:srcRect l="23958" t="25185" r="3287" b="38888"/>
                    <a:stretch/>
                  </pic:blipFill>
                  <pic:spPr bwMode="auto">
                    <a:xfrm>
                      <a:off x="0" y="0"/>
                      <a:ext cx="5867332" cy="1629750"/>
                    </a:xfrm>
                    <a:prstGeom prst="rect">
                      <a:avLst/>
                    </a:prstGeom>
                    <a:ln>
                      <a:noFill/>
                    </a:ln>
                    <a:extLst>
                      <a:ext uri="{53640926-AAD7-44D8-BBD7-CCE9431645EC}">
                        <a14:shadowObscured xmlns:a14="http://schemas.microsoft.com/office/drawing/2010/main"/>
                      </a:ext>
                    </a:extLst>
                  </pic:spPr>
                </pic:pic>
              </a:graphicData>
            </a:graphic>
          </wp:inline>
        </w:drawing>
      </w:r>
    </w:p>
    <w:p w14:paraId="10EE2A19" w14:textId="46815935" w:rsidR="00B727C0" w:rsidRPr="003026AD" w:rsidRDefault="00B727C0" w:rsidP="00B727C0">
      <w:r w:rsidRPr="003026AD">
        <w:t>Here</w:t>
      </w:r>
      <w:r w:rsidR="00DC3024" w:rsidRPr="00DC3024">
        <w:t>’</w:t>
      </w:r>
      <w:r w:rsidRPr="003026AD">
        <w:t xml:space="preserve">s something to think about: this </w:t>
      </w:r>
      <w:r>
        <w:t xml:space="preserve">plagal </w:t>
      </w:r>
      <w:r w:rsidRPr="003026AD">
        <w:t xml:space="preserve">chord progression could be called a mixolydian cadence. Why? Remember the discussion of modes from </w:t>
      </w:r>
      <w:r>
        <w:fldChar w:fldCharType="begin"/>
      </w:r>
      <w:r>
        <w:instrText xml:space="preserve"> REF _Ref76408947 \h  \* MERGEFORMAT </w:instrText>
      </w:r>
      <w:r>
        <w:fldChar w:fldCharType="separate"/>
      </w:r>
      <w:r w:rsidRPr="003026AD">
        <w:t>1.4. More on Scales</w:t>
      </w:r>
      <w:r>
        <w:fldChar w:fldCharType="end"/>
      </w:r>
      <w:r w:rsidRPr="003026AD">
        <w:t xml:space="preserve">? </w:t>
      </w:r>
      <w:r>
        <w:t xml:space="preserve"> Playing notes through the octave from </w:t>
      </w:r>
      <w:r w:rsidRPr="003026AD">
        <w:t>G to G</w:t>
      </w:r>
      <w:r>
        <w:t xml:space="preserve">, using only </w:t>
      </w:r>
      <w:r w:rsidRPr="003026AD">
        <w:t>the white notes of a keyboard</w:t>
      </w:r>
      <w:r>
        <w:t>,</w:t>
      </w:r>
      <w:r w:rsidRPr="003026AD">
        <w:t xml:space="preserve"> produce</w:t>
      </w:r>
      <w:r>
        <w:t>s</w:t>
      </w:r>
      <w:r w:rsidRPr="003026AD">
        <w:t xml:space="preserve"> a particular set of tones and semitones which we can call the mixolydian mode. It</w:t>
      </w:r>
      <w:r w:rsidR="00DC3024" w:rsidRPr="00DC3024">
        <w:t>’</w:t>
      </w:r>
      <w:r w:rsidRPr="003026AD">
        <w:t xml:space="preserve">s characterized as sounding major in modality, but with a flattened seventh. As John showed, we can transpose modes (in the same way we have been transposing major and minor keys). The melody to </w:t>
      </w:r>
      <w:r>
        <w:t>the famous</w:t>
      </w:r>
      <w:r w:rsidRPr="003026AD">
        <w:t xml:space="preserve"> song </w:t>
      </w:r>
      <w:r>
        <w:t>shown in this example follows the mixolydian mode</w:t>
      </w:r>
      <w:r w:rsidRPr="003026AD">
        <w:t xml:space="preserve">. For more on </w:t>
      </w:r>
      <w:r>
        <w:t>this</w:t>
      </w:r>
      <w:r w:rsidRPr="003026AD">
        <w:t xml:space="preserve"> progression</w:t>
      </w:r>
      <w:r>
        <w:t xml:space="preserve">, which is common in </w:t>
      </w:r>
      <w:r w:rsidRPr="003026AD">
        <w:t>rock and funk</w:t>
      </w:r>
      <w:r>
        <w:t>,</w:t>
      </w:r>
      <w:r w:rsidRPr="003026AD">
        <w:t xml:space="preserve"> you might enjoy this YouTube link: </w:t>
      </w:r>
      <w:hyperlink r:id="rId153">
        <w:r w:rsidRPr="003026AD">
          <w:rPr>
            <w:rStyle w:val="Hyperlink"/>
          </w:rPr>
          <w:t>Mixolydian Mini-Montage</w:t>
        </w:r>
      </w:hyperlink>
      <w:r>
        <w:t>.</w:t>
      </w:r>
    </w:p>
    <w:p w14:paraId="43A3B170" w14:textId="77777777" w:rsidR="00EA490F" w:rsidRDefault="00EA490F" w:rsidP="00EA490F"/>
    <w:p w14:paraId="4147E678" w14:textId="26A7DF90" w:rsidR="00684102" w:rsidRPr="003026AD" w:rsidRDefault="00F26A6F" w:rsidP="00F26A6F">
      <w:pPr>
        <w:pStyle w:val="Heading3"/>
      </w:pPr>
      <w:bookmarkStart w:id="147" w:name="_Toc76470120"/>
      <w:r w:rsidRPr="00F26A6F">
        <w:t>Transcript of the Video</w:t>
      </w:r>
      <w:bookmarkEnd w:id="147"/>
    </w:p>
    <w:tbl>
      <w:tblPr>
        <w:tblStyle w:val="TableGrid"/>
        <w:tblW w:w="9015" w:type="dxa"/>
        <w:tblLayout w:type="fixed"/>
        <w:tblLook w:val="06A0" w:firstRow="1" w:lastRow="0" w:firstColumn="1" w:lastColumn="0" w:noHBand="1" w:noVBand="1"/>
      </w:tblPr>
      <w:tblGrid>
        <w:gridCol w:w="825"/>
        <w:gridCol w:w="8190"/>
      </w:tblGrid>
      <w:tr w:rsidR="6F7D695C" w:rsidRPr="003026AD" w14:paraId="6FC645E8" w14:textId="77777777" w:rsidTr="734B5968">
        <w:tc>
          <w:tcPr>
            <w:tcW w:w="825" w:type="dxa"/>
          </w:tcPr>
          <w:p w14:paraId="417E29A0" w14:textId="5CE8A595" w:rsidR="6F7D695C" w:rsidRPr="003026AD" w:rsidRDefault="1A00CBC1" w:rsidP="6F7D695C">
            <w:pPr>
              <w:rPr>
                <w:color w:val="000000" w:themeColor="text1"/>
              </w:rPr>
            </w:pPr>
            <w:r w:rsidRPr="003026AD">
              <w:rPr>
                <w:color w:val="000000" w:themeColor="text1"/>
              </w:rPr>
              <w:t>0</w:t>
            </w:r>
            <w:r w:rsidR="59DC90D4" w:rsidRPr="003026AD">
              <w:rPr>
                <w:color w:val="000000" w:themeColor="text1"/>
              </w:rPr>
              <w:t>0</w:t>
            </w:r>
            <w:r w:rsidR="6F7D695C" w:rsidRPr="003026AD">
              <w:rPr>
                <w:color w:val="000000" w:themeColor="text1"/>
              </w:rPr>
              <w:t>:05</w:t>
            </w:r>
          </w:p>
        </w:tc>
        <w:tc>
          <w:tcPr>
            <w:tcW w:w="8190" w:type="dxa"/>
          </w:tcPr>
          <w:p w14:paraId="69366443" w14:textId="39CFBCC6" w:rsidR="6F7D695C" w:rsidRPr="003026AD" w:rsidRDefault="6F7D695C" w:rsidP="00447C87">
            <w:pPr>
              <w:rPr>
                <w:color w:val="000000" w:themeColor="text1"/>
                <w:lang w:eastAsia="zh-TW"/>
              </w:rPr>
            </w:pPr>
            <w:r w:rsidRPr="003026AD">
              <w:rPr>
                <w:color w:val="000000" w:themeColor="text1"/>
              </w:rPr>
              <w:t xml:space="preserve">In </w:t>
            </w:r>
            <w:r w:rsidRPr="003026AD">
              <w:rPr>
                <w:b/>
                <w:color w:val="000000" w:themeColor="text1"/>
              </w:rPr>
              <w:t>week four</w:t>
            </w:r>
            <w:r w:rsidRPr="003026AD">
              <w:rPr>
                <w:color w:val="000000" w:themeColor="text1"/>
              </w:rPr>
              <w:t xml:space="preserve"> we heard about certain</w:t>
            </w:r>
            <w:r w:rsidRPr="003026AD">
              <w:rPr>
                <w:color w:val="000000" w:themeColor="text1"/>
                <w:lang w:eastAsia="zh-TW"/>
              </w:rPr>
              <w:t xml:space="preserve"> </w:t>
            </w:r>
            <w:r w:rsidRPr="003026AD">
              <w:rPr>
                <w:color w:val="000000" w:themeColor="text1"/>
              </w:rPr>
              <w:t>cadences, we heard about perfect cadences, which occur at the end of a piece,</w:t>
            </w:r>
            <w:r w:rsidRPr="003026AD">
              <w:rPr>
                <w:color w:val="000000" w:themeColor="text1"/>
                <w:lang w:eastAsia="zh-TW"/>
              </w:rPr>
              <w:t xml:space="preserve"> </w:t>
            </w:r>
            <w:r w:rsidRPr="003026AD">
              <w:rPr>
                <w:color w:val="000000" w:themeColor="text1"/>
              </w:rPr>
              <w:t>and which sound very final. And we also heard about</w:t>
            </w:r>
            <w:r w:rsidRPr="003026AD">
              <w:rPr>
                <w:color w:val="000000" w:themeColor="text1"/>
                <w:lang w:eastAsia="zh-TW"/>
              </w:rPr>
              <w:t xml:space="preserve"> </w:t>
            </w:r>
            <w:r w:rsidRPr="003026AD">
              <w:rPr>
                <w:color w:val="000000" w:themeColor="text1"/>
              </w:rPr>
              <w:t>imperfect cadences, sometimes called half</w:t>
            </w:r>
            <w:r w:rsidR="3658B89F" w:rsidRPr="003026AD">
              <w:rPr>
                <w:color w:val="000000" w:themeColor="text1"/>
              </w:rPr>
              <w:t xml:space="preserve"> </w:t>
            </w:r>
            <w:r w:rsidR="001616C5" w:rsidRPr="003026AD">
              <w:rPr>
                <w:color w:val="000000" w:themeColor="text1"/>
              </w:rPr>
              <w:t>cadences which</w:t>
            </w:r>
            <w:r w:rsidRPr="003026AD">
              <w:rPr>
                <w:color w:val="000000" w:themeColor="text1"/>
                <w:lang w:eastAsia="zh-TW"/>
              </w:rPr>
              <w:t xml:space="preserve"> </w:t>
            </w:r>
            <w:r w:rsidRPr="003026AD">
              <w:rPr>
                <w:color w:val="000000" w:themeColor="text1"/>
              </w:rPr>
              <w:t>are a temporary stopping point for the music,</w:t>
            </w:r>
            <w:r w:rsidRPr="003026AD">
              <w:rPr>
                <w:color w:val="000000" w:themeColor="text1"/>
                <w:lang w:eastAsia="zh-TW"/>
              </w:rPr>
              <w:t xml:space="preserve"> </w:t>
            </w:r>
            <w:r w:rsidRPr="003026AD">
              <w:rPr>
                <w:color w:val="000000" w:themeColor="text1"/>
              </w:rPr>
              <w:t>before the music moves on somewhere else. For example, if we</w:t>
            </w:r>
            <w:r w:rsidR="00DC3024" w:rsidRPr="00DC3024">
              <w:rPr>
                <w:color w:val="000000" w:themeColor="text1"/>
              </w:rPr>
              <w:t>’</w:t>
            </w:r>
            <w:r w:rsidRPr="003026AD">
              <w:rPr>
                <w:color w:val="000000" w:themeColor="text1"/>
              </w:rPr>
              <w:t>re a key of D major, we</w:t>
            </w:r>
            <w:r w:rsidRPr="003026AD">
              <w:rPr>
                <w:color w:val="000000" w:themeColor="text1"/>
                <w:lang w:eastAsia="zh-TW"/>
              </w:rPr>
              <w:t xml:space="preserve"> </w:t>
            </w:r>
            <w:r w:rsidRPr="003026AD">
              <w:rPr>
                <w:color w:val="000000" w:themeColor="text1"/>
              </w:rPr>
              <w:t>might hear a passage something like this. Which obviously is not the end of a</w:t>
            </w:r>
            <w:r w:rsidR="1678EFEA" w:rsidRPr="003026AD">
              <w:rPr>
                <w:color w:val="000000" w:themeColor="text1"/>
              </w:rPr>
              <w:t xml:space="preserve"> </w:t>
            </w:r>
            <w:r w:rsidRPr="003026AD">
              <w:rPr>
                <w:color w:val="000000" w:themeColor="text1"/>
              </w:rPr>
              <w:t xml:space="preserve">piece. Ending there with an imperfect </w:t>
            </w:r>
            <w:r w:rsidRPr="003026AD">
              <w:rPr>
                <w:color w:val="000000" w:themeColor="text1"/>
              </w:rPr>
              <w:lastRenderedPageBreak/>
              <w:t>cadence. But there are</w:t>
            </w:r>
            <w:r w:rsidR="00AB31E2" w:rsidRPr="003026AD">
              <w:rPr>
                <w:color w:val="000000" w:themeColor="text1"/>
              </w:rPr>
              <w:t xml:space="preserve"> </w:t>
            </w:r>
            <w:r w:rsidRPr="003026AD">
              <w:rPr>
                <w:color w:val="000000" w:themeColor="text1"/>
              </w:rPr>
              <w:t xml:space="preserve">two </w:t>
            </w:r>
            <w:r w:rsidR="5D71EDEE" w:rsidRPr="003026AD">
              <w:rPr>
                <w:color w:val="000000" w:themeColor="text1"/>
              </w:rPr>
              <w:t>other important</w:t>
            </w:r>
            <w:r w:rsidRPr="003026AD">
              <w:rPr>
                <w:color w:val="000000" w:themeColor="text1"/>
                <w:lang w:eastAsia="zh-TW"/>
              </w:rPr>
              <w:t xml:space="preserve"> </w:t>
            </w:r>
            <w:r w:rsidRPr="003026AD">
              <w:rPr>
                <w:color w:val="000000" w:themeColor="text1"/>
              </w:rPr>
              <w:t>cadences to be considered. First of all is the one we call</w:t>
            </w:r>
            <w:r w:rsidRPr="003026AD">
              <w:rPr>
                <w:color w:val="000000" w:themeColor="text1"/>
                <w:lang w:eastAsia="zh-TW"/>
              </w:rPr>
              <w:t xml:space="preserve"> </w:t>
            </w:r>
            <w:r w:rsidRPr="003026AD">
              <w:rPr>
                <w:color w:val="000000" w:themeColor="text1"/>
              </w:rPr>
              <w:t>interrupted or sometimes called deceptive.</w:t>
            </w:r>
            <w:r w:rsidRPr="003026AD">
              <w:rPr>
                <w:color w:val="000000" w:themeColor="text1"/>
                <w:lang w:eastAsia="zh-TW"/>
              </w:rPr>
              <w:t xml:space="preserve">  </w:t>
            </w:r>
          </w:p>
        </w:tc>
      </w:tr>
      <w:tr w:rsidR="6F7D695C" w:rsidRPr="003026AD" w14:paraId="69DDBD14" w14:textId="77777777" w:rsidTr="734B5968">
        <w:tc>
          <w:tcPr>
            <w:tcW w:w="825" w:type="dxa"/>
          </w:tcPr>
          <w:p w14:paraId="1A50B02B" w14:textId="4432E56F" w:rsidR="6F7D695C" w:rsidRPr="003026AD" w:rsidRDefault="1A00CBC1" w:rsidP="6F7D695C">
            <w:pPr>
              <w:rPr>
                <w:color w:val="000000" w:themeColor="text1"/>
              </w:rPr>
            </w:pPr>
            <w:r w:rsidRPr="003026AD">
              <w:rPr>
                <w:color w:val="000000" w:themeColor="text1"/>
              </w:rPr>
              <w:lastRenderedPageBreak/>
              <w:t>0</w:t>
            </w:r>
            <w:r w:rsidR="59DC90D4" w:rsidRPr="003026AD">
              <w:rPr>
                <w:color w:val="000000" w:themeColor="text1"/>
              </w:rPr>
              <w:t>0</w:t>
            </w:r>
            <w:r w:rsidR="6F7D695C" w:rsidRPr="003026AD">
              <w:rPr>
                <w:color w:val="000000" w:themeColor="text1"/>
              </w:rPr>
              <w:t>:55</w:t>
            </w:r>
          </w:p>
        </w:tc>
        <w:tc>
          <w:tcPr>
            <w:tcW w:w="8190" w:type="dxa"/>
          </w:tcPr>
          <w:p w14:paraId="2216858D" w14:textId="6E041729" w:rsidR="6F7D695C" w:rsidRPr="003026AD" w:rsidRDefault="6F7D695C" w:rsidP="6F7D695C">
            <w:pPr>
              <w:rPr>
                <w:color w:val="000000" w:themeColor="text1"/>
              </w:rPr>
            </w:pPr>
            <w:r w:rsidRPr="003026AD">
              <w:rPr>
                <w:color w:val="000000" w:themeColor="text1"/>
              </w:rPr>
              <w:t xml:space="preserve">Now, if we recall our </w:t>
            </w:r>
            <w:proofErr w:type="spellStart"/>
            <w:r w:rsidRPr="003026AD">
              <w:rPr>
                <w:color w:val="000000" w:themeColor="text1"/>
              </w:rPr>
              <w:t>Ic</w:t>
            </w:r>
            <w:proofErr w:type="spellEnd"/>
            <w:r w:rsidRPr="003026AD">
              <w:rPr>
                <w:color w:val="000000" w:themeColor="text1"/>
              </w:rPr>
              <w:t xml:space="preserve">-V-I </w:t>
            </w:r>
            <w:r w:rsidR="001616C5" w:rsidRPr="003026AD">
              <w:rPr>
                <w:color w:val="000000" w:themeColor="text1"/>
              </w:rPr>
              <w:t>cadence but</w:t>
            </w:r>
            <w:r w:rsidRPr="003026AD">
              <w:rPr>
                <w:color w:val="000000" w:themeColor="text1"/>
              </w:rPr>
              <w:t xml:space="preserve"> change just one chord. If we change the final chord to chord six, which is the submediant,</w:t>
            </w:r>
            <w:r w:rsidRPr="003026AD">
              <w:rPr>
                <w:color w:val="000000" w:themeColor="text1"/>
                <w:lang w:eastAsia="zh-TW"/>
              </w:rPr>
              <w:t xml:space="preserve"> </w:t>
            </w:r>
            <w:r w:rsidRPr="003026AD">
              <w:rPr>
                <w:color w:val="000000" w:themeColor="text1"/>
              </w:rPr>
              <w:t xml:space="preserve">it sounds like this.  </w:t>
            </w:r>
            <w:r w:rsidR="59DC90D4" w:rsidRPr="003026AD">
              <w:rPr>
                <w:color w:val="000000" w:themeColor="text1"/>
              </w:rPr>
              <w:t>So</w:t>
            </w:r>
            <w:r w:rsidR="0001BBEB" w:rsidRPr="003026AD">
              <w:rPr>
                <w:color w:val="000000" w:themeColor="text1"/>
              </w:rPr>
              <w:t>unds</w:t>
            </w:r>
            <w:r w:rsidRPr="003026AD">
              <w:rPr>
                <w:color w:val="000000" w:themeColor="text1"/>
              </w:rPr>
              <w:t xml:space="preserve"> very different. Let</w:t>
            </w:r>
            <w:r w:rsidR="00DC3024" w:rsidRPr="00DC3024">
              <w:rPr>
                <w:color w:val="000000" w:themeColor="text1"/>
              </w:rPr>
              <w:t>’</w:t>
            </w:r>
            <w:r w:rsidRPr="003026AD">
              <w:rPr>
                <w:color w:val="000000" w:themeColor="text1"/>
              </w:rPr>
              <w:t>s compare again. And I think you</w:t>
            </w:r>
            <w:r w:rsidR="00DC3024" w:rsidRPr="00DC3024">
              <w:rPr>
                <w:color w:val="000000" w:themeColor="text1"/>
              </w:rPr>
              <w:t>’</w:t>
            </w:r>
            <w:r w:rsidRPr="003026AD">
              <w:rPr>
                <w:color w:val="000000" w:themeColor="text1"/>
              </w:rPr>
              <w:t>ll agree that</w:t>
            </w:r>
            <w:r w:rsidRPr="003026AD">
              <w:rPr>
                <w:color w:val="000000" w:themeColor="text1"/>
                <w:lang w:eastAsia="zh-TW"/>
              </w:rPr>
              <w:t xml:space="preserve"> </w:t>
            </w:r>
            <w:r w:rsidRPr="003026AD">
              <w:rPr>
                <w:color w:val="000000" w:themeColor="text1"/>
              </w:rPr>
              <w:t xml:space="preserve">both the words </w:t>
            </w:r>
            <w:r w:rsidR="00DC3024" w:rsidRPr="00DC3024">
              <w:rPr>
                <w:color w:val="000000" w:themeColor="text1"/>
              </w:rPr>
              <w:t>‘</w:t>
            </w:r>
            <w:r w:rsidR="59DC90D4" w:rsidRPr="003026AD">
              <w:rPr>
                <w:color w:val="000000" w:themeColor="text1"/>
              </w:rPr>
              <w:t>interrupted</w:t>
            </w:r>
            <w:r w:rsidR="00DC3024" w:rsidRPr="00DC3024">
              <w:rPr>
                <w:color w:val="000000" w:themeColor="text1"/>
              </w:rPr>
              <w:t>’</w:t>
            </w:r>
            <w:r w:rsidRPr="003026AD">
              <w:rPr>
                <w:color w:val="000000" w:themeColor="text1"/>
              </w:rPr>
              <w:t xml:space="preserve"> and </w:t>
            </w:r>
            <w:r w:rsidR="00DC3024" w:rsidRPr="00DC3024">
              <w:rPr>
                <w:color w:val="000000" w:themeColor="text1"/>
              </w:rPr>
              <w:t>‘</w:t>
            </w:r>
            <w:r w:rsidR="59DC90D4" w:rsidRPr="003026AD">
              <w:rPr>
                <w:color w:val="000000" w:themeColor="text1"/>
              </w:rPr>
              <w:t>deceptive</w:t>
            </w:r>
            <w:r w:rsidR="00DC3024" w:rsidRPr="00DC3024">
              <w:rPr>
                <w:color w:val="000000" w:themeColor="text1"/>
              </w:rPr>
              <w:t>’</w:t>
            </w:r>
            <w:r w:rsidRPr="003026AD">
              <w:rPr>
                <w:color w:val="000000" w:themeColor="text1"/>
              </w:rPr>
              <w:t xml:space="preserve"> describe</w:t>
            </w:r>
            <w:r w:rsidRPr="003026AD">
              <w:rPr>
                <w:color w:val="000000" w:themeColor="text1"/>
                <w:lang w:eastAsia="zh-TW"/>
              </w:rPr>
              <w:t xml:space="preserve"> </w:t>
            </w:r>
            <w:r w:rsidRPr="003026AD">
              <w:rPr>
                <w:color w:val="000000" w:themeColor="text1"/>
              </w:rPr>
              <w:t>the effect here very well. The music obviously must continue.</w:t>
            </w:r>
          </w:p>
          <w:p w14:paraId="037CB34F" w14:textId="145EC5F4" w:rsidR="6F7D695C" w:rsidRPr="003026AD" w:rsidRDefault="6F7D695C" w:rsidP="6F7D695C">
            <w:pPr>
              <w:rPr>
                <w:color w:val="000000" w:themeColor="text1"/>
              </w:rPr>
            </w:pPr>
          </w:p>
        </w:tc>
      </w:tr>
      <w:tr w:rsidR="6F7D695C" w:rsidRPr="003026AD" w14:paraId="018A9A10" w14:textId="77777777" w:rsidTr="734B5968">
        <w:tc>
          <w:tcPr>
            <w:tcW w:w="825" w:type="dxa"/>
          </w:tcPr>
          <w:p w14:paraId="703D048E" w14:textId="4B333F4A" w:rsidR="6F7D695C" w:rsidRPr="003026AD" w:rsidRDefault="0DD5DF47" w:rsidP="6F7D695C">
            <w:pPr>
              <w:rPr>
                <w:color w:val="000000" w:themeColor="text1"/>
              </w:rPr>
            </w:pPr>
            <w:r w:rsidRPr="003026AD">
              <w:rPr>
                <w:color w:val="000000" w:themeColor="text1"/>
              </w:rPr>
              <w:t>0</w:t>
            </w:r>
            <w:r w:rsidR="59DC90D4" w:rsidRPr="003026AD">
              <w:rPr>
                <w:color w:val="000000" w:themeColor="text1"/>
              </w:rPr>
              <w:t>1</w:t>
            </w:r>
            <w:r w:rsidR="6F7D695C" w:rsidRPr="003026AD">
              <w:rPr>
                <w:color w:val="000000" w:themeColor="text1"/>
              </w:rPr>
              <w:t>:36</w:t>
            </w:r>
          </w:p>
        </w:tc>
        <w:tc>
          <w:tcPr>
            <w:tcW w:w="8190" w:type="dxa"/>
          </w:tcPr>
          <w:p w14:paraId="460E14E5" w14:textId="13A84CC3" w:rsidR="6F7D695C" w:rsidRPr="003026AD" w:rsidRDefault="6F7D695C" w:rsidP="6F7D695C">
            <w:pPr>
              <w:rPr>
                <w:color w:val="000000" w:themeColor="text1"/>
              </w:rPr>
            </w:pPr>
            <w:r w:rsidRPr="003026AD">
              <w:rPr>
                <w:color w:val="000000" w:themeColor="text1"/>
              </w:rPr>
              <w:t>I</w:t>
            </w:r>
            <w:r w:rsidR="00DC3024" w:rsidRPr="00DC3024">
              <w:rPr>
                <w:color w:val="000000" w:themeColor="text1"/>
              </w:rPr>
              <w:t>’</w:t>
            </w:r>
            <w:r w:rsidRPr="003026AD">
              <w:rPr>
                <w:color w:val="000000" w:themeColor="text1"/>
              </w:rPr>
              <w:t>ll play you another example. That one was in D major, but</w:t>
            </w:r>
            <w:r w:rsidRPr="003026AD">
              <w:rPr>
                <w:color w:val="000000" w:themeColor="text1"/>
                <w:lang w:eastAsia="zh-TW"/>
              </w:rPr>
              <w:t xml:space="preserve"> </w:t>
            </w:r>
            <w:r w:rsidRPr="003026AD">
              <w:rPr>
                <w:color w:val="000000" w:themeColor="text1"/>
              </w:rPr>
              <w:t>let</w:t>
            </w:r>
            <w:r w:rsidR="00DC3024" w:rsidRPr="00DC3024">
              <w:rPr>
                <w:color w:val="000000" w:themeColor="text1"/>
              </w:rPr>
              <w:t>’</w:t>
            </w:r>
            <w:r w:rsidRPr="003026AD">
              <w:rPr>
                <w:color w:val="000000" w:themeColor="text1"/>
              </w:rPr>
              <w:t>s have one in G minor. Here</w:t>
            </w:r>
            <w:r w:rsidR="00DC3024" w:rsidRPr="00DC3024">
              <w:rPr>
                <w:color w:val="000000" w:themeColor="text1"/>
              </w:rPr>
              <w:t>’</w:t>
            </w:r>
            <w:r w:rsidRPr="003026AD">
              <w:rPr>
                <w:color w:val="000000" w:themeColor="text1"/>
              </w:rPr>
              <w:t xml:space="preserve">s </w:t>
            </w:r>
            <w:proofErr w:type="gramStart"/>
            <w:r w:rsidRPr="003026AD">
              <w:rPr>
                <w:color w:val="000000" w:themeColor="text1"/>
              </w:rPr>
              <w:t>a</w:t>
            </w:r>
            <w:proofErr w:type="gramEnd"/>
            <w:r w:rsidRPr="003026AD">
              <w:rPr>
                <w:color w:val="000000" w:themeColor="text1"/>
                <w:lang w:eastAsia="zh-TW"/>
              </w:rPr>
              <w:t xml:space="preserve"> </w:t>
            </w:r>
            <w:proofErr w:type="spellStart"/>
            <w:r w:rsidRPr="003026AD">
              <w:rPr>
                <w:color w:val="000000" w:themeColor="text1"/>
              </w:rPr>
              <w:t>ic</w:t>
            </w:r>
            <w:proofErr w:type="spellEnd"/>
            <w:r w:rsidRPr="003026AD">
              <w:rPr>
                <w:color w:val="000000" w:themeColor="text1"/>
              </w:rPr>
              <w:t>-V-</w:t>
            </w:r>
            <w:proofErr w:type="spellStart"/>
            <w:r w:rsidRPr="003026AD">
              <w:rPr>
                <w:color w:val="000000" w:themeColor="text1"/>
              </w:rPr>
              <w:t>i</w:t>
            </w:r>
            <w:proofErr w:type="spellEnd"/>
            <w:r w:rsidRPr="003026AD">
              <w:rPr>
                <w:color w:val="000000" w:themeColor="text1"/>
              </w:rPr>
              <w:t xml:space="preserve"> in G minor.  And here</w:t>
            </w:r>
            <w:r w:rsidR="00DC3024" w:rsidRPr="00DC3024">
              <w:rPr>
                <w:color w:val="000000" w:themeColor="text1"/>
              </w:rPr>
              <w:t>’</w:t>
            </w:r>
            <w:r w:rsidRPr="003026AD">
              <w:rPr>
                <w:color w:val="000000" w:themeColor="text1"/>
              </w:rPr>
              <w:t>s an interruptive</w:t>
            </w:r>
            <w:r w:rsidRPr="003026AD">
              <w:rPr>
                <w:color w:val="000000" w:themeColor="text1"/>
                <w:lang w:eastAsia="zh-TW"/>
              </w:rPr>
              <w:t xml:space="preserve"> </w:t>
            </w:r>
            <w:r w:rsidRPr="003026AD">
              <w:rPr>
                <w:color w:val="000000" w:themeColor="text1"/>
              </w:rPr>
              <w:t xml:space="preserve">cadence in G minor. Moving to chord </w:t>
            </w:r>
            <w:r w:rsidR="7A1F57A8" w:rsidRPr="003026AD">
              <w:rPr>
                <w:color w:val="000000" w:themeColor="text1"/>
              </w:rPr>
              <w:t>six</w:t>
            </w:r>
            <w:r w:rsidRPr="003026AD">
              <w:rPr>
                <w:color w:val="000000" w:themeColor="text1"/>
              </w:rPr>
              <w:t>, where the music</w:t>
            </w:r>
            <w:r w:rsidRPr="003026AD">
              <w:rPr>
                <w:color w:val="000000" w:themeColor="text1"/>
                <w:lang w:eastAsia="zh-TW"/>
              </w:rPr>
              <w:t xml:space="preserve"> </w:t>
            </w:r>
            <w:r w:rsidRPr="003026AD">
              <w:rPr>
                <w:color w:val="000000" w:themeColor="text1"/>
              </w:rPr>
              <w:t>demands it, that it continues.</w:t>
            </w:r>
          </w:p>
          <w:p w14:paraId="39FADE98" w14:textId="3A5E1310" w:rsidR="00B04841" w:rsidRPr="003026AD" w:rsidRDefault="00B04841" w:rsidP="6F7D695C">
            <w:pPr>
              <w:rPr>
                <w:color w:val="000000" w:themeColor="text1"/>
              </w:rPr>
            </w:pPr>
          </w:p>
        </w:tc>
      </w:tr>
      <w:tr w:rsidR="6F7D695C" w:rsidRPr="003026AD" w14:paraId="3FF66FAF" w14:textId="77777777" w:rsidTr="734B5968">
        <w:tc>
          <w:tcPr>
            <w:tcW w:w="825" w:type="dxa"/>
          </w:tcPr>
          <w:p w14:paraId="0448B721" w14:textId="4A9197DC" w:rsidR="6F7D695C" w:rsidRPr="003026AD" w:rsidRDefault="465D4B14" w:rsidP="6F7D695C">
            <w:pPr>
              <w:rPr>
                <w:color w:val="000000" w:themeColor="text1"/>
              </w:rPr>
            </w:pPr>
            <w:r w:rsidRPr="003026AD">
              <w:rPr>
                <w:color w:val="000000" w:themeColor="text1"/>
              </w:rPr>
              <w:t>0</w:t>
            </w:r>
            <w:r w:rsidR="59DC90D4" w:rsidRPr="003026AD">
              <w:rPr>
                <w:color w:val="000000" w:themeColor="text1"/>
              </w:rPr>
              <w:t>2</w:t>
            </w:r>
            <w:r w:rsidR="6F7D695C" w:rsidRPr="003026AD">
              <w:rPr>
                <w:color w:val="000000" w:themeColor="text1"/>
              </w:rPr>
              <w:t>:05</w:t>
            </w:r>
          </w:p>
        </w:tc>
        <w:tc>
          <w:tcPr>
            <w:tcW w:w="8190" w:type="dxa"/>
          </w:tcPr>
          <w:p w14:paraId="7D1473D7" w14:textId="01BCA36C" w:rsidR="734B5968" w:rsidRPr="003026AD" w:rsidRDefault="59DC90D4" w:rsidP="734B5968">
            <w:pPr>
              <w:rPr>
                <w:color w:val="000000" w:themeColor="text1"/>
              </w:rPr>
            </w:pPr>
            <w:r w:rsidRPr="003026AD">
              <w:rPr>
                <w:color w:val="000000" w:themeColor="text1"/>
              </w:rPr>
              <w:t>The other cadence we need to know about is</w:t>
            </w:r>
            <w:r w:rsidRPr="003026AD">
              <w:rPr>
                <w:color w:val="000000" w:themeColor="text1"/>
                <w:lang w:eastAsia="zh-TW"/>
              </w:rPr>
              <w:t xml:space="preserve"> </w:t>
            </w:r>
            <w:r w:rsidRPr="003026AD">
              <w:rPr>
                <w:color w:val="000000" w:themeColor="text1"/>
              </w:rPr>
              <w:t>called the</w:t>
            </w:r>
            <w:r w:rsidR="00286860">
              <w:rPr>
                <w:color w:val="000000" w:themeColor="text1"/>
              </w:rPr>
              <w:t xml:space="preserve"> plagal c</w:t>
            </w:r>
            <w:r w:rsidRPr="003026AD">
              <w:rPr>
                <w:color w:val="000000" w:themeColor="text1"/>
              </w:rPr>
              <w:t>adence</w:t>
            </w:r>
            <w:r w:rsidR="00286860">
              <w:rPr>
                <w:color w:val="000000" w:themeColor="text1"/>
              </w:rPr>
              <w:t>,</w:t>
            </w:r>
            <w:r w:rsidRPr="003026AD">
              <w:rPr>
                <w:color w:val="000000" w:themeColor="text1"/>
              </w:rPr>
              <w:t xml:space="preserve"> sometimes called a </w:t>
            </w:r>
            <w:r w:rsidR="00286860">
              <w:rPr>
                <w:color w:val="000000" w:themeColor="text1"/>
              </w:rPr>
              <w:t>hymn or church c</w:t>
            </w:r>
            <w:r w:rsidRPr="003026AD">
              <w:rPr>
                <w:color w:val="000000" w:themeColor="text1"/>
              </w:rPr>
              <w:t>adence because it</w:t>
            </w:r>
            <w:r w:rsidR="00DC3024" w:rsidRPr="00DC3024">
              <w:rPr>
                <w:color w:val="000000" w:themeColor="text1"/>
              </w:rPr>
              <w:t>’</w:t>
            </w:r>
            <w:r w:rsidRPr="003026AD">
              <w:rPr>
                <w:color w:val="000000" w:themeColor="text1"/>
              </w:rPr>
              <w:t>s the one you</w:t>
            </w:r>
            <w:r w:rsidRPr="003026AD">
              <w:rPr>
                <w:color w:val="000000" w:themeColor="text1"/>
                <w:lang w:eastAsia="zh-TW"/>
              </w:rPr>
              <w:t xml:space="preserve"> </w:t>
            </w:r>
            <w:r w:rsidRPr="003026AD">
              <w:rPr>
                <w:color w:val="000000" w:themeColor="text1"/>
              </w:rPr>
              <w:t xml:space="preserve">often hear in a </w:t>
            </w:r>
            <w:r w:rsidR="00DC3024" w:rsidRPr="00DC3024">
              <w:rPr>
                <w:color w:val="000000" w:themeColor="text1"/>
              </w:rPr>
              <w:t>‘</w:t>
            </w:r>
            <w:r w:rsidR="790D99CD" w:rsidRPr="003026AD">
              <w:rPr>
                <w:color w:val="000000" w:themeColor="text1"/>
              </w:rPr>
              <w:t>A</w:t>
            </w:r>
            <w:r w:rsidRPr="003026AD">
              <w:rPr>
                <w:color w:val="000000" w:themeColor="text1"/>
              </w:rPr>
              <w:t>men</w:t>
            </w:r>
            <w:r w:rsidR="00DC3024" w:rsidRPr="00DC3024">
              <w:rPr>
                <w:color w:val="000000" w:themeColor="text1"/>
              </w:rPr>
              <w:t>’</w:t>
            </w:r>
            <w:r w:rsidRPr="003026AD">
              <w:rPr>
                <w:color w:val="000000" w:themeColor="text1"/>
              </w:rPr>
              <w:t xml:space="preserve"> at the end of a hymn. And </w:t>
            </w:r>
            <w:proofErr w:type="gramStart"/>
            <w:r w:rsidRPr="003026AD">
              <w:rPr>
                <w:color w:val="000000" w:themeColor="text1"/>
              </w:rPr>
              <w:t>it</w:t>
            </w:r>
            <w:r w:rsidR="00DC3024" w:rsidRPr="00DC3024">
              <w:rPr>
                <w:color w:val="000000" w:themeColor="text1"/>
              </w:rPr>
              <w:t>’</w:t>
            </w:r>
            <w:r w:rsidRPr="003026AD">
              <w:rPr>
                <w:color w:val="000000" w:themeColor="text1"/>
              </w:rPr>
              <w:t>s</w:t>
            </w:r>
            <w:proofErr w:type="gramEnd"/>
            <w:r w:rsidRPr="003026AD">
              <w:rPr>
                <w:color w:val="000000" w:themeColor="text1"/>
              </w:rPr>
              <w:t xml:space="preserve"> chord four to chord one. The subdominant to</w:t>
            </w:r>
            <w:r w:rsidRPr="003026AD">
              <w:rPr>
                <w:color w:val="000000" w:themeColor="text1"/>
                <w:lang w:eastAsia="zh-TW"/>
              </w:rPr>
              <w:t xml:space="preserve"> </w:t>
            </w:r>
            <w:r w:rsidRPr="003026AD">
              <w:rPr>
                <w:color w:val="000000" w:themeColor="text1"/>
              </w:rPr>
              <w:t>the tonic</w:t>
            </w:r>
            <w:r w:rsidR="146AC877" w:rsidRPr="003026AD">
              <w:rPr>
                <w:color w:val="000000" w:themeColor="text1"/>
              </w:rPr>
              <w:t>,</w:t>
            </w:r>
            <w:r w:rsidRPr="003026AD">
              <w:rPr>
                <w:color w:val="000000" w:themeColor="text1"/>
              </w:rPr>
              <w:t xml:space="preserve"> in F major here.</w:t>
            </w:r>
            <w:r w:rsidR="2AACD4EE" w:rsidRPr="003026AD">
              <w:rPr>
                <w:color w:val="000000" w:themeColor="text1"/>
              </w:rPr>
              <w:t xml:space="preserve"> This is a cadence that w</w:t>
            </w:r>
            <w:r w:rsidR="33451D28" w:rsidRPr="003026AD">
              <w:rPr>
                <w:color w:val="000000" w:themeColor="text1"/>
              </w:rPr>
              <w:t>e</w:t>
            </w:r>
            <w:r w:rsidR="2AACD4EE" w:rsidRPr="003026AD">
              <w:rPr>
                <w:color w:val="000000" w:themeColor="text1"/>
              </w:rPr>
              <w:t xml:space="preserve"> used a great</w:t>
            </w:r>
            <w:r w:rsidR="2AACD4EE" w:rsidRPr="003026AD">
              <w:rPr>
                <w:color w:val="000000" w:themeColor="text1"/>
                <w:lang w:eastAsia="zh-TW"/>
              </w:rPr>
              <w:t xml:space="preserve"> </w:t>
            </w:r>
            <w:r w:rsidR="2AACD4EE" w:rsidRPr="003026AD">
              <w:rPr>
                <w:color w:val="000000" w:themeColor="text1"/>
              </w:rPr>
              <w:t>deal in church music in medieval and renaissance period but subsequently</w:t>
            </w:r>
            <w:r w:rsidR="2AACD4EE" w:rsidRPr="003026AD">
              <w:rPr>
                <w:color w:val="000000" w:themeColor="text1"/>
                <w:lang w:eastAsia="zh-TW"/>
              </w:rPr>
              <w:t xml:space="preserve"> </w:t>
            </w:r>
            <w:r w:rsidR="2AACD4EE" w:rsidRPr="003026AD">
              <w:rPr>
                <w:color w:val="000000" w:themeColor="text1"/>
              </w:rPr>
              <w:t>too and interestingly, we find it pops up quite often in newer</w:t>
            </w:r>
            <w:r w:rsidR="2AACD4EE" w:rsidRPr="003026AD">
              <w:rPr>
                <w:color w:val="000000" w:themeColor="text1"/>
                <w:lang w:eastAsia="zh-TW"/>
              </w:rPr>
              <w:t xml:space="preserve"> </w:t>
            </w:r>
            <w:r w:rsidR="2AACD4EE" w:rsidRPr="003026AD">
              <w:rPr>
                <w:color w:val="000000" w:themeColor="text1"/>
              </w:rPr>
              <w:t>music</w:t>
            </w:r>
            <w:r w:rsidR="15594978" w:rsidRPr="003026AD">
              <w:rPr>
                <w:color w:val="000000" w:themeColor="text1"/>
              </w:rPr>
              <w:t>,</w:t>
            </w:r>
            <w:r w:rsidR="2AACD4EE" w:rsidRPr="003026AD">
              <w:rPr>
                <w:color w:val="000000" w:themeColor="text1"/>
              </w:rPr>
              <w:t xml:space="preserve"> in blues and rock and pop. And,</w:t>
            </w:r>
            <w:r w:rsidR="2AACD4EE" w:rsidRPr="003026AD">
              <w:rPr>
                <w:color w:val="000000" w:themeColor="text1"/>
                <w:lang w:eastAsia="zh-TW"/>
              </w:rPr>
              <w:t xml:space="preserve"> </w:t>
            </w:r>
            <w:r w:rsidR="2AACD4EE" w:rsidRPr="003026AD">
              <w:rPr>
                <w:color w:val="000000" w:themeColor="text1"/>
              </w:rPr>
              <w:t>a number of examples can be found in Beatles</w:t>
            </w:r>
            <w:r w:rsidR="00DC3024" w:rsidRPr="00DC3024">
              <w:rPr>
                <w:color w:val="000000" w:themeColor="text1"/>
              </w:rPr>
              <w:t>’</w:t>
            </w:r>
            <w:r w:rsidR="2AACD4EE" w:rsidRPr="003026AD">
              <w:rPr>
                <w:color w:val="000000" w:themeColor="text1"/>
              </w:rPr>
              <w:t xml:space="preserve"> songs. For example,</w:t>
            </w:r>
            <w:r w:rsidR="2AACD4EE" w:rsidRPr="003026AD">
              <w:rPr>
                <w:color w:val="000000" w:themeColor="text1"/>
                <w:lang w:eastAsia="zh-TW"/>
              </w:rPr>
              <w:t xml:space="preserve"> </w:t>
            </w:r>
            <w:r w:rsidR="00DC3024" w:rsidRPr="00DC3024">
              <w:rPr>
                <w:color w:val="000000" w:themeColor="text1"/>
                <w:lang w:eastAsia="zh-TW"/>
              </w:rPr>
              <w:t>‘</w:t>
            </w:r>
            <w:r w:rsidR="2AACD4EE" w:rsidRPr="003026AD">
              <w:rPr>
                <w:color w:val="000000" w:themeColor="text1"/>
              </w:rPr>
              <w:t>With a Little Help from My Friends</w:t>
            </w:r>
            <w:r w:rsidR="00DC3024" w:rsidRPr="00DC3024">
              <w:rPr>
                <w:color w:val="000000" w:themeColor="text1"/>
              </w:rPr>
              <w:t>’</w:t>
            </w:r>
            <w:r w:rsidR="2AACD4EE" w:rsidRPr="003026AD">
              <w:rPr>
                <w:color w:val="000000" w:themeColor="text1"/>
              </w:rPr>
              <w:t>, the last three chords of which are.... The last two of these making</w:t>
            </w:r>
            <w:r w:rsidR="2AACD4EE" w:rsidRPr="003026AD">
              <w:rPr>
                <w:color w:val="000000" w:themeColor="text1"/>
                <w:lang w:eastAsia="zh-TW"/>
              </w:rPr>
              <w:t xml:space="preserve"> </w:t>
            </w:r>
            <w:r w:rsidR="2AACD4EE" w:rsidRPr="003026AD">
              <w:rPr>
                <w:color w:val="000000" w:themeColor="text1"/>
              </w:rPr>
              <w:t xml:space="preserve">up the plagal cadence, </w:t>
            </w:r>
            <w:r w:rsidR="00B727C0">
              <w:rPr>
                <w:color w:val="000000" w:themeColor="text1"/>
              </w:rPr>
              <w:t>IV - I</w:t>
            </w:r>
            <w:r w:rsidR="2AACD4EE" w:rsidRPr="003026AD">
              <w:rPr>
                <w:color w:val="000000" w:themeColor="text1"/>
              </w:rPr>
              <w:t xml:space="preserve">. </w:t>
            </w:r>
          </w:p>
          <w:p w14:paraId="0AA4F795" w14:textId="55EF4B52" w:rsidR="00692239" w:rsidRPr="003026AD" w:rsidRDefault="2AACD4EE" w:rsidP="00DB5697">
            <w:pPr>
              <w:spacing w:after="240"/>
              <w:rPr>
                <w:color w:val="000000" w:themeColor="text1"/>
              </w:rPr>
            </w:pPr>
            <w:r w:rsidRPr="003026AD">
              <w:rPr>
                <w:color w:val="000000" w:themeColor="text1"/>
              </w:rPr>
              <w:t>And interestingly here,</w:t>
            </w:r>
            <w:r w:rsidRPr="003026AD">
              <w:rPr>
                <w:color w:val="000000" w:themeColor="text1"/>
                <w:lang w:eastAsia="zh-TW"/>
              </w:rPr>
              <w:t xml:space="preserve"> </w:t>
            </w:r>
            <w:r w:rsidRPr="003026AD">
              <w:rPr>
                <w:color w:val="000000" w:themeColor="text1"/>
              </w:rPr>
              <w:t>there</w:t>
            </w:r>
            <w:r w:rsidR="00DC3024" w:rsidRPr="00DC3024">
              <w:rPr>
                <w:color w:val="000000" w:themeColor="text1"/>
              </w:rPr>
              <w:t>’</w:t>
            </w:r>
            <w:r w:rsidRPr="003026AD">
              <w:rPr>
                <w:color w:val="000000" w:themeColor="text1"/>
              </w:rPr>
              <w:t>s an extra flavo</w:t>
            </w:r>
            <w:r w:rsidR="00B727C0">
              <w:rPr>
                <w:color w:val="000000" w:themeColor="text1"/>
              </w:rPr>
              <w:t>u</w:t>
            </w:r>
            <w:r w:rsidRPr="003026AD">
              <w:rPr>
                <w:color w:val="000000" w:themeColor="text1"/>
              </w:rPr>
              <w:t>r added because of the influence of</w:t>
            </w:r>
            <w:r w:rsidRPr="003026AD">
              <w:rPr>
                <w:color w:val="000000" w:themeColor="text1"/>
                <w:lang w:eastAsia="zh-TW"/>
              </w:rPr>
              <w:t xml:space="preserve"> </w:t>
            </w:r>
            <w:r w:rsidRPr="003026AD">
              <w:rPr>
                <w:color w:val="000000" w:themeColor="text1"/>
              </w:rPr>
              <w:t>the third</w:t>
            </w:r>
            <w:r w:rsidR="00B727C0">
              <w:rPr>
                <w:color w:val="000000" w:themeColor="text1"/>
              </w:rPr>
              <w:t>-to-</w:t>
            </w:r>
            <w:r w:rsidRPr="003026AD">
              <w:rPr>
                <w:color w:val="000000" w:themeColor="text1"/>
              </w:rPr>
              <w:t xml:space="preserve">last chord. </w:t>
            </w:r>
            <w:r w:rsidR="00B727C0">
              <w:rPr>
                <w:color w:val="000000" w:themeColor="text1"/>
              </w:rPr>
              <w:t>Which</w:t>
            </w:r>
            <w:r w:rsidRPr="003026AD">
              <w:rPr>
                <w:color w:val="000000" w:themeColor="text1"/>
              </w:rPr>
              <w:t xml:space="preserve"> is based</w:t>
            </w:r>
            <w:r w:rsidRPr="003026AD">
              <w:rPr>
                <w:color w:val="000000" w:themeColor="text1"/>
                <w:lang w:eastAsia="zh-TW"/>
              </w:rPr>
              <w:t xml:space="preserve"> </w:t>
            </w:r>
            <w:r w:rsidRPr="003026AD">
              <w:rPr>
                <w:color w:val="000000" w:themeColor="text1"/>
              </w:rPr>
              <w:t>on the flattened leading note. Here is a scale of E</w:t>
            </w:r>
            <w:r w:rsidR="5FD860A5" w:rsidRPr="003026AD">
              <w:rPr>
                <w:color w:val="000000" w:themeColor="text1"/>
              </w:rPr>
              <w:t xml:space="preserve"> </w:t>
            </w:r>
            <w:r w:rsidRPr="003026AD">
              <w:rPr>
                <w:color w:val="000000" w:themeColor="text1"/>
              </w:rPr>
              <w:t>major. Leading note,</w:t>
            </w:r>
            <w:r w:rsidRPr="003026AD">
              <w:rPr>
                <w:color w:val="000000" w:themeColor="text1"/>
                <w:lang w:eastAsia="zh-TW"/>
              </w:rPr>
              <w:t xml:space="preserve"> </w:t>
            </w:r>
            <w:r w:rsidRPr="003026AD">
              <w:rPr>
                <w:color w:val="000000" w:themeColor="text1"/>
              </w:rPr>
              <w:t>this time with the flattened leading note</w:t>
            </w:r>
            <w:r w:rsidR="668C57C1" w:rsidRPr="003026AD">
              <w:rPr>
                <w:color w:val="000000" w:themeColor="text1"/>
              </w:rPr>
              <w:t>, which gives us what we</w:t>
            </w:r>
            <w:r w:rsidR="668C57C1" w:rsidRPr="003026AD">
              <w:rPr>
                <w:color w:val="000000" w:themeColor="text1"/>
                <w:lang w:eastAsia="zh-TW"/>
              </w:rPr>
              <w:t xml:space="preserve"> </w:t>
            </w:r>
            <w:r w:rsidR="668C57C1" w:rsidRPr="003026AD">
              <w:rPr>
                <w:color w:val="000000" w:themeColor="text1"/>
              </w:rPr>
              <w:t xml:space="preserve">call the Mixolydian mode. And if you base a chord on that D, </w:t>
            </w:r>
            <w:proofErr w:type="gramStart"/>
            <w:r w:rsidR="668C57C1" w:rsidRPr="003026AD">
              <w:rPr>
                <w:color w:val="000000" w:themeColor="text1"/>
              </w:rPr>
              <w:t>It</w:t>
            </w:r>
            <w:proofErr w:type="gramEnd"/>
            <w:r w:rsidR="668C57C1" w:rsidRPr="003026AD">
              <w:rPr>
                <w:color w:val="000000" w:themeColor="text1"/>
              </w:rPr>
              <w:t xml:space="preserve"> gives you the third</w:t>
            </w:r>
            <w:r w:rsidR="668C57C1" w:rsidRPr="003026AD">
              <w:rPr>
                <w:color w:val="000000" w:themeColor="text1"/>
                <w:lang w:eastAsia="zh-TW"/>
              </w:rPr>
              <w:t xml:space="preserve"> </w:t>
            </w:r>
            <w:r w:rsidR="668C57C1" w:rsidRPr="003026AD">
              <w:rPr>
                <w:color w:val="000000" w:themeColor="text1"/>
              </w:rPr>
              <w:t>last chord of that song. And interestingly it</w:t>
            </w:r>
            <w:r w:rsidR="00DC3024" w:rsidRPr="00DC3024">
              <w:rPr>
                <w:color w:val="000000" w:themeColor="text1"/>
              </w:rPr>
              <w:t>’</w:t>
            </w:r>
            <w:r w:rsidR="668C57C1" w:rsidRPr="003026AD">
              <w:rPr>
                <w:color w:val="000000" w:themeColor="text1"/>
              </w:rPr>
              <w:t xml:space="preserve">s also used in </w:t>
            </w:r>
            <w:r w:rsidR="00DC3024" w:rsidRPr="00DC3024">
              <w:rPr>
                <w:color w:val="000000" w:themeColor="text1"/>
              </w:rPr>
              <w:t>‘</w:t>
            </w:r>
            <w:r w:rsidR="668C57C1" w:rsidRPr="003026AD">
              <w:rPr>
                <w:color w:val="000000" w:themeColor="text1"/>
              </w:rPr>
              <w:t>Hey Jude</w:t>
            </w:r>
            <w:r w:rsidR="00DC3024" w:rsidRPr="00DC3024">
              <w:rPr>
                <w:color w:val="000000" w:themeColor="text1"/>
              </w:rPr>
              <w:t>’</w:t>
            </w:r>
            <w:r w:rsidR="668C57C1" w:rsidRPr="003026AD">
              <w:rPr>
                <w:color w:val="000000" w:themeColor="text1"/>
              </w:rPr>
              <w:t>. Here</w:t>
            </w:r>
            <w:r w:rsidR="00DC3024" w:rsidRPr="00DC3024">
              <w:rPr>
                <w:color w:val="000000" w:themeColor="text1"/>
              </w:rPr>
              <w:t>’</w:t>
            </w:r>
            <w:r w:rsidR="668C57C1" w:rsidRPr="003026AD">
              <w:rPr>
                <w:color w:val="000000" w:themeColor="text1"/>
              </w:rPr>
              <w:t xml:space="preserve">s the final chords of </w:t>
            </w:r>
            <w:r w:rsidR="668C57C1" w:rsidRPr="00DB5697">
              <w:rPr>
                <w:i/>
                <w:color w:val="000000" w:themeColor="text1"/>
              </w:rPr>
              <w:t>Hey Jude</w:t>
            </w:r>
            <w:r w:rsidR="668C57C1" w:rsidRPr="003026AD">
              <w:rPr>
                <w:color w:val="000000" w:themeColor="text1"/>
              </w:rPr>
              <w:t>.</w:t>
            </w:r>
            <w:r w:rsidR="668C57C1" w:rsidRPr="003026AD">
              <w:rPr>
                <w:color w:val="000000" w:themeColor="text1"/>
                <w:lang w:eastAsia="zh-TW"/>
              </w:rPr>
              <w:t xml:space="preserve"> </w:t>
            </w:r>
            <w:r w:rsidR="00DB5697">
              <w:rPr>
                <w:color w:val="000000" w:themeColor="text1"/>
              </w:rPr>
              <w:t xml:space="preserve"> With the p</w:t>
            </w:r>
            <w:r w:rsidR="668C57C1" w:rsidRPr="003026AD">
              <w:rPr>
                <w:color w:val="000000" w:themeColor="text1"/>
              </w:rPr>
              <w:t xml:space="preserve">lagal </w:t>
            </w:r>
            <w:r w:rsidR="00DB5697">
              <w:rPr>
                <w:color w:val="000000" w:themeColor="text1"/>
              </w:rPr>
              <w:t>c</w:t>
            </w:r>
            <w:r w:rsidR="668C57C1" w:rsidRPr="003026AD">
              <w:rPr>
                <w:color w:val="000000" w:themeColor="text1"/>
              </w:rPr>
              <w:t>adence says the last two,</w:t>
            </w:r>
            <w:r w:rsidR="668C57C1" w:rsidRPr="003026AD">
              <w:rPr>
                <w:color w:val="000000" w:themeColor="text1"/>
                <w:lang w:eastAsia="zh-TW"/>
              </w:rPr>
              <w:t xml:space="preserve"> </w:t>
            </w:r>
            <w:r w:rsidR="668C57C1" w:rsidRPr="003026AD">
              <w:rPr>
                <w:color w:val="000000" w:themeColor="text1"/>
              </w:rPr>
              <w:t>and the Mixolydian chord, the third last.</w:t>
            </w:r>
          </w:p>
        </w:tc>
      </w:tr>
    </w:tbl>
    <w:p w14:paraId="77AD5A5A" w14:textId="1B080A4A" w:rsidR="00684102" w:rsidRPr="003026AD" w:rsidRDefault="00684102" w:rsidP="001E6509">
      <w:pPr>
        <w:pStyle w:val="paragraph"/>
        <w:spacing w:before="0" w:beforeAutospacing="0" w:after="0" w:afterAutospacing="0"/>
        <w:jc w:val="both"/>
        <w:textAlignment w:val="baseline"/>
        <w:rPr>
          <w:lang w:val="en-GB"/>
        </w:rPr>
      </w:pPr>
    </w:p>
    <w:p w14:paraId="5E15856F" w14:textId="1D66A76C" w:rsidR="006426CC" w:rsidRPr="003026AD" w:rsidRDefault="00603F98" w:rsidP="00D950B5">
      <w:pPr>
        <w:textAlignment w:val="baseline"/>
        <w:rPr>
          <w:b/>
          <w:bCs/>
          <w:i/>
          <w:iCs/>
          <w:color w:val="000000" w:themeColor="text1"/>
          <w:sz w:val="32"/>
          <w:szCs w:val="32"/>
          <w:lang w:eastAsia="zh-TW"/>
        </w:rPr>
      </w:pPr>
      <w:r w:rsidRPr="003026AD">
        <w:rPr>
          <w:b/>
          <w:bCs/>
          <w:i/>
          <w:iCs/>
          <w:color w:val="000000" w:themeColor="text1"/>
          <w:sz w:val="32"/>
          <w:szCs w:val="32"/>
          <w:lang w:eastAsia="zh-TW"/>
        </w:rPr>
        <w:t>6.3. C</w:t>
      </w:r>
      <w:r w:rsidR="006426CC" w:rsidRPr="003026AD">
        <w:rPr>
          <w:b/>
          <w:bCs/>
          <w:i/>
          <w:iCs/>
          <w:color w:val="000000" w:themeColor="text1"/>
          <w:sz w:val="32"/>
          <w:szCs w:val="32"/>
          <w:lang w:eastAsia="zh-TW"/>
        </w:rPr>
        <w:t xml:space="preserve">hord Names </w:t>
      </w:r>
    </w:p>
    <w:p w14:paraId="1C8B015B" w14:textId="54AA4A1A" w:rsidR="000620E7" w:rsidRPr="003026AD" w:rsidRDefault="000620E7" w:rsidP="00D950B5">
      <w:pPr>
        <w:textAlignment w:val="baseline"/>
        <w:rPr>
          <w:color w:val="000000" w:themeColor="text1"/>
          <w:lang w:eastAsia="zh-TW"/>
        </w:rPr>
      </w:pPr>
      <w:r w:rsidRPr="003026AD">
        <w:rPr>
          <w:color w:val="000000" w:themeColor="text1"/>
          <w:lang w:eastAsia="zh-TW"/>
        </w:rPr>
        <w:lastRenderedPageBreak/>
        <w:t xml:space="preserve">Video: </w:t>
      </w:r>
      <w:hyperlink r:id="rId154">
        <w:r w:rsidR="001616C5" w:rsidRPr="003026AD">
          <w:rPr>
            <w:rStyle w:val="Hyperlink"/>
            <w:lang w:eastAsia="zh-TW"/>
          </w:rPr>
          <w:t>Chord Names</w:t>
        </w:r>
      </w:hyperlink>
      <w:r w:rsidR="00FE0D48" w:rsidRPr="003026AD">
        <w:rPr>
          <w:color w:val="000000" w:themeColor="text1"/>
          <w:lang w:eastAsia="zh-TW"/>
        </w:rPr>
        <w:t xml:space="preserve"> </w:t>
      </w:r>
    </w:p>
    <w:p w14:paraId="3C9E8ADF" w14:textId="33155566" w:rsidR="00D950B5" w:rsidRPr="003026AD" w:rsidRDefault="00D950B5" w:rsidP="00D950B5">
      <w:pPr>
        <w:textAlignment w:val="baseline"/>
        <w:rPr>
          <w:color w:val="000000" w:themeColor="text1"/>
          <w:lang w:eastAsia="zh-TW"/>
        </w:rPr>
      </w:pPr>
      <w:r w:rsidRPr="003026AD">
        <w:rPr>
          <w:color w:val="000000" w:themeColor="text1"/>
          <w:lang w:eastAsia="zh-TW"/>
        </w:rPr>
        <w:t>We have already looked at all the diatonic triads but let</w:t>
      </w:r>
      <w:r w:rsidR="00DC3024" w:rsidRPr="00DC3024">
        <w:rPr>
          <w:color w:val="000000" w:themeColor="text1"/>
          <w:lang w:eastAsia="zh-TW"/>
        </w:rPr>
        <w:t>’</w:t>
      </w:r>
      <w:r w:rsidRPr="003026AD">
        <w:rPr>
          <w:color w:val="000000" w:themeColor="text1"/>
          <w:lang w:eastAsia="zh-TW"/>
        </w:rPr>
        <w:t>s be sure that we</w:t>
      </w:r>
      <w:r w:rsidR="00DC3024" w:rsidRPr="00DC3024">
        <w:rPr>
          <w:color w:val="000000" w:themeColor="text1"/>
          <w:lang w:eastAsia="zh-TW"/>
        </w:rPr>
        <w:t>’</w:t>
      </w:r>
      <w:r w:rsidRPr="003026AD">
        <w:rPr>
          <w:color w:val="000000" w:themeColor="text1"/>
          <w:lang w:eastAsia="zh-TW"/>
        </w:rPr>
        <w:t xml:space="preserve">ve identified (and learned) all the formal music theoretic names. These names can be used to describe </w:t>
      </w:r>
      <w:r w:rsidRPr="003026AD">
        <w:rPr>
          <w:i/>
          <w:iCs/>
          <w:color w:val="000000" w:themeColor="text1"/>
          <w:lang w:eastAsia="zh-TW"/>
        </w:rPr>
        <w:t xml:space="preserve">both </w:t>
      </w:r>
      <w:r w:rsidRPr="003026AD">
        <w:rPr>
          <w:color w:val="000000" w:themeColor="text1"/>
          <w:lang w:eastAsia="zh-TW"/>
        </w:rPr>
        <w:t xml:space="preserve">the scale degree (note) and the triad or extended chord built on that scale degree. </w:t>
      </w:r>
    </w:p>
    <w:p w14:paraId="2942534C" w14:textId="1FCB6E9B" w:rsidR="00D950B5" w:rsidRPr="003026AD" w:rsidRDefault="00D950B5" w:rsidP="00D950B5">
      <w:pPr>
        <w:textAlignment w:val="baseline"/>
        <w:rPr>
          <w:color w:val="000000" w:themeColor="text1"/>
          <w:lang w:eastAsia="zh-TW"/>
        </w:rPr>
      </w:pPr>
      <w:r w:rsidRPr="003026AD">
        <w:rPr>
          <w:color w:val="000000" w:themeColor="text1"/>
          <w:lang w:eastAsia="zh-TW"/>
        </w:rPr>
        <w:t xml:space="preserve">The diatonic triads in F major: </w:t>
      </w:r>
    </w:p>
    <w:p w14:paraId="4E5F42DB" w14:textId="770ADA6F" w:rsidR="001616C5" w:rsidRPr="003026AD" w:rsidRDefault="2F2CDD2E" w:rsidP="00D950B5">
      <w:pPr>
        <w:textAlignment w:val="baseline"/>
        <w:rPr>
          <w:color w:val="000000" w:themeColor="text1"/>
          <w:lang w:eastAsia="zh-TW"/>
        </w:rPr>
      </w:pPr>
      <w:r>
        <w:rPr>
          <w:noProof/>
        </w:rPr>
        <w:drawing>
          <wp:inline distT="0" distB="0" distL="0" distR="0" wp14:anchorId="1C43D2C6" wp14:editId="64238EE9">
            <wp:extent cx="5731510" cy="899160"/>
            <wp:effectExtent l="0" t="0" r="0" b="2540"/>
            <wp:docPr id="57" name="Picture 57" descr="page66image27123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pic:nvPicPr>
                  <pic:blipFill>
                    <a:blip r:embed="rId155">
                      <a:extLst>
                        <a:ext uri="{28A0092B-C50C-407E-A947-70E740481C1C}">
                          <a14:useLocalDpi xmlns:a14="http://schemas.microsoft.com/office/drawing/2010/main" val="0"/>
                        </a:ext>
                      </a:extLst>
                    </a:blip>
                    <a:stretch>
                      <a:fillRect/>
                    </a:stretch>
                  </pic:blipFill>
                  <pic:spPr>
                    <a:xfrm>
                      <a:off x="0" y="0"/>
                      <a:ext cx="5731510" cy="899160"/>
                    </a:xfrm>
                    <a:prstGeom prst="rect">
                      <a:avLst/>
                    </a:prstGeom>
                  </pic:spPr>
                </pic:pic>
              </a:graphicData>
            </a:graphic>
          </wp:inline>
        </w:drawing>
      </w:r>
    </w:p>
    <w:p w14:paraId="276C4DAC" w14:textId="0EB07835" w:rsidR="001616C5" w:rsidRPr="003026AD" w:rsidRDefault="03B21CB2" w:rsidP="00D950B5">
      <w:pPr>
        <w:textAlignment w:val="baseline"/>
        <w:rPr>
          <w:color w:val="000000" w:themeColor="text1"/>
          <w:lang w:eastAsia="zh-TW"/>
        </w:rPr>
      </w:pPr>
      <w:r w:rsidRPr="003026AD">
        <w:rPr>
          <w:color w:val="000000" w:themeColor="text1"/>
          <w:lang w:eastAsia="zh-TW"/>
        </w:rPr>
        <w:t>Also here in C major:</w:t>
      </w:r>
    </w:p>
    <w:p w14:paraId="51C24A93" w14:textId="23A1498B" w:rsidR="00D950B5" w:rsidRPr="003026AD" w:rsidRDefault="2F2CDD2E" w:rsidP="00D950B5">
      <w:pPr>
        <w:textAlignment w:val="baseline"/>
        <w:rPr>
          <w:color w:val="000000" w:themeColor="text1"/>
          <w:lang w:eastAsia="zh-TW"/>
        </w:rPr>
      </w:pPr>
      <w:r>
        <w:rPr>
          <w:noProof/>
        </w:rPr>
        <w:drawing>
          <wp:inline distT="0" distB="0" distL="0" distR="0" wp14:anchorId="70F9ACB3" wp14:editId="0B65247D">
            <wp:extent cx="5731510" cy="909320"/>
            <wp:effectExtent l="0" t="0" r="0" b="5080"/>
            <wp:docPr id="56" name="Picture 56" descr="page66image27123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pic:nvPicPr>
                  <pic:blipFill>
                    <a:blip r:embed="rId156">
                      <a:extLst>
                        <a:ext uri="{28A0092B-C50C-407E-A947-70E740481C1C}">
                          <a14:useLocalDpi xmlns:a14="http://schemas.microsoft.com/office/drawing/2010/main" val="0"/>
                        </a:ext>
                      </a:extLst>
                    </a:blip>
                    <a:stretch>
                      <a:fillRect/>
                    </a:stretch>
                  </pic:blipFill>
                  <pic:spPr>
                    <a:xfrm>
                      <a:off x="0" y="0"/>
                      <a:ext cx="5731510" cy="909320"/>
                    </a:xfrm>
                    <a:prstGeom prst="rect">
                      <a:avLst/>
                    </a:prstGeom>
                  </pic:spPr>
                </pic:pic>
              </a:graphicData>
            </a:graphic>
          </wp:inline>
        </w:drawing>
      </w:r>
    </w:p>
    <w:p w14:paraId="2A20346D" w14:textId="77777777" w:rsidR="00D950B5" w:rsidRPr="003026AD" w:rsidRDefault="00D950B5" w:rsidP="00D950B5">
      <w:pPr>
        <w:textAlignment w:val="baseline"/>
        <w:rPr>
          <w:color w:val="000000" w:themeColor="text1"/>
          <w:lang w:eastAsia="zh-TW"/>
        </w:rPr>
      </w:pPr>
    </w:p>
    <w:p w14:paraId="7D30695D" w14:textId="20136753" w:rsidR="00D950B5" w:rsidRPr="003026AD" w:rsidRDefault="00D950B5" w:rsidP="00D950B5">
      <w:pPr>
        <w:textAlignment w:val="baseline"/>
        <w:rPr>
          <w:color w:val="000000" w:themeColor="text1"/>
          <w:lang w:eastAsia="zh-TW"/>
        </w:rPr>
      </w:pPr>
      <w:proofErr w:type="gramStart"/>
      <w:r w:rsidRPr="003026AD">
        <w:rPr>
          <w:color w:val="000000" w:themeColor="text1"/>
          <w:lang w:eastAsia="zh-TW"/>
        </w:rPr>
        <w:t>Of course</w:t>
      </w:r>
      <w:proofErr w:type="gramEnd"/>
      <w:r w:rsidRPr="003026AD">
        <w:rPr>
          <w:color w:val="000000" w:themeColor="text1"/>
          <w:lang w:eastAsia="zh-TW"/>
        </w:rPr>
        <w:t xml:space="preserve"> all these triads can be extended to seventh chords, as you saw </w:t>
      </w:r>
      <w:r w:rsidR="007409CA" w:rsidRPr="003026AD">
        <w:rPr>
          <w:color w:val="000000" w:themeColor="text1"/>
          <w:lang w:eastAsia="zh-TW"/>
        </w:rPr>
        <w:t>before</w:t>
      </w:r>
      <w:r w:rsidRPr="003026AD">
        <w:rPr>
          <w:color w:val="000000" w:themeColor="text1"/>
          <w:lang w:eastAsia="zh-TW"/>
        </w:rPr>
        <w:t xml:space="preserve">. Here they are again in C: </w:t>
      </w:r>
    </w:p>
    <w:p w14:paraId="790198E3" w14:textId="77777777" w:rsidR="001E6A9A" w:rsidRPr="003026AD" w:rsidRDefault="001E6A9A" w:rsidP="00D950B5">
      <w:pPr>
        <w:textAlignment w:val="baseline"/>
        <w:rPr>
          <w:color w:val="000000" w:themeColor="text1"/>
          <w:lang w:eastAsia="zh-TW"/>
        </w:rPr>
      </w:pPr>
    </w:p>
    <w:p w14:paraId="45470E3E" w14:textId="62910E69" w:rsidR="00D950B5" w:rsidRPr="003026AD" w:rsidRDefault="2F2CDD2E" w:rsidP="00D950B5">
      <w:pPr>
        <w:textAlignment w:val="baseline"/>
        <w:rPr>
          <w:color w:val="000000" w:themeColor="text1"/>
          <w:lang w:eastAsia="zh-TW"/>
        </w:rPr>
      </w:pPr>
      <w:r>
        <w:rPr>
          <w:noProof/>
        </w:rPr>
        <w:drawing>
          <wp:inline distT="0" distB="0" distL="0" distR="0" wp14:anchorId="356346C4" wp14:editId="6B6186EB">
            <wp:extent cx="5731510" cy="915035"/>
            <wp:effectExtent l="0" t="0" r="0" b="0"/>
            <wp:docPr id="55" name="Picture 55" descr="page67image2645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pic:nvPicPr>
                  <pic:blipFill>
                    <a:blip r:embed="rId157">
                      <a:extLst>
                        <a:ext uri="{28A0092B-C50C-407E-A947-70E740481C1C}">
                          <a14:useLocalDpi xmlns:a14="http://schemas.microsoft.com/office/drawing/2010/main" val="0"/>
                        </a:ext>
                      </a:extLst>
                    </a:blip>
                    <a:stretch>
                      <a:fillRect/>
                    </a:stretch>
                  </pic:blipFill>
                  <pic:spPr>
                    <a:xfrm>
                      <a:off x="0" y="0"/>
                      <a:ext cx="5731510" cy="915035"/>
                    </a:xfrm>
                    <a:prstGeom prst="rect">
                      <a:avLst/>
                    </a:prstGeom>
                  </pic:spPr>
                </pic:pic>
              </a:graphicData>
            </a:graphic>
          </wp:inline>
        </w:drawing>
      </w:r>
    </w:p>
    <w:p w14:paraId="0A3F7654" w14:textId="77777777" w:rsidR="001616C5" w:rsidRPr="003026AD" w:rsidRDefault="001616C5" w:rsidP="734B5968">
      <w:pPr>
        <w:rPr>
          <w:b/>
          <w:bCs/>
          <w:color w:val="000000" w:themeColor="text1"/>
          <w:u w:val="single"/>
        </w:rPr>
      </w:pPr>
    </w:p>
    <w:p w14:paraId="7F0458CB" w14:textId="00EC748A" w:rsidR="189AE195" w:rsidRPr="003026AD" w:rsidRDefault="189AE195" w:rsidP="734B5968">
      <w:pPr>
        <w:rPr>
          <w:b/>
          <w:bCs/>
          <w:color w:val="000000" w:themeColor="text1"/>
        </w:rPr>
      </w:pPr>
      <w:r w:rsidRPr="003026AD">
        <w:rPr>
          <w:b/>
          <w:bCs/>
          <w:color w:val="000000" w:themeColor="text1"/>
          <w:u w:val="single"/>
        </w:rPr>
        <w:t>DO THIS:</w:t>
      </w:r>
    </w:p>
    <w:p w14:paraId="51FA4B4C" w14:textId="4D533B9E" w:rsidR="00D950B5" w:rsidRPr="003026AD" w:rsidRDefault="00D950B5" w:rsidP="00D950B5">
      <w:pPr>
        <w:textAlignment w:val="baseline"/>
        <w:rPr>
          <w:color w:val="000000" w:themeColor="text1"/>
          <w:lang w:eastAsia="zh-TW"/>
        </w:rPr>
      </w:pPr>
      <w:r w:rsidRPr="003026AD">
        <w:rPr>
          <w:color w:val="000000" w:themeColor="text1"/>
          <w:lang w:eastAsia="zh-TW"/>
        </w:rPr>
        <w:t xml:space="preserve">Play through these triads and seventh chords on the keyboard. </w:t>
      </w:r>
    </w:p>
    <w:p w14:paraId="767804AD" w14:textId="77777777" w:rsidR="00364D5C" w:rsidRPr="003026AD" w:rsidRDefault="00364D5C" w:rsidP="00D950B5">
      <w:pPr>
        <w:textAlignment w:val="baseline"/>
        <w:rPr>
          <w:b/>
          <w:bCs/>
          <w:color w:val="000000" w:themeColor="text1"/>
        </w:rPr>
      </w:pPr>
    </w:p>
    <w:p w14:paraId="5594AFE8" w14:textId="2DBCD299" w:rsidR="006426CC" w:rsidRPr="003026AD" w:rsidRDefault="00F26A6F" w:rsidP="00F26A6F">
      <w:pPr>
        <w:pStyle w:val="Heading3"/>
      </w:pPr>
      <w:bookmarkStart w:id="148" w:name="_Toc76470121"/>
      <w:r w:rsidRPr="00F26A6F">
        <w:t>Transcript of the Video</w:t>
      </w:r>
      <w:bookmarkEnd w:id="148"/>
    </w:p>
    <w:tbl>
      <w:tblPr>
        <w:tblStyle w:val="TableGrid"/>
        <w:tblW w:w="9000" w:type="dxa"/>
        <w:tblLayout w:type="fixed"/>
        <w:tblLook w:val="06A0" w:firstRow="1" w:lastRow="0" w:firstColumn="1" w:lastColumn="0" w:noHBand="1" w:noVBand="1"/>
      </w:tblPr>
      <w:tblGrid>
        <w:gridCol w:w="825"/>
        <w:gridCol w:w="8175"/>
      </w:tblGrid>
      <w:tr w:rsidR="6F7D695C" w:rsidRPr="003026AD" w14:paraId="7E4395A9" w14:textId="77777777" w:rsidTr="734B5968">
        <w:tc>
          <w:tcPr>
            <w:tcW w:w="825" w:type="dxa"/>
          </w:tcPr>
          <w:p w14:paraId="64A4E961" w14:textId="4FF17E95" w:rsidR="6F7D695C" w:rsidRPr="003026AD" w:rsidRDefault="40F85EFC" w:rsidP="6F7D695C">
            <w:pPr>
              <w:rPr>
                <w:rFonts w:eastAsia="Calibri"/>
                <w:color w:val="000000" w:themeColor="text1"/>
              </w:rPr>
            </w:pPr>
            <w:r w:rsidRPr="003026AD">
              <w:rPr>
                <w:color w:val="000000" w:themeColor="text1"/>
              </w:rPr>
              <w:t>0</w:t>
            </w:r>
            <w:r w:rsidR="59DC90D4" w:rsidRPr="003026AD">
              <w:rPr>
                <w:color w:val="000000" w:themeColor="text1"/>
              </w:rPr>
              <w:t>0</w:t>
            </w:r>
            <w:r w:rsidR="6F7D695C" w:rsidRPr="003026AD">
              <w:rPr>
                <w:rFonts w:eastAsia="Calibri"/>
                <w:color w:val="000000" w:themeColor="text1"/>
              </w:rPr>
              <w:t>:00</w:t>
            </w:r>
          </w:p>
        </w:tc>
        <w:tc>
          <w:tcPr>
            <w:tcW w:w="8175" w:type="dxa"/>
          </w:tcPr>
          <w:p w14:paraId="6F7723F8" w14:textId="2B5E2472" w:rsidR="6F7D695C" w:rsidRPr="003026AD" w:rsidRDefault="6F7D695C" w:rsidP="734B5968">
            <w:pPr>
              <w:rPr>
                <w:color w:val="000000" w:themeColor="text1"/>
              </w:rPr>
            </w:pPr>
            <w:r w:rsidRPr="003026AD">
              <w:rPr>
                <w:rFonts w:eastAsia="Calibri"/>
                <w:color w:val="000000" w:themeColor="text1"/>
              </w:rPr>
              <w:t>You</w:t>
            </w:r>
            <w:r w:rsidR="00DC3024" w:rsidRPr="00DC3024">
              <w:rPr>
                <w:rFonts w:eastAsia="Calibri"/>
                <w:color w:val="000000" w:themeColor="text1"/>
              </w:rPr>
              <w:t>’</w:t>
            </w:r>
            <w:r w:rsidRPr="003026AD">
              <w:rPr>
                <w:rFonts w:eastAsia="Calibri"/>
                <w:color w:val="000000" w:themeColor="text1"/>
              </w:rPr>
              <w:t>ve already heard some of the chord names. That is what we call the triads, which are built up on different degrees of the scale. Let</w:t>
            </w:r>
            <w:r w:rsidR="00DC3024" w:rsidRPr="00DC3024">
              <w:rPr>
                <w:rFonts w:eastAsia="Calibri"/>
                <w:color w:val="000000" w:themeColor="text1"/>
              </w:rPr>
              <w:t>’</w:t>
            </w:r>
            <w:r w:rsidRPr="003026AD">
              <w:rPr>
                <w:rFonts w:eastAsia="Calibri"/>
                <w:color w:val="000000" w:themeColor="text1"/>
              </w:rPr>
              <w:t>s take the scale of F</w:t>
            </w:r>
            <w:r w:rsidR="00DC3024">
              <w:rPr>
                <w:rFonts w:eastAsia="Calibri"/>
                <w:color w:val="000000" w:themeColor="text1"/>
              </w:rPr>
              <w:t xml:space="preserve"> </w:t>
            </w:r>
            <w:r w:rsidR="00DC3024">
              <w:rPr>
                <w:rFonts w:eastAsia="Calibri"/>
                <w:color w:val="000000" w:themeColor="text1"/>
              </w:rPr>
              <w:lastRenderedPageBreak/>
              <w:t>major</w:t>
            </w:r>
            <w:r w:rsidRPr="003026AD">
              <w:rPr>
                <w:rFonts w:eastAsia="Calibri"/>
                <w:color w:val="000000" w:themeColor="text1"/>
              </w:rPr>
              <w:t>. Where we</w:t>
            </w:r>
            <w:r w:rsidR="00DC3024" w:rsidRPr="00DC3024">
              <w:rPr>
                <w:rFonts w:eastAsia="Calibri"/>
                <w:color w:val="000000" w:themeColor="text1"/>
              </w:rPr>
              <w:t>’</w:t>
            </w:r>
            <w:r w:rsidRPr="003026AD">
              <w:rPr>
                <w:rFonts w:eastAsia="Calibri"/>
                <w:color w:val="000000" w:themeColor="text1"/>
              </w:rPr>
              <w:t>ve encountered the tonic, which is chord one. A dominant, which is chord five. And the sub-dominant, which is chord four. As we hear these are all major triads. And they</w:t>
            </w:r>
            <w:r w:rsidR="00DC3024" w:rsidRPr="00DC3024">
              <w:rPr>
                <w:rFonts w:eastAsia="Calibri"/>
                <w:color w:val="000000" w:themeColor="text1"/>
              </w:rPr>
              <w:t>’</w:t>
            </w:r>
            <w:r w:rsidRPr="003026AD">
              <w:rPr>
                <w:rFonts w:eastAsia="Calibri"/>
                <w:color w:val="000000" w:themeColor="text1"/>
              </w:rPr>
              <w:t xml:space="preserve">re the three most common, in fact, some music is harmonized entirely by these three chords. </w:t>
            </w:r>
          </w:p>
          <w:p w14:paraId="7753F3D9" w14:textId="30F6B597" w:rsidR="6F7D695C" w:rsidRPr="003026AD" w:rsidRDefault="6F7D695C" w:rsidP="6F7D695C">
            <w:pPr>
              <w:rPr>
                <w:rFonts w:eastAsia="Calibri"/>
                <w:color w:val="000000" w:themeColor="text1"/>
              </w:rPr>
            </w:pPr>
          </w:p>
        </w:tc>
      </w:tr>
      <w:tr w:rsidR="6F7D695C" w:rsidRPr="003026AD" w14:paraId="4CB99B61" w14:textId="77777777" w:rsidTr="734B5968">
        <w:tc>
          <w:tcPr>
            <w:tcW w:w="825" w:type="dxa"/>
          </w:tcPr>
          <w:p w14:paraId="0B0B416B" w14:textId="71B0AAF4" w:rsidR="6F7D695C" w:rsidRPr="003026AD" w:rsidRDefault="59DC90D4" w:rsidP="6F7D695C">
            <w:pPr>
              <w:rPr>
                <w:rFonts w:eastAsia="Calibri"/>
                <w:color w:val="000000" w:themeColor="text1"/>
              </w:rPr>
            </w:pPr>
            <w:r w:rsidRPr="003026AD">
              <w:rPr>
                <w:color w:val="000000" w:themeColor="text1"/>
              </w:rPr>
              <w:lastRenderedPageBreak/>
              <w:t>0</w:t>
            </w:r>
            <w:r w:rsidR="43210804" w:rsidRPr="003026AD">
              <w:rPr>
                <w:color w:val="000000" w:themeColor="text1"/>
              </w:rPr>
              <w:t>0</w:t>
            </w:r>
            <w:r w:rsidR="6F7D695C" w:rsidRPr="003026AD">
              <w:rPr>
                <w:rFonts w:eastAsia="Calibri"/>
                <w:color w:val="000000" w:themeColor="text1"/>
              </w:rPr>
              <w:t>:58</w:t>
            </w:r>
          </w:p>
        </w:tc>
        <w:tc>
          <w:tcPr>
            <w:tcW w:w="8175" w:type="dxa"/>
          </w:tcPr>
          <w:p w14:paraId="6111A856" w14:textId="13A2B8C2" w:rsidR="6F7D695C" w:rsidRPr="003026AD" w:rsidRDefault="6F7D695C" w:rsidP="00286860">
            <w:pPr>
              <w:rPr>
                <w:rFonts w:eastAsia="Calibri"/>
                <w:color w:val="000000" w:themeColor="text1"/>
              </w:rPr>
            </w:pPr>
            <w:r w:rsidRPr="003026AD">
              <w:rPr>
                <w:rFonts w:eastAsia="Calibri"/>
                <w:color w:val="000000" w:themeColor="text1"/>
              </w:rPr>
              <w:t>But as briefly mentioned before, the diatonic scale of course, contains seven</w:t>
            </w:r>
            <w:r w:rsidR="00286860">
              <w:rPr>
                <w:rFonts w:eastAsia="Calibri"/>
                <w:color w:val="000000" w:themeColor="text1"/>
              </w:rPr>
              <w:t xml:space="preserve"> </w:t>
            </w:r>
            <w:r w:rsidR="59DC90D4" w:rsidRPr="003026AD">
              <w:rPr>
                <w:color w:val="000000" w:themeColor="text1"/>
              </w:rPr>
              <w:t>notes. Back to the beginning, and a triad can be built on all of them.</w:t>
            </w:r>
            <w:r w:rsidR="5D222B08" w:rsidRPr="003026AD">
              <w:rPr>
                <w:color w:val="000000" w:themeColor="text1"/>
              </w:rPr>
              <w:t xml:space="preserve"> Not all the triads we find, will be major. But let</w:t>
            </w:r>
            <w:r w:rsidR="00DC3024" w:rsidRPr="00DC3024">
              <w:rPr>
                <w:color w:val="000000" w:themeColor="text1"/>
              </w:rPr>
              <w:t>’</w:t>
            </w:r>
            <w:r w:rsidR="5D222B08" w:rsidRPr="003026AD">
              <w:rPr>
                <w:color w:val="000000" w:themeColor="text1"/>
              </w:rPr>
              <w:t xml:space="preserve">s go up and investigate them. </w:t>
            </w:r>
          </w:p>
        </w:tc>
      </w:tr>
      <w:tr w:rsidR="6F7D695C" w:rsidRPr="003026AD" w14:paraId="0F26A036" w14:textId="77777777" w:rsidTr="734B5968">
        <w:tc>
          <w:tcPr>
            <w:tcW w:w="825" w:type="dxa"/>
          </w:tcPr>
          <w:p w14:paraId="06939466" w14:textId="4B2DB99A" w:rsidR="6F7D695C" w:rsidRPr="003026AD" w:rsidRDefault="7097DB9F" w:rsidP="6F7D695C">
            <w:pPr>
              <w:rPr>
                <w:rFonts w:eastAsia="Calibri"/>
                <w:color w:val="000000" w:themeColor="text1"/>
              </w:rPr>
            </w:pPr>
            <w:r w:rsidRPr="003026AD">
              <w:rPr>
                <w:color w:val="000000" w:themeColor="text1"/>
              </w:rPr>
              <w:t>0</w:t>
            </w:r>
            <w:r w:rsidR="59DC90D4" w:rsidRPr="003026AD">
              <w:rPr>
                <w:color w:val="000000" w:themeColor="text1"/>
              </w:rPr>
              <w:t>1:</w:t>
            </w:r>
            <w:r w:rsidR="156079D6" w:rsidRPr="003026AD">
              <w:rPr>
                <w:color w:val="000000" w:themeColor="text1"/>
              </w:rPr>
              <w:t>19</w:t>
            </w:r>
          </w:p>
        </w:tc>
        <w:tc>
          <w:tcPr>
            <w:tcW w:w="8175" w:type="dxa"/>
          </w:tcPr>
          <w:p w14:paraId="765959AE" w14:textId="2EDF0EE0" w:rsidR="6F7D695C" w:rsidRPr="003026AD" w:rsidRDefault="156079D6" w:rsidP="6F7D695C">
            <w:pPr>
              <w:rPr>
                <w:rFonts w:eastAsia="Calibri"/>
                <w:color w:val="000000" w:themeColor="text1"/>
              </w:rPr>
            </w:pPr>
            <w:r w:rsidRPr="003026AD">
              <w:rPr>
                <w:color w:val="000000" w:themeColor="text1"/>
              </w:rPr>
              <w:t>First of all, sticking to the key of F, we</w:t>
            </w:r>
            <w:r w:rsidR="00DC3024" w:rsidRPr="00DC3024">
              <w:rPr>
                <w:color w:val="000000" w:themeColor="text1"/>
              </w:rPr>
              <w:t>’</w:t>
            </w:r>
            <w:r w:rsidRPr="003026AD">
              <w:rPr>
                <w:color w:val="000000" w:themeColor="text1"/>
              </w:rPr>
              <w:t xml:space="preserve">ve had the tonic, on the first degree of the scale. </w:t>
            </w:r>
            <w:r w:rsidR="6F7D695C" w:rsidRPr="003026AD">
              <w:rPr>
                <w:rFonts w:eastAsia="Calibri"/>
                <w:color w:val="000000" w:themeColor="text1"/>
              </w:rPr>
              <w:t>And then above the tonic.  Chord two is called the supertonic, because it</w:t>
            </w:r>
            <w:r w:rsidR="00DC3024" w:rsidRPr="00DC3024">
              <w:rPr>
                <w:rFonts w:eastAsia="Calibri"/>
                <w:color w:val="000000" w:themeColor="text1"/>
              </w:rPr>
              <w:t>’</w:t>
            </w:r>
            <w:r w:rsidR="6F7D695C" w:rsidRPr="003026AD">
              <w:rPr>
                <w:rFonts w:eastAsia="Calibri"/>
                <w:color w:val="000000" w:themeColor="text1"/>
              </w:rPr>
              <w:t>s one step above the tonic. And as you</w:t>
            </w:r>
            <w:r w:rsidR="00DC3024" w:rsidRPr="00DC3024">
              <w:rPr>
                <w:rFonts w:eastAsia="Calibri"/>
                <w:color w:val="000000" w:themeColor="text1"/>
              </w:rPr>
              <w:t>’</w:t>
            </w:r>
            <w:r w:rsidR="6F7D695C" w:rsidRPr="003026AD">
              <w:rPr>
                <w:rFonts w:eastAsia="Calibri"/>
                <w:color w:val="000000" w:themeColor="text1"/>
              </w:rPr>
              <w:t>ll hear, the triad is minor, with the notes G, B</w:t>
            </w:r>
            <w:r w:rsidR="00DC3024" w:rsidRPr="00DC3024">
              <w:rPr>
                <w:rFonts w:eastAsia="Calibri"/>
                <w:color w:val="000000" w:themeColor="text1"/>
              </w:rPr>
              <w:t>-flat</w:t>
            </w:r>
            <w:r w:rsidR="6F7D695C" w:rsidRPr="003026AD">
              <w:rPr>
                <w:rFonts w:eastAsia="Calibri"/>
                <w:color w:val="000000" w:themeColor="text1"/>
              </w:rPr>
              <w:t xml:space="preserve">, and D. We have to remember that the triads have to be made up of notes, which are part of the scale. </w:t>
            </w:r>
            <w:proofErr w:type="gramStart"/>
            <w:r w:rsidR="6F7D695C" w:rsidRPr="003026AD">
              <w:rPr>
                <w:rFonts w:eastAsia="Calibri"/>
                <w:color w:val="000000" w:themeColor="text1"/>
              </w:rPr>
              <w:t>So</w:t>
            </w:r>
            <w:proofErr w:type="gramEnd"/>
            <w:r w:rsidR="6F7D695C" w:rsidRPr="003026AD">
              <w:rPr>
                <w:rFonts w:eastAsia="Calibri"/>
                <w:color w:val="000000" w:themeColor="text1"/>
              </w:rPr>
              <w:t xml:space="preserve"> it has to be one of those notes. </w:t>
            </w:r>
            <w:proofErr w:type="gramStart"/>
            <w:r w:rsidR="6F7D695C" w:rsidRPr="003026AD">
              <w:rPr>
                <w:rFonts w:eastAsia="Calibri"/>
                <w:color w:val="000000" w:themeColor="text1"/>
              </w:rPr>
              <w:t>So</w:t>
            </w:r>
            <w:proofErr w:type="gramEnd"/>
            <w:r w:rsidR="6F7D695C" w:rsidRPr="003026AD">
              <w:rPr>
                <w:rFonts w:eastAsia="Calibri"/>
                <w:color w:val="000000" w:themeColor="text1"/>
              </w:rPr>
              <w:t xml:space="preserve"> in this supertonic we have the G, B</w:t>
            </w:r>
            <w:r w:rsidR="00DC3024" w:rsidRPr="00DC3024">
              <w:rPr>
                <w:rFonts w:eastAsia="Calibri"/>
                <w:color w:val="000000" w:themeColor="text1"/>
              </w:rPr>
              <w:t>-flat</w:t>
            </w:r>
            <w:r w:rsidR="6F7D695C" w:rsidRPr="003026AD">
              <w:rPr>
                <w:rFonts w:eastAsia="Calibri"/>
                <w:color w:val="000000" w:themeColor="text1"/>
              </w:rPr>
              <w:t>, and D. Going up another step, the third degree of</w:t>
            </w:r>
            <w:r w:rsidR="112AA292" w:rsidRPr="003026AD">
              <w:rPr>
                <w:rFonts w:eastAsia="Calibri"/>
                <w:color w:val="000000" w:themeColor="text1"/>
              </w:rPr>
              <w:t xml:space="preserve"> </w:t>
            </w:r>
            <w:r w:rsidR="6F7D695C" w:rsidRPr="003026AD">
              <w:rPr>
                <w:rFonts w:eastAsia="Calibri"/>
                <w:color w:val="000000" w:themeColor="text1"/>
              </w:rPr>
              <w:t xml:space="preserve">the scale is called the </w:t>
            </w:r>
            <w:proofErr w:type="spellStart"/>
            <w:r w:rsidR="6F7D695C" w:rsidRPr="003026AD">
              <w:rPr>
                <w:rFonts w:eastAsia="Calibri"/>
                <w:color w:val="000000" w:themeColor="text1"/>
              </w:rPr>
              <w:t>mediant</w:t>
            </w:r>
            <w:proofErr w:type="spellEnd"/>
            <w:r w:rsidR="6F7D695C" w:rsidRPr="003026AD">
              <w:rPr>
                <w:rFonts w:eastAsia="Calibri"/>
                <w:color w:val="000000" w:themeColor="text1"/>
              </w:rPr>
              <w:t>, what we call chord iii, and its notes are A,</w:t>
            </w:r>
            <w:r w:rsidR="343BBE29" w:rsidRPr="003026AD">
              <w:rPr>
                <w:color w:val="000000" w:themeColor="text1"/>
              </w:rPr>
              <w:t xml:space="preserve"> </w:t>
            </w:r>
            <w:r w:rsidR="6F7D695C" w:rsidRPr="003026AD">
              <w:rPr>
                <w:rFonts w:eastAsia="Calibri"/>
                <w:color w:val="000000" w:themeColor="text1"/>
              </w:rPr>
              <w:t xml:space="preserve">C, and E. The sub-dominant we know. The dominant we know. And </w:t>
            </w:r>
            <w:r w:rsidR="59DC90D4" w:rsidRPr="003026AD">
              <w:rPr>
                <w:color w:val="000000" w:themeColor="text1"/>
              </w:rPr>
              <w:t>submediant</w:t>
            </w:r>
            <w:r w:rsidR="6F7D695C" w:rsidRPr="003026AD">
              <w:rPr>
                <w:rFonts w:eastAsia="Calibri"/>
                <w:color w:val="000000" w:themeColor="text1"/>
              </w:rPr>
              <w:t xml:space="preserve">, chord six is another minor triad. In this case consisting of D, F, and A. </w:t>
            </w:r>
            <w:r w:rsidR="59DC90D4" w:rsidRPr="003026AD">
              <w:rPr>
                <w:color w:val="000000" w:themeColor="text1"/>
              </w:rPr>
              <w:t>The submediant</w:t>
            </w:r>
            <w:r w:rsidR="6F7D695C" w:rsidRPr="003026AD">
              <w:rPr>
                <w:rFonts w:eastAsia="Calibri"/>
                <w:color w:val="000000" w:themeColor="text1"/>
              </w:rPr>
              <w:t xml:space="preserve"> you remember is what we hear in the interrupted cadence that we talked about. And then finally, in the context of F we have,</w:t>
            </w:r>
            <w:r w:rsidR="25130CA1" w:rsidRPr="003026AD">
              <w:rPr>
                <w:rFonts w:eastAsia="Calibri"/>
                <w:color w:val="000000" w:themeColor="text1"/>
              </w:rPr>
              <w:t xml:space="preserve"> t</w:t>
            </w:r>
            <w:r w:rsidR="6F7D695C" w:rsidRPr="003026AD">
              <w:rPr>
                <w:rFonts w:eastAsia="Calibri"/>
                <w:color w:val="000000" w:themeColor="text1"/>
              </w:rPr>
              <w:t>he final triad, which is built on seventh degree of the scale.</w:t>
            </w:r>
            <w:r w:rsidR="6A854770" w:rsidRPr="003026AD">
              <w:rPr>
                <w:rFonts w:eastAsia="Calibri"/>
                <w:color w:val="000000" w:themeColor="text1"/>
              </w:rPr>
              <w:t xml:space="preserve"> </w:t>
            </w:r>
            <w:r w:rsidR="6F7D695C" w:rsidRPr="003026AD">
              <w:rPr>
                <w:rFonts w:eastAsia="Calibri"/>
                <w:color w:val="000000" w:themeColor="text1"/>
              </w:rPr>
              <w:t>And which is a diminished triad as you</w:t>
            </w:r>
            <w:r w:rsidR="00DC3024" w:rsidRPr="00DC3024">
              <w:rPr>
                <w:rFonts w:eastAsia="Calibri"/>
                <w:color w:val="000000" w:themeColor="text1"/>
              </w:rPr>
              <w:t>’</w:t>
            </w:r>
            <w:r w:rsidR="6F7D695C" w:rsidRPr="003026AD">
              <w:rPr>
                <w:rFonts w:eastAsia="Calibri"/>
                <w:color w:val="000000" w:themeColor="text1"/>
              </w:rPr>
              <w:t>ll hear, the notes are E, G and B</w:t>
            </w:r>
            <w:r w:rsidR="00DC3024" w:rsidRPr="00DC3024">
              <w:rPr>
                <w:rFonts w:eastAsia="Calibri"/>
                <w:color w:val="000000" w:themeColor="text1"/>
              </w:rPr>
              <w:t>-flat</w:t>
            </w:r>
            <w:r w:rsidR="6F7D695C" w:rsidRPr="003026AD">
              <w:rPr>
                <w:rFonts w:eastAsia="Calibri"/>
                <w:color w:val="000000" w:themeColor="text1"/>
              </w:rPr>
              <w:t>, and that</w:t>
            </w:r>
            <w:r w:rsidR="00DC3024" w:rsidRPr="00DC3024">
              <w:rPr>
                <w:rFonts w:eastAsia="Calibri"/>
                <w:color w:val="000000" w:themeColor="text1"/>
              </w:rPr>
              <w:t>’</w:t>
            </w:r>
            <w:r w:rsidR="6F7D695C" w:rsidRPr="003026AD">
              <w:rPr>
                <w:rFonts w:eastAsia="Calibri"/>
                <w:color w:val="000000" w:themeColor="text1"/>
              </w:rPr>
              <w:t xml:space="preserve">s chord seven. </w:t>
            </w:r>
            <w:proofErr w:type="gramStart"/>
            <w:r w:rsidR="6F7D695C" w:rsidRPr="003026AD">
              <w:rPr>
                <w:rFonts w:eastAsia="Calibri"/>
                <w:color w:val="000000" w:themeColor="text1"/>
              </w:rPr>
              <w:t>So</w:t>
            </w:r>
            <w:proofErr w:type="gramEnd"/>
            <w:r w:rsidR="6F7D695C" w:rsidRPr="003026AD">
              <w:rPr>
                <w:rFonts w:eastAsia="Calibri"/>
                <w:color w:val="000000" w:themeColor="text1"/>
              </w:rPr>
              <w:t xml:space="preserve"> to go up through all of these in F</w:t>
            </w:r>
            <w:r w:rsidR="7605A1A1" w:rsidRPr="003026AD">
              <w:rPr>
                <w:color w:val="000000" w:themeColor="text1"/>
              </w:rPr>
              <w:t xml:space="preserve"> </w:t>
            </w:r>
            <w:r w:rsidR="00DC3024">
              <w:rPr>
                <w:rFonts w:eastAsia="Calibri"/>
                <w:color w:val="000000" w:themeColor="text1"/>
              </w:rPr>
              <w:t>major</w:t>
            </w:r>
            <w:r w:rsidR="6F7D695C" w:rsidRPr="003026AD">
              <w:rPr>
                <w:rFonts w:eastAsia="Calibri"/>
                <w:color w:val="000000" w:themeColor="text1"/>
              </w:rPr>
              <w:t>, here we go chord one, two, three, four, five, six, seven</w:t>
            </w:r>
            <w:r w:rsidR="0924F818" w:rsidRPr="003026AD">
              <w:rPr>
                <w:rFonts w:eastAsia="Calibri"/>
                <w:color w:val="000000" w:themeColor="text1"/>
              </w:rPr>
              <w:t>, a</w:t>
            </w:r>
            <w:r w:rsidR="6F7D695C" w:rsidRPr="003026AD">
              <w:rPr>
                <w:rFonts w:eastAsia="Calibri"/>
                <w:color w:val="000000" w:themeColor="text1"/>
              </w:rPr>
              <w:t>nd back to one.</w:t>
            </w:r>
          </w:p>
          <w:p w14:paraId="2852F686" w14:textId="325F8E09" w:rsidR="6F7D695C" w:rsidRPr="003026AD" w:rsidRDefault="6F7D695C" w:rsidP="6F7D695C">
            <w:pPr>
              <w:rPr>
                <w:rFonts w:eastAsia="Calibri"/>
                <w:color w:val="000000" w:themeColor="text1"/>
              </w:rPr>
            </w:pPr>
          </w:p>
        </w:tc>
      </w:tr>
      <w:tr w:rsidR="6F7D695C" w:rsidRPr="003026AD" w14:paraId="704FAA29" w14:textId="77777777" w:rsidTr="734B5968">
        <w:tc>
          <w:tcPr>
            <w:tcW w:w="825" w:type="dxa"/>
          </w:tcPr>
          <w:p w14:paraId="5903A424" w14:textId="2C21FEFB" w:rsidR="6F7D695C" w:rsidRPr="003026AD" w:rsidRDefault="23019CA5" w:rsidP="6F7D695C">
            <w:pPr>
              <w:rPr>
                <w:rFonts w:eastAsia="Calibri"/>
                <w:color w:val="000000" w:themeColor="text1"/>
              </w:rPr>
            </w:pPr>
            <w:r w:rsidRPr="003026AD">
              <w:rPr>
                <w:color w:val="000000" w:themeColor="text1"/>
              </w:rPr>
              <w:t>0</w:t>
            </w:r>
            <w:r w:rsidR="59DC90D4" w:rsidRPr="003026AD">
              <w:rPr>
                <w:color w:val="000000" w:themeColor="text1"/>
              </w:rPr>
              <w:t>3</w:t>
            </w:r>
            <w:r w:rsidR="6F7D695C" w:rsidRPr="003026AD">
              <w:rPr>
                <w:rFonts w:eastAsia="Calibri"/>
                <w:color w:val="000000" w:themeColor="text1"/>
              </w:rPr>
              <w:t>:20</w:t>
            </w:r>
          </w:p>
        </w:tc>
        <w:tc>
          <w:tcPr>
            <w:tcW w:w="8175" w:type="dxa"/>
          </w:tcPr>
          <w:p w14:paraId="0974BA34" w14:textId="165F1E1A" w:rsidR="6F7D695C" w:rsidRPr="003026AD" w:rsidRDefault="6F7D695C" w:rsidP="6F7D695C">
            <w:pPr>
              <w:rPr>
                <w:rFonts w:eastAsia="Calibri"/>
                <w:color w:val="000000" w:themeColor="text1"/>
              </w:rPr>
            </w:pPr>
            <w:r w:rsidRPr="003026AD">
              <w:rPr>
                <w:rFonts w:eastAsia="Calibri"/>
                <w:color w:val="000000" w:themeColor="text1"/>
              </w:rPr>
              <w:t>Let</w:t>
            </w:r>
            <w:r w:rsidR="00DC3024" w:rsidRPr="00DC3024">
              <w:rPr>
                <w:rFonts w:eastAsia="Calibri"/>
                <w:color w:val="000000" w:themeColor="text1"/>
              </w:rPr>
              <w:t>’</w:t>
            </w:r>
            <w:r w:rsidRPr="003026AD">
              <w:rPr>
                <w:rFonts w:eastAsia="Calibri"/>
                <w:color w:val="000000" w:themeColor="text1"/>
              </w:rPr>
              <w:t>s just try them in another key, here</w:t>
            </w:r>
            <w:r w:rsidR="00DC3024" w:rsidRPr="00DC3024">
              <w:rPr>
                <w:rFonts w:eastAsia="Calibri"/>
                <w:color w:val="000000" w:themeColor="text1"/>
              </w:rPr>
              <w:t>’</w:t>
            </w:r>
            <w:r w:rsidRPr="003026AD">
              <w:rPr>
                <w:rFonts w:eastAsia="Calibri"/>
                <w:color w:val="000000" w:themeColor="text1"/>
              </w:rPr>
              <w:t>s C</w:t>
            </w:r>
            <w:r w:rsidR="00DC3024">
              <w:rPr>
                <w:rFonts w:eastAsia="Calibri"/>
                <w:color w:val="000000" w:themeColor="text1"/>
              </w:rPr>
              <w:t xml:space="preserve"> major</w:t>
            </w:r>
            <w:r w:rsidRPr="003026AD">
              <w:rPr>
                <w:rFonts w:eastAsia="Calibri"/>
                <w:color w:val="000000" w:themeColor="text1"/>
              </w:rPr>
              <w:t>. One, two, three, four, five, six, seven</w:t>
            </w:r>
            <w:r w:rsidR="20E744FB" w:rsidRPr="003026AD">
              <w:rPr>
                <w:rFonts w:eastAsia="Calibri"/>
                <w:color w:val="000000" w:themeColor="text1"/>
              </w:rPr>
              <w:t>,</w:t>
            </w:r>
            <w:r w:rsidRPr="003026AD">
              <w:rPr>
                <w:rFonts w:eastAsia="Calibri"/>
                <w:color w:val="000000" w:themeColor="text1"/>
              </w:rPr>
              <w:t xml:space="preserve"> </w:t>
            </w:r>
            <w:r w:rsidR="20E744FB" w:rsidRPr="003026AD">
              <w:rPr>
                <w:rFonts w:eastAsia="Calibri"/>
                <w:color w:val="000000" w:themeColor="text1"/>
              </w:rPr>
              <w:t>a</w:t>
            </w:r>
            <w:r w:rsidRPr="003026AD">
              <w:rPr>
                <w:rFonts w:eastAsia="Calibri"/>
                <w:color w:val="000000" w:themeColor="text1"/>
              </w:rPr>
              <w:t>nd back to one.</w:t>
            </w:r>
          </w:p>
          <w:p w14:paraId="12FDCBF2" w14:textId="62C9FC2B" w:rsidR="6F7D695C" w:rsidRPr="003026AD" w:rsidRDefault="6F7D695C" w:rsidP="6F7D695C">
            <w:pPr>
              <w:rPr>
                <w:rFonts w:eastAsia="Calibri"/>
                <w:color w:val="000000" w:themeColor="text1"/>
              </w:rPr>
            </w:pPr>
          </w:p>
        </w:tc>
      </w:tr>
    </w:tbl>
    <w:p w14:paraId="2F8630F2" w14:textId="091B67FE" w:rsidR="6F7D695C" w:rsidRPr="003026AD" w:rsidRDefault="6F7D695C" w:rsidP="6F7D695C">
      <w:pPr>
        <w:rPr>
          <w:color w:val="000000" w:themeColor="text1"/>
          <w:lang w:eastAsia="zh-TW"/>
        </w:rPr>
      </w:pPr>
    </w:p>
    <w:p w14:paraId="40CA4C79" w14:textId="3601D369" w:rsidR="6F7D695C" w:rsidRPr="003026AD" w:rsidRDefault="6F7D695C" w:rsidP="6F7D695C">
      <w:pPr>
        <w:rPr>
          <w:color w:val="000000" w:themeColor="text1"/>
          <w:lang w:eastAsia="zh-TW"/>
        </w:rPr>
      </w:pPr>
    </w:p>
    <w:p w14:paraId="063655C0" w14:textId="1801DDD4" w:rsidR="00B04152" w:rsidRPr="003026AD" w:rsidRDefault="00B04152" w:rsidP="00B727C0">
      <w:pPr>
        <w:pStyle w:val="Heading2"/>
        <w:rPr>
          <w:lang w:eastAsia="zh-TW"/>
        </w:rPr>
      </w:pPr>
      <w:bookmarkStart w:id="149" w:name="_Toc76470122"/>
      <w:bookmarkStart w:id="150" w:name="_Toc85635643"/>
      <w:r w:rsidRPr="003026AD">
        <w:rPr>
          <w:lang w:eastAsia="zh-TW"/>
        </w:rPr>
        <w:t>6.4. Common Chord Progression</w:t>
      </w:r>
      <w:r w:rsidR="00B727C0">
        <w:rPr>
          <w:lang w:eastAsia="zh-TW"/>
        </w:rPr>
        <w:t>s</w:t>
      </w:r>
      <w:bookmarkEnd w:id="149"/>
      <w:bookmarkEnd w:id="150"/>
      <w:r w:rsidRPr="003026AD">
        <w:rPr>
          <w:lang w:eastAsia="zh-TW"/>
        </w:rPr>
        <w:t xml:space="preserve"> </w:t>
      </w:r>
    </w:p>
    <w:p w14:paraId="46AF4ADD" w14:textId="7FB7E269" w:rsidR="00FE0D48" w:rsidRPr="003026AD" w:rsidRDefault="00FE0D48" w:rsidP="00312094">
      <w:pPr>
        <w:textAlignment w:val="baseline"/>
        <w:rPr>
          <w:color w:val="000000" w:themeColor="text1"/>
          <w:lang w:eastAsia="zh-TW"/>
        </w:rPr>
      </w:pPr>
      <w:r w:rsidRPr="003026AD">
        <w:rPr>
          <w:color w:val="000000" w:themeColor="text1"/>
          <w:lang w:eastAsia="zh-TW"/>
        </w:rPr>
        <w:t xml:space="preserve">Video link: </w:t>
      </w:r>
      <w:hyperlink r:id="rId158">
        <w:r w:rsidR="007409CA" w:rsidRPr="003026AD">
          <w:rPr>
            <w:rStyle w:val="Hyperlink"/>
            <w:lang w:eastAsia="zh-TW"/>
          </w:rPr>
          <w:t>Common Chord Progression</w:t>
        </w:r>
      </w:hyperlink>
      <w:r w:rsidR="00364D5C" w:rsidRPr="003026AD">
        <w:rPr>
          <w:color w:val="000000" w:themeColor="text1"/>
          <w:lang w:eastAsia="zh-TW"/>
        </w:rPr>
        <w:t xml:space="preserve"> </w:t>
      </w:r>
    </w:p>
    <w:p w14:paraId="0C280954" w14:textId="77777777" w:rsidR="00C95C77" w:rsidRPr="003026AD" w:rsidRDefault="00CF6F1D" w:rsidP="00C95C77">
      <w:pPr>
        <w:pStyle w:val="Heading4"/>
        <w:rPr>
          <w:lang w:eastAsia="zh-TW"/>
        </w:rPr>
      </w:pPr>
      <w:r w:rsidRPr="003026AD">
        <w:rPr>
          <w:lang w:eastAsia="zh-TW"/>
        </w:rPr>
        <w:lastRenderedPageBreak/>
        <w:t xml:space="preserve">The </w:t>
      </w:r>
      <w:proofErr w:type="spellStart"/>
      <w:r w:rsidRPr="003026AD">
        <w:rPr>
          <w:lang w:eastAsia="zh-TW"/>
        </w:rPr>
        <w:t>Ic</w:t>
      </w:r>
      <w:proofErr w:type="spellEnd"/>
      <w:r w:rsidRPr="003026AD">
        <w:rPr>
          <w:lang w:eastAsia="zh-TW"/>
        </w:rPr>
        <w:t xml:space="preserve"> V7 I progression</w:t>
      </w:r>
    </w:p>
    <w:p w14:paraId="13D3930D" w14:textId="4FDA7E31" w:rsidR="00312094" w:rsidRPr="003026AD" w:rsidRDefault="00CF6F1D" w:rsidP="00312094">
      <w:pPr>
        <w:textAlignment w:val="baseline"/>
        <w:rPr>
          <w:color w:val="000000" w:themeColor="text1"/>
          <w:lang w:eastAsia="zh-TW"/>
        </w:rPr>
      </w:pPr>
      <w:r w:rsidRPr="003026AD">
        <w:rPr>
          <w:color w:val="000000" w:themeColor="text1"/>
          <w:lang w:eastAsia="zh-TW"/>
        </w:rPr>
        <w:t xml:space="preserve"> Recapping again – here is </w:t>
      </w:r>
      <w:proofErr w:type="spellStart"/>
      <w:r w:rsidRPr="003026AD">
        <w:rPr>
          <w:color w:val="000000" w:themeColor="text1"/>
          <w:lang w:eastAsia="zh-TW"/>
        </w:rPr>
        <w:t>Ic</w:t>
      </w:r>
      <w:proofErr w:type="spellEnd"/>
      <w:r w:rsidRPr="003026AD">
        <w:rPr>
          <w:color w:val="000000" w:themeColor="text1"/>
          <w:lang w:eastAsia="zh-TW"/>
        </w:rPr>
        <w:t xml:space="preserve"> V7 I: </w:t>
      </w:r>
    </w:p>
    <w:p w14:paraId="69864845" w14:textId="280886C2" w:rsidR="00CF6F1D" w:rsidRPr="003026AD" w:rsidRDefault="06278FD0" w:rsidP="00711EF4">
      <w:pPr>
        <w:jc w:val="center"/>
        <w:textAlignment w:val="baseline"/>
        <w:rPr>
          <w:color w:val="000000" w:themeColor="text1"/>
          <w:lang w:eastAsia="zh-TW"/>
        </w:rPr>
      </w:pPr>
      <w:r>
        <w:rPr>
          <w:noProof/>
        </w:rPr>
        <w:drawing>
          <wp:inline distT="0" distB="0" distL="0" distR="0" wp14:anchorId="6F05D7DB" wp14:editId="25D718E7">
            <wp:extent cx="3642101" cy="1497001"/>
            <wp:effectExtent l="0" t="0" r="0" b="8255"/>
            <wp:docPr id="1461183055" name="Picture 1461183055" descr="page67image26452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183055"/>
                    <pic:cNvPicPr/>
                  </pic:nvPicPr>
                  <pic:blipFill>
                    <a:blip r:embed="rId159">
                      <a:extLst>
                        <a:ext uri="{28A0092B-C50C-407E-A947-70E740481C1C}">
                          <a14:useLocalDpi xmlns:a14="http://schemas.microsoft.com/office/drawing/2010/main" val="0"/>
                        </a:ext>
                      </a:extLst>
                    </a:blip>
                    <a:stretch>
                      <a:fillRect/>
                    </a:stretch>
                  </pic:blipFill>
                  <pic:spPr>
                    <a:xfrm>
                      <a:off x="0" y="0"/>
                      <a:ext cx="3642101" cy="1497001"/>
                    </a:xfrm>
                    <a:prstGeom prst="rect">
                      <a:avLst/>
                    </a:prstGeom>
                  </pic:spPr>
                </pic:pic>
              </a:graphicData>
            </a:graphic>
          </wp:inline>
        </w:drawing>
      </w:r>
    </w:p>
    <w:p w14:paraId="5F8F65B7" w14:textId="1B0CD582" w:rsidR="00CF6F1D" w:rsidRPr="003026AD" w:rsidRDefault="00CF6F1D" w:rsidP="00312094">
      <w:pPr>
        <w:textAlignment w:val="baseline"/>
        <w:rPr>
          <w:color w:val="000000" w:themeColor="text1"/>
          <w:lang w:eastAsia="zh-TW"/>
        </w:rPr>
      </w:pPr>
    </w:p>
    <w:p w14:paraId="1B3E17D7" w14:textId="7E18E25F" w:rsidR="00CF6F1D" w:rsidRPr="003026AD" w:rsidRDefault="00CF6F1D" w:rsidP="00312094">
      <w:pPr>
        <w:textAlignment w:val="baseline"/>
        <w:rPr>
          <w:color w:val="000000" w:themeColor="text1"/>
          <w:lang w:eastAsia="zh-TW"/>
        </w:rPr>
      </w:pPr>
      <w:r w:rsidRPr="003026AD">
        <w:rPr>
          <w:color w:val="000000" w:themeColor="text1"/>
          <w:lang w:eastAsia="zh-TW"/>
        </w:rPr>
        <w:t xml:space="preserve">Here is that progression, still in F, in the context of the Christmas song </w:t>
      </w:r>
      <w:r w:rsidR="00DC3024" w:rsidRPr="00DC3024">
        <w:rPr>
          <w:color w:val="000000" w:themeColor="text1"/>
          <w:lang w:eastAsia="zh-TW"/>
        </w:rPr>
        <w:t>‘</w:t>
      </w:r>
      <w:r w:rsidRPr="003026AD">
        <w:rPr>
          <w:color w:val="000000" w:themeColor="text1"/>
          <w:lang w:eastAsia="zh-TW"/>
        </w:rPr>
        <w:t>Hark the Herald Angels Sing</w:t>
      </w:r>
      <w:r w:rsidR="00DC3024" w:rsidRPr="00DC3024">
        <w:rPr>
          <w:color w:val="000000" w:themeColor="text1"/>
          <w:lang w:eastAsia="zh-TW"/>
        </w:rPr>
        <w:t>’</w:t>
      </w:r>
      <w:r w:rsidRPr="003026AD">
        <w:rPr>
          <w:color w:val="000000" w:themeColor="text1"/>
          <w:lang w:eastAsia="zh-TW"/>
        </w:rPr>
        <w:t xml:space="preserve">: </w:t>
      </w:r>
    </w:p>
    <w:p w14:paraId="38255E56" w14:textId="21F01E01" w:rsidR="00CF6F1D" w:rsidRPr="003026AD" w:rsidRDefault="06278FD0" w:rsidP="00312094">
      <w:pPr>
        <w:textAlignment w:val="baseline"/>
        <w:rPr>
          <w:color w:val="000000" w:themeColor="text1"/>
          <w:lang w:eastAsia="zh-TW"/>
        </w:rPr>
      </w:pPr>
      <w:r>
        <w:rPr>
          <w:noProof/>
        </w:rPr>
        <w:drawing>
          <wp:inline distT="0" distB="0" distL="0" distR="0" wp14:anchorId="4E36DF33" wp14:editId="23AF7930">
            <wp:extent cx="5731510" cy="1256665"/>
            <wp:effectExtent l="0" t="0" r="0" b="635"/>
            <wp:docPr id="1461183054" name="Picture 1461183054" descr="page68image26833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183054"/>
                    <pic:cNvPicPr/>
                  </pic:nvPicPr>
                  <pic:blipFill>
                    <a:blip r:embed="rId160">
                      <a:extLst>
                        <a:ext uri="{28A0092B-C50C-407E-A947-70E740481C1C}">
                          <a14:useLocalDpi xmlns:a14="http://schemas.microsoft.com/office/drawing/2010/main" val="0"/>
                        </a:ext>
                      </a:extLst>
                    </a:blip>
                    <a:stretch>
                      <a:fillRect/>
                    </a:stretch>
                  </pic:blipFill>
                  <pic:spPr>
                    <a:xfrm>
                      <a:off x="0" y="0"/>
                      <a:ext cx="5731510" cy="1256665"/>
                    </a:xfrm>
                    <a:prstGeom prst="rect">
                      <a:avLst/>
                    </a:prstGeom>
                  </pic:spPr>
                </pic:pic>
              </a:graphicData>
            </a:graphic>
          </wp:inline>
        </w:drawing>
      </w:r>
    </w:p>
    <w:p w14:paraId="5FDDE898" w14:textId="77777777" w:rsidR="00312094" w:rsidRPr="003026AD" w:rsidRDefault="00312094" w:rsidP="00312094">
      <w:pPr>
        <w:textAlignment w:val="baseline"/>
        <w:rPr>
          <w:color w:val="000000" w:themeColor="text1"/>
          <w:lang w:eastAsia="zh-TW"/>
        </w:rPr>
      </w:pPr>
    </w:p>
    <w:p w14:paraId="2D693438" w14:textId="0E1CFD2F" w:rsidR="00711EF4" w:rsidRPr="003026AD" w:rsidRDefault="2DDC36B8" w:rsidP="00711EF4">
      <w:pPr>
        <w:pStyle w:val="Heading4"/>
        <w:rPr>
          <w:b w:val="0"/>
          <w:color w:val="000000" w:themeColor="text1"/>
          <w:lang w:eastAsia="zh-TW"/>
        </w:rPr>
      </w:pPr>
      <w:r w:rsidRPr="003026AD">
        <w:rPr>
          <w:lang w:eastAsia="zh-TW"/>
        </w:rPr>
        <w:t xml:space="preserve">The </w:t>
      </w:r>
      <w:proofErr w:type="spellStart"/>
      <w:r w:rsidRPr="003026AD">
        <w:rPr>
          <w:lang w:eastAsia="zh-TW"/>
        </w:rPr>
        <w:t>iib</w:t>
      </w:r>
      <w:proofErr w:type="spellEnd"/>
      <w:r w:rsidRPr="003026AD">
        <w:rPr>
          <w:lang w:eastAsia="zh-TW"/>
        </w:rPr>
        <w:t xml:space="preserve"> V7 I progression</w:t>
      </w:r>
    </w:p>
    <w:p w14:paraId="0CA0CACF" w14:textId="7EC02C1C" w:rsidR="00CF6F1D" w:rsidRPr="003026AD" w:rsidRDefault="00CF6F1D" w:rsidP="00711EF4">
      <w:pPr>
        <w:rPr>
          <w:lang w:eastAsia="zh-TW"/>
        </w:rPr>
      </w:pPr>
      <w:r w:rsidRPr="003026AD">
        <w:t>Firstly, John played A minor 7. In the key of G major, this is the supertonic- ii, but as a seventh chord it is ii7. John then puts it into first inversion:</w:t>
      </w:r>
      <w:r w:rsidRPr="003026AD">
        <w:rPr>
          <w:color w:val="000000" w:themeColor="text1"/>
          <w:lang w:eastAsia="zh-TW"/>
        </w:rPr>
        <w:t xml:space="preserve"> </w:t>
      </w:r>
    </w:p>
    <w:p w14:paraId="3B6B9131" w14:textId="77777777" w:rsidR="00312094" w:rsidRPr="003026AD" w:rsidRDefault="00312094" w:rsidP="00312094">
      <w:pPr>
        <w:textAlignment w:val="baseline"/>
        <w:rPr>
          <w:color w:val="000000" w:themeColor="text1"/>
          <w:lang w:eastAsia="zh-TW"/>
        </w:rPr>
      </w:pPr>
    </w:p>
    <w:p w14:paraId="5A549A68" w14:textId="46AC3480" w:rsidR="005021FE" w:rsidRPr="003026AD" w:rsidRDefault="06278FD0" w:rsidP="00711EF4">
      <w:pPr>
        <w:jc w:val="center"/>
        <w:textAlignment w:val="baseline"/>
      </w:pPr>
      <w:r>
        <w:rPr>
          <w:noProof/>
        </w:rPr>
        <w:drawing>
          <wp:inline distT="0" distB="0" distL="0" distR="0" wp14:anchorId="2A1D7E12" wp14:editId="7BD57D10">
            <wp:extent cx="2654300" cy="858520"/>
            <wp:effectExtent l="0" t="0" r="0" b="5080"/>
            <wp:docPr id="1461183053" name="Picture 1461183053" descr="page68image26836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183053"/>
                    <pic:cNvPicPr/>
                  </pic:nvPicPr>
                  <pic:blipFill>
                    <a:blip r:embed="rId161">
                      <a:extLst>
                        <a:ext uri="{28A0092B-C50C-407E-A947-70E740481C1C}">
                          <a14:useLocalDpi xmlns:a14="http://schemas.microsoft.com/office/drawing/2010/main" val="0"/>
                        </a:ext>
                      </a:extLst>
                    </a:blip>
                    <a:stretch>
                      <a:fillRect/>
                    </a:stretch>
                  </pic:blipFill>
                  <pic:spPr>
                    <a:xfrm>
                      <a:off x="0" y="0"/>
                      <a:ext cx="2654300" cy="858520"/>
                    </a:xfrm>
                    <a:prstGeom prst="rect">
                      <a:avLst/>
                    </a:prstGeom>
                  </pic:spPr>
                </pic:pic>
              </a:graphicData>
            </a:graphic>
          </wp:inline>
        </w:drawing>
      </w:r>
    </w:p>
    <w:p w14:paraId="4C3F4FEE" w14:textId="5D7DB005" w:rsidR="005021FE" w:rsidRPr="003026AD" w:rsidRDefault="005021FE" w:rsidP="734B5968">
      <w:pPr>
        <w:textAlignment w:val="baseline"/>
        <w:rPr>
          <w:color w:val="000000" w:themeColor="text1"/>
          <w:lang w:eastAsia="zh-TW"/>
        </w:rPr>
      </w:pPr>
    </w:p>
    <w:p w14:paraId="6EAFFE76" w14:textId="45AB1B5F" w:rsidR="005021FE" w:rsidRPr="003026AD" w:rsidRDefault="28E1529B" w:rsidP="734B5968">
      <w:pPr>
        <w:textAlignment w:val="baseline"/>
        <w:rPr>
          <w:color w:val="000000" w:themeColor="text1"/>
          <w:lang w:eastAsia="zh-TW"/>
        </w:rPr>
      </w:pPr>
      <w:r w:rsidRPr="003026AD">
        <w:rPr>
          <w:color w:val="000000" w:themeColor="text1"/>
          <w:lang w:eastAsia="zh-TW"/>
        </w:rPr>
        <w:t>Here is that chord in context for the ii7b V I chord progression (very common in jazz also):</w:t>
      </w:r>
    </w:p>
    <w:p w14:paraId="10E077C5" w14:textId="1E7E184F" w:rsidR="005021FE" w:rsidRPr="003026AD" w:rsidRDefault="005021FE" w:rsidP="00312094">
      <w:pPr>
        <w:textAlignment w:val="baseline"/>
        <w:rPr>
          <w:lang w:eastAsia="zh-TW"/>
        </w:rPr>
      </w:pPr>
    </w:p>
    <w:p w14:paraId="4C5A54C9" w14:textId="5AC3A532" w:rsidR="00CF6F1D" w:rsidRPr="003026AD" w:rsidRDefault="06278FD0" w:rsidP="00711EF4">
      <w:pPr>
        <w:jc w:val="center"/>
        <w:textAlignment w:val="baseline"/>
        <w:rPr>
          <w:color w:val="000000" w:themeColor="text1"/>
          <w:lang w:eastAsia="zh-TW"/>
        </w:rPr>
      </w:pPr>
      <w:r>
        <w:rPr>
          <w:noProof/>
        </w:rPr>
        <w:lastRenderedPageBreak/>
        <w:drawing>
          <wp:inline distT="0" distB="0" distL="0" distR="0" wp14:anchorId="487A4A83" wp14:editId="0C6F3545">
            <wp:extent cx="2892056" cy="1638763"/>
            <wp:effectExtent l="0" t="0" r="3810" b="0"/>
            <wp:docPr id="1461183052" name="Picture 1461183052" descr="page68image26829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183052"/>
                    <pic:cNvPicPr/>
                  </pic:nvPicPr>
                  <pic:blipFill>
                    <a:blip r:embed="rId162">
                      <a:extLst>
                        <a:ext uri="{28A0092B-C50C-407E-A947-70E740481C1C}">
                          <a14:useLocalDpi xmlns:a14="http://schemas.microsoft.com/office/drawing/2010/main" val="0"/>
                        </a:ext>
                      </a:extLst>
                    </a:blip>
                    <a:stretch>
                      <a:fillRect/>
                    </a:stretch>
                  </pic:blipFill>
                  <pic:spPr>
                    <a:xfrm>
                      <a:off x="0" y="0"/>
                      <a:ext cx="2892056" cy="1638763"/>
                    </a:xfrm>
                    <a:prstGeom prst="rect">
                      <a:avLst/>
                    </a:prstGeom>
                  </pic:spPr>
                </pic:pic>
              </a:graphicData>
            </a:graphic>
          </wp:inline>
        </w:drawing>
      </w:r>
    </w:p>
    <w:p w14:paraId="5C3864B9" w14:textId="77777777" w:rsidR="00587185" w:rsidRPr="003026AD" w:rsidRDefault="00587185" w:rsidP="00711EF4">
      <w:pPr>
        <w:jc w:val="center"/>
        <w:textAlignment w:val="baseline"/>
        <w:rPr>
          <w:color w:val="000000" w:themeColor="text1"/>
          <w:lang w:eastAsia="zh-TW"/>
        </w:rPr>
      </w:pPr>
    </w:p>
    <w:p w14:paraId="21B2C45F" w14:textId="4242E15A" w:rsidR="005021FE" w:rsidRPr="003026AD" w:rsidRDefault="00CF6F1D" w:rsidP="00F26A6F">
      <w:pPr>
        <w:pStyle w:val="Heading3"/>
        <w:rPr>
          <w:lang w:eastAsia="zh-TW"/>
        </w:rPr>
      </w:pPr>
      <w:bookmarkStart w:id="151" w:name="_Toc76470123"/>
      <w:r w:rsidRPr="003026AD">
        <w:rPr>
          <w:lang w:eastAsia="zh-TW"/>
        </w:rPr>
        <w:t>Circle of Fifths (in C major)</w:t>
      </w:r>
      <w:bookmarkEnd w:id="151"/>
      <w:r w:rsidRPr="003026AD">
        <w:rPr>
          <w:lang w:eastAsia="zh-TW"/>
        </w:rPr>
        <w:t xml:space="preserve"> </w:t>
      </w:r>
    </w:p>
    <w:p w14:paraId="40EAEDC2" w14:textId="0FFAC05F" w:rsidR="00CF6F1D" w:rsidRPr="003026AD" w:rsidRDefault="00CF6F1D" w:rsidP="00312094">
      <w:pPr>
        <w:textAlignment w:val="baseline"/>
        <w:rPr>
          <w:color w:val="000000" w:themeColor="text1"/>
          <w:lang w:eastAsia="zh-TW"/>
        </w:rPr>
      </w:pPr>
      <w:r w:rsidRPr="003026AD">
        <w:rPr>
          <w:color w:val="000000" w:themeColor="text1"/>
          <w:lang w:eastAsia="zh-TW"/>
        </w:rPr>
        <w:t xml:space="preserve">Here is the first example of the chord progression using the circle of fifths: </w:t>
      </w:r>
    </w:p>
    <w:p w14:paraId="20A205C8" w14:textId="3949CFFD" w:rsidR="005021FE" w:rsidRPr="003026AD" w:rsidRDefault="00CF6F1D" w:rsidP="00312094">
      <w:pPr>
        <w:textAlignment w:val="baseline"/>
        <w:rPr>
          <w:color w:val="000000" w:themeColor="text1"/>
          <w:lang w:eastAsia="zh-TW"/>
        </w:rPr>
      </w:pPr>
      <w:r w:rsidRPr="003026AD">
        <w:rPr>
          <w:color w:val="000000" w:themeColor="text1"/>
          <w:lang w:eastAsia="zh-TW"/>
        </w:rPr>
        <w:t xml:space="preserve">(Note this shows the chord names and the Roman Numerals: lower case Roman Numerals denote a minor chord except for </w:t>
      </w:r>
      <w:proofErr w:type="spellStart"/>
      <w:r w:rsidRPr="003026AD">
        <w:rPr>
          <w:color w:val="000000" w:themeColor="text1"/>
          <w:lang w:eastAsia="zh-TW"/>
        </w:rPr>
        <w:t>viio</w:t>
      </w:r>
      <w:proofErr w:type="spellEnd"/>
      <w:r w:rsidRPr="003026AD">
        <w:rPr>
          <w:color w:val="000000" w:themeColor="text1"/>
          <w:lang w:eastAsia="zh-TW"/>
        </w:rPr>
        <w:t xml:space="preserve">, which denotes the diminished chord). Here is the example played in G major: </w:t>
      </w:r>
    </w:p>
    <w:p w14:paraId="49099B9D" w14:textId="03B335D5" w:rsidR="005021FE" w:rsidRPr="003026AD" w:rsidRDefault="06278FD0" w:rsidP="00587185">
      <w:pPr>
        <w:jc w:val="center"/>
        <w:textAlignment w:val="baseline"/>
        <w:rPr>
          <w:color w:val="000000" w:themeColor="text1"/>
          <w:lang w:eastAsia="zh-TW"/>
        </w:rPr>
      </w:pPr>
      <w:r>
        <w:rPr>
          <w:noProof/>
        </w:rPr>
        <w:drawing>
          <wp:inline distT="0" distB="0" distL="0" distR="0" wp14:anchorId="1689527E" wp14:editId="7430644C">
            <wp:extent cx="4965407" cy="1883619"/>
            <wp:effectExtent l="0" t="0" r="6985" b="2540"/>
            <wp:docPr id="1461183051" name="Picture 1461183051" descr="page69image27197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183051"/>
                    <pic:cNvPicPr/>
                  </pic:nvPicPr>
                  <pic:blipFill>
                    <a:blip r:embed="rId163">
                      <a:extLst>
                        <a:ext uri="{28A0092B-C50C-407E-A947-70E740481C1C}">
                          <a14:useLocalDpi xmlns:a14="http://schemas.microsoft.com/office/drawing/2010/main" val="0"/>
                        </a:ext>
                      </a:extLst>
                    </a:blip>
                    <a:stretch>
                      <a:fillRect/>
                    </a:stretch>
                  </pic:blipFill>
                  <pic:spPr>
                    <a:xfrm>
                      <a:off x="0" y="0"/>
                      <a:ext cx="4965407" cy="1883619"/>
                    </a:xfrm>
                    <a:prstGeom prst="rect">
                      <a:avLst/>
                    </a:prstGeom>
                  </pic:spPr>
                </pic:pic>
              </a:graphicData>
            </a:graphic>
          </wp:inline>
        </w:drawing>
      </w:r>
    </w:p>
    <w:p w14:paraId="73460923" w14:textId="77777777" w:rsidR="004A0345" w:rsidRPr="003026AD" w:rsidRDefault="004A0345" w:rsidP="00587185">
      <w:pPr>
        <w:jc w:val="center"/>
        <w:textAlignment w:val="baseline"/>
        <w:rPr>
          <w:color w:val="000000" w:themeColor="text1"/>
          <w:lang w:eastAsia="zh-TW"/>
        </w:rPr>
      </w:pPr>
    </w:p>
    <w:p w14:paraId="75C108F7" w14:textId="77777777" w:rsidR="005021FE" w:rsidRPr="003026AD" w:rsidRDefault="005021FE" w:rsidP="00312094">
      <w:pPr>
        <w:textAlignment w:val="baseline"/>
        <w:rPr>
          <w:color w:val="000000" w:themeColor="text1"/>
          <w:lang w:eastAsia="zh-TW"/>
        </w:rPr>
      </w:pPr>
    </w:p>
    <w:p w14:paraId="70DF6E0A" w14:textId="4E29DD9C" w:rsidR="00CF6F1D" w:rsidRPr="003026AD" w:rsidRDefault="06278FD0" w:rsidP="00587185">
      <w:pPr>
        <w:jc w:val="center"/>
        <w:textAlignment w:val="baseline"/>
        <w:rPr>
          <w:color w:val="000000" w:themeColor="text1"/>
          <w:lang w:eastAsia="zh-TW"/>
        </w:rPr>
      </w:pPr>
      <w:r>
        <w:rPr>
          <w:noProof/>
        </w:rPr>
        <w:drawing>
          <wp:inline distT="0" distB="0" distL="0" distR="0" wp14:anchorId="2D2E6984" wp14:editId="52324123">
            <wp:extent cx="5103628" cy="2092114"/>
            <wp:effectExtent l="0" t="0" r="1905" b="3810"/>
            <wp:docPr id="1461183050" name="Picture 1461183050" descr="page69image27198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183050"/>
                    <pic:cNvPicPr/>
                  </pic:nvPicPr>
                  <pic:blipFill>
                    <a:blip r:embed="rId164">
                      <a:extLst>
                        <a:ext uri="{28A0092B-C50C-407E-A947-70E740481C1C}">
                          <a14:useLocalDpi xmlns:a14="http://schemas.microsoft.com/office/drawing/2010/main" val="0"/>
                        </a:ext>
                      </a:extLst>
                    </a:blip>
                    <a:stretch>
                      <a:fillRect/>
                    </a:stretch>
                  </pic:blipFill>
                  <pic:spPr>
                    <a:xfrm>
                      <a:off x="0" y="0"/>
                      <a:ext cx="5103628" cy="2092114"/>
                    </a:xfrm>
                    <a:prstGeom prst="rect">
                      <a:avLst/>
                    </a:prstGeom>
                  </pic:spPr>
                </pic:pic>
              </a:graphicData>
            </a:graphic>
          </wp:inline>
        </w:drawing>
      </w:r>
    </w:p>
    <w:p w14:paraId="468D7622" w14:textId="2B8BCAA5" w:rsidR="00CF6F1D" w:rsidRPr="003026AD" w:rsidRDefault="00CF6F1D" w:rsidP="00312094">
      <w:pPr>
        <w:textAlignment w:val="baseline"/>
        <w:rPr>
          <w:color w:val="000000" w:themeColor="text1"/>
          <w:lang w:eastAsia="zh-TW"/>
        </w:rPr>
      </w:pPr>
    </w:p>
    <w:p w14:paraId="3BF9E3F9" w14:textId="77777777" w:rsidR="00CF6F1D" w:rsidRPr="003026AD" w:rsidRDefault="00CF6F1D" w:rsidP="00312094">
      <w:pPr>
        <w:textAlignment w:val="baseline"/>
        <w:rPr>
          <w:color w:val="000000" w:themeColor="text1"/>
          <w:lang w:eastAsia="zh-TW"/>
        </w:rPr>
      </w:pPr>
      <w:r w:rsidRPr="003026AD">
        <w:rPr>
          <w:color w:val="000000" w:themeColor="text1"/>
          <w:lang w:eastAsia="zh-TW"/>
        </w:rPr>
        <w:t xml:space="preserve">Two things to note here. Firstly, John played this in quite a high register, so please note the lower clef is also notated using the treble clef, rather than the usual bass clef. Secondly, this example (which was prepared originally by Richard) features all the chord names again. These are now in the key of G, but of course the Roman Numerals remain the same – which is of course the advantage of that system: it is not key specific, which makes it more flexible for analysis. </w:t>
      </w:r>
    </w:p>
    <w:p w14:paraId="23A12CB2" w14:textId="77777777" w:rsidR="005021FE" w:rsidRPr="003026AD" w:rsidRDefault="005021FE" w:rsidP="00312094">
      <w:pPr>
        <w:textAlignment w:val="baseline"/>
        <w:rPr>
          <w:color w:val="000000" w:themeColor="text1"/>
          <w:lang w:eastAsia="zh-TW"/>
        </w:rPr>
      </w:pPr>
    </w:p>
    <w:p w14:paraId="7CAB9754" w14:textId="77777777" w:rsidR="00CF6F1D" w:rsidRPr="003026AD" w:rsidRDefault="2DDC36B8" w:rsidP="00312094">
      <w:pPr>
        <w:textAlignment w:val="baseline"/>
        <w:rPr>
          <w:b/>
          <w:i/>
          <w:color w:val="000000" w:themeColor="text1"/>
          <w:lang w:eastAsia="zh-TW"/>
        </w:rPr>
      </w:pPr>
      <w:r w:rsidRPr="003026AD">
        <w:rPr>
          <w:b/>
          <w:color w:val="000000" w:themeColor="text1"/>
          <w:lang w:eastAsia="zh-TW"/>
        </w:rPr>
        <w:t xml:space="preserve">Vivaldi example </w:t>
      </w:r>
      <w:r w:rsidRPr="003026AD">
        <w:rPr>
          <w:b/>
          <w:i/>
          <w:color w:val="000000" w:themeColor="text1"/>
          <w:lang w:eastAsia="zh-TW"/>
        </w:rPr>
        <w:t xml:space="preserve">(at 03:55 in the video) </w:t>
      </w:r>
    </w:p>
    <w:p w14:paraId="5DD9637B" w14:textId="77777777" w:rsidR="00CF6F1D" w:rsidRPr="003026AD" w:rsidRDefault="00CF6F1D" w:rsidP="00312094">
      <w:pPr>
        <w:textAlignment w:val="baseline"/>
        <w:rPr>
          <w:color w:val="000000" w:themeColor="text1"/>
          <w:lang w:eastAsia="zh-TW"/>
        </w:rPr>
      </w:pPr>
      <w:r w:rsidRPr="003026AD">
        <w:rPr>
          <w:color w:val="000000" w:themeColor="text1"/>
          <w:lang w:eastAsia="zh-TW"/>
        </w:rPr>
        <w:t xml:space="preserve">This excerpt is in A minor and each bass notes is played twice (repeated an octave lower). The sequence of bass notes is: D, G, C, F, B, E, A. </w:t>
      </w:r>
    </w:p>
    <w:p w14:paraId="2159B10B" w14:textId="77777777" w:rsidR="005021FE" w:rsidRPr="003026AD" w:rsidRDefault="005021FE" w:rsidP="00312094">
      <w:pPr>
        <w:textAlignment w:val="baseline"/>
        <w:rPr>
          <w:color w:val="000000" w:themeColor="text1"/>
          <w:lang w:eastAsia="zh-TW"/>
        </w:rPr>
      </w:pPr>
    </w:p>
    <w:p w14:paraId="77CA4A29" w14:textId="2F906E6C" w:rsidR="00CF6F1D" w:rsidRPr="003026AD" w:rsidRDefault="06278FD0" w:rsidP="00312094">
      <w:pPr>
        <w:textAlignment w:val="baseline"/>
        <w:rPr>
          <w:color w:val="000000" w:themeColor="text1"/>
          <w:lang w:eastAsia="zh-TW"/>
        </w:rPr>
      </w:pPr>
      <w:r>
        <w:rPr>
          <w:noProof/>
        </w:rPr>
        <w:drawing>
          <wp:inline distT="0" distB="0" distL="0" distR="0" wp14:anchorId="6892BA34" wp14:editId="6D19CF61">
            <wp:extent cx="5731510" cy="2590165"/>
            <wp:effectExtent l="0" t="0" r="0" b="635"/>
            <wp:docPr id="1461183049" name="Picture 1461183049" descr="page70image27095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183049"/>
                    <pic:cNvPicPr/>
                  </pic:nvPicPr>
                  <pic:blipFill>
                    <a:blip r:embed="rId165">
                      <a:extLst>
                        <a:ext uri="{28A0092B-C50C-407E-A947-70E740481C1C}">
                          <a14:useLocalDpi xmlns:a14="http://schemas.microsoft.com/office/drawing/2010/main" val="0"/>
                        </a:ext>
                      </a:extLst>
                    </a:blip>
                    <a:stretch>
                      <a:fillRect/>
                    </a:stretch>
                  </pic:blipFill>
                  <pic:spPr>
                    <a:xfrm>
                      <a:off x="0" y="0"/>
                      <a:ext cx="5731510" cy="2590165"/>
                    </a:xfrm>
                    <a:prstGeom prst="rect">
                      <a:avLst/>
                    </a:prstGeom>
                  </pic:spPr>
                </pic:pic>
              </a:graphicData>
            </a:graphic>
          </wp:inline>
        </w:drawing>
      </w:r>
    </w:p>
    <w:p w14:paraId="268BF6FD" w14:textId="3EB92E1B" w:rsidR="00CF6F1D" w:rsidRPr="003026AD" w:rsidRDefault="00CF6F1D" w:rsidP="00312094">
      <w:pPr>
        <w:textAlignment w:val="baseline"/>
        <w:rPr>
          <w:color w:val="000000" w:themeColor="text1"/>
          <w:lang w:eastAsia="zh-TW"/>
        </w:rPr>
      </w:pPr>
    </w:p>
    <w:p w14:paraId="628F178F" w14:textId="24E62803" w:rsidR="00CF6F1D" w:rsidRPr="003026AD" w:rsidRDefault="00CF6F1D" w:rsidP="00312094">
      <w:pPr>
        <w:textAlignment w:val="baseline"/>
        <w:rPr>
          <w:b/>
          <w:color w:val="000000" w:themeColor="text1"/>
          <w:lang w:eastAsia="zh-TW"/>
        </w:rPr>
      </w:pPr>
      <w:r w:rsidRPr="003026AD">
        <w:rPr>
          <w:b/>
          <w:color w:val="000000" w:themeColor="text1"/>
          <w:lang w:eastAsia="zh-TW"/>
        </w:rPr>
        <w:t xml:space="preserve">Autumn </w:t>
      </w:r>
      <w:r w:rsidRPr="003026AD">
        <w:rPr>
          <w:b/>
          <w:bCs/>
          <w:color w:val="000000" w:themeColor="text1"/>
          <w:lang w:eastAsia="zh-TW"/>
        </w:rPr>
        <w:t>leaves</w:t>
      </w:r>
      <w:r w:rsidRPr="003026AD">
        <w:rPr>
          <w:b/>
          <w:color w:val="000000" w:themeColor="text1"/>
          <w:lang w:eastAsia="zh-TW"/>
        </w:rPr>
        <w:t xml:space="preserve"> </w:t>
      </w:r>
      <w:r w:rsidRPr="003026AD">
        <w:rPr>
          <w:b/>
          <w:i/>
          <w:color w:val="000000" w:themeColor="text1"/>
          <w:lang w:eastAsia="zh-TW"/>
        </w:rPr>
        <w:t xml:space="preserve">(played at 04:33) </w:t>
      </w:r>
    </w:p>
    <w:p w14:paraId="2687A603" w14:textId="6F495D28" w:rsidR="00CF6F1D" w:rsidRPr="003026AD" w:rsidRDefault="06278FD0" w:rsidP="00312094">
      <w:pPr>
        <w:textAlignment w:val="baseline"/>
        <w:rPr>
          <w:color w:val="000000" w:themeColor="text1"/>
          <w:lang w:eastAsia="zh-TW"/>
        </w:rPr>
      </w:pPr>
      <w:r>
        <w:rPr>
          <w:noProof/>
        </w:rPr>
        <w:drawing>
          <wp:inline distT="0" distB="0" distL="0" distR="0" wp14:anchorId="5FFE4125" wp14:editId="1BDA86A3">
            <wp:extent cx="5731510" cy="1350645"/>
            <wp:effectExtent l="0" t="0" r="0" b="0"/>
            <wp:docPr id="1461183048" name="Picture 1461183048" descr="page71image27073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183048"/>
                    <pic:cNvPicPr/>
                  </pic:nvPicPr>
                  <pic:blipFill>
                    <a:blip r:embed="rId166">
                      <a:extLst>
                        <a:ext uri="{28A0092B-C50C-407E-A947-70E740481C1C}">
                          <a14:useLocalDpi xmlns:a14="http://schemas.microsoft.com/office/drawing/2010/main" val="0"/>
                        </a:ext>
                      </a:extLst>
                    </a:blip>
                    <a:stretch>
                      <a:fillRect/>
                    </a:stretch>
                  </pic:blipFill>
                  <pic:spPr>
                    <a:xfrm>
                      <a:off x="0" y="0"/>
                      <a:ext cx="5731510" cy="1350645"/>
                    </a:xfrm>
                    <a:prstGeom prst="rect">
                      <a:avLst/>
                    </a:prstGeom>
                  </pic:spPr>
                </pic:pic>
              </a:graphicData>
            </a:graphic>
          </wp:inline>
        </w:drawing>
      </w:r>
    </w:p>
    <w:p w14:paraId="380FBE98" w14:textId="77777777" w:rsidR="005021FE" w:rsidRPr="003026AD" w:rsidRDefault="005021FE" w:rsidP="00312094">
      <w:pPr>
        <w:textAlignment w:val="baseline"/>
        <w:rPr>
          <w:color w:val="000000" w:themeColor="text1"/>
          <w:lang w:eastAsia="zh-TW"/>
        </w:rPr>
      </w:pPr>
    </w:p>
    <w:p w14:paraId="3CF88B7F" w14:textId="3A925C31" w:rsidR="00CF6F1D" w:rsidRPr="003026AD" w:rsidRDefault="2DDC36B8" w:rsidP="00312094">
      <w:pPr>
        <w:textAlignment w:val="baseline"/>
        <w:rPr>
          <w:color w:val="000000" w:themeColor="text1"/>
          <w:lang w:eastAsia="zh-TW"/>
        </w:rPr>
      </w:pPr>
      <w:r w:rsidRPr="003026AD">
        <w:rPr>
          <w:color w:val="000000" w:themeColor="text1"/>
          <w:lang w:eastAsia="zh-TW"/>
        </w:rPr>
        <w:t>The chords are written out here as semibreves, stacked in thirds in order to make it easy to see them. But this is not how John performed (</w:t>
      </w:r>
      <w:r w:rsidR="00DC3024" w:rsidRPr="00DC3024">
        <w:rPr>
          <w:color w:val="000000" w:themeColor="text1"/>
          <w:lang w:eastAsia="zh-TW"/>
        </w:rPr>
        <w:t>‘</w:t>
      </w:r>
      <w:r w:rsidRPr="003026AD">
        <w:rPr>
          <w:color w:val="000000" w:themeColor="text1"/>
          <w:lang w:eastAsia="zh-TW"/>
        </w:rPr>
        <w:t>realised</w:t>
      </w:r>
      <w:r w:rsidR="00DC3024" w:rsidRPr="00DC3024">
        <w:rPr>
          <w:color w:val="000000" w:themeColor="text1"/>
          <w:lang w:eastAsia="zh-TW"/>
        </w:rPr>
        <w:t>’</w:t>
      </w:r>
      <w:r w:rsidRPr="003026AD">
        <w:rPr>
          <w:color w:val="000000" w:themeColor="text1"/>
          <w:lang w:eastAsia="zh-TW"/>
        </w:rPr>
        <w:t>) them</w:t>
      </w:r>
      <w:r w:rsidR="4AC88F95" w:rsidRPr="003026AD">
        <w:rPr>
          <w:color w:val="000000" w:themeColor="text1"/>
          <w:lang w:eastAsia="zh-TW"/>
        </w:rPr>
        <w:t xml:space="preserve"> in the video</w:t>
      </w:r>
      <w:r w:rsidRPr="003026AD">
        <w:rPr>
          <w:color w:val="000000" w:themeColor="text1"/>
          <w:lang w:eastAsia="zh-TW"/>
        </w:rPr>
        <w:t xml:space="preserve">. </w:t>
      </w:r>
    </w:p>
    <w:p w14:paraId="260C48C7" w14:textId="77777777" w:rsidR="00CF6F1D" w:rsidRPr="003026AD" w:rsidRDefault="00CF6F1D" w:rsidP="00312094">
      <w:pPr>
        <w:textAlignment w:val="baseline"/>
        <w:rPr>
          <w:color w:val="000000" w:themeColor="text1"/>
          <w:lang w:eastAsia="zh-TW"/>
        </w:rPr>
      </w:pPr>
      <w:r w:rsidRPr="003026AD">
        <w:rPr>
          <w:color w:val="000000" w:themeColor="text1"/>
          <w:lang w:eastAsia="zh-TW"/>
        </w:rPr>
        <w:t xml:space="preserve">As you know, a lot of performance – especially that which is based on lead-sheet symbols rather than fully composed voicings – will require the performer to extemporise the rhythms and inversions as they go. </w:t>
      </w:r>
    </w:p>
    <w:p w14:paraId="242A3769" w14:textId="77777777" w:rsidR="005021FE" w:rsidRPr="003026AD" w:rsidRDefault="005021FE" w:rsidP="00312094">
      <w:pPr>
        <w:textAlignment w:val="baseline"/>
        <w:rPr>
          <w:color w:val="000000" w:themeColor="text1"/>
          <w:lang w:eastAsia="zh-TW"/>
        </w:rPr>
      </w:pPr>
    </w:p>
    <w:p w14:paraId="49761C1C" w14:textId="6C39A06A" w:rsidR="005021FE" w:rsidRPr="003026AD" w:rsidRDefault="2DDC36B8" w:rsidP="004A0345">
      <w:pPr>
        <w:pStyle w:val="Heading4"/>
        <w:rPr>
          <w:b w:val="0"/>
          <w:color w:val="000000" w:themeColor="text1"/>
          <w:lang w:eastAsia="zh-TW"/>
        </w:rPr>
      </w:pPr>
      <w:r w:rsidRPr="003026AD">
        <w:rPr>
          <w:lang w:eastAsia="zh-TW"/>
        </w:rPr>
        <w:t xml:space="preserve">Circle of fifths with inversions </w:t>
      </w:r>
    </w:p>
    <w:p w14:paraId="72D3A87A" w14:textId="77777777" w:rsidR="00CF6F1D" w:rsidRPr="003026AD" w:rsidRDefault="00CF6F1D" w:rsidP="00312094">
      <w:pPr>
        <w:textAlignment w:val="baseline"/>
        <w:rPr>
          <w:color w:val="000000" w:themeColor="text1"/>
          <w:lang w:eastAsia="zh-TW"/>
        </w:rPr>
      </w:pPr>
      <w:r w:rsidRPr="003026AD">
        <w:rPr>
          <w:color w:val="000000" w:themeColor="text1"/>
          <w:lang w:eastAsia="zh-TW"/>
        </w:rPr>
        <w:t xml:space="preserve">Here the second, fourth and sixth chords are in first inversion. Note how this makes the bass line smoother. </w:t>
      </w:r>
    </w:p>
    <w:p w14:paraId="3CF33EFD" w14:textId="7AF8BD27" w:rsidR="00CF6F1D" w:rsidRPr="003026AD" w:rsidRDefault="06278FD0" w:rsidP="00312094">
      <w:pPr>
        <w:textAlignment w:val="baseline"/>
        <w:rPr>
          <w:color w:val="000000" w:themeColor="text1"/>
          <w:lang w:eastAsia="zh-TW"/>
        </w:rPr>
      </w:pPr>
      <w:r>
        <w:rPr>
          <w:noProof/>
        </w:rPr>
        <w:drawing>
          <wp:inline distT="0" distB="0" distL="0" distR="0" wp14:anchorId="381603A1" wp14:editId="7F4A9326">
            <wp:extent cx="5731510" cy="1142365"/>
            <wp:effectExtent l="0" t="0" r="0" b="635"/>
            <wp:docPr id="1461183047" name="Picture 1461183047" descr="page71image27074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183047"/>
                    <pic:cNvPicPr/>
                  </pic:nvPicPr>
                  <pic:blipFill>
                    <a:blip r:embed="rId167">
                      <a:extLst>
                        <a:ext uri="{28A0092B-C50C-407E-A947-70E740481C1C}">
                          <a14:useLocalDpi xmlns:a14="http://schemas.microsoft.com/office/drawing/2010/main" val="0"/>
                        </a:ext>
                      </a:extLst>
                    </a:blip>
                    <a:stretch>
                      <a:fillRect/>
                    </a:stretch>
                  </pic:blipFill>
                  <pic:spPr>
                    <a:xfrm>
                      <a:off x="0" y="0"/>
                      <a:ext cx="5731510" cy="1142365"/>
                    </a:xfrm>
                    <a:prstGeom prst="rect">
                      <a:avLst/>
                    </a:prstGeom>
                  </pic:spPr>
                </pic:pic>
              </a:graphicData>
            </a:graphic>
          </wp:inline>
        </w:drawing>
      </w:r>
    </w:p>
    <w:p w14:paraId="5AC454B0" w14:textId="797CC269" w:rsidR="00CF6F1D" w:rsidRPr="003026AD" w:rsidRDefault="00CF6F1D" w:rsidP="00312094">
      <w:pPr>
        <w:textAlignment w:val="baseline"/>
        <w:rPr>
          <w:color w:val="000000" w:themeColor="text1"/>
          <w:lang w:eastAsia="zh-TW"/>
        </w:rPr>
      </w:pPr>
    </w:p>
    <w:p w14:paraId="38F1C98B" w14:textId="77777777" w:rsidR="00CF6F1D" w:rsidRPr="003026AD" w:rsidRDefault="00CF6F1D" w:rsidP="00312094">
      <w:pPr>
        <w:textAlignment w:val="baseline"/>
        <w:rPr>
          <w:color w:val="000000" w:themeColor="text1"/>
          <w:lang w:eastAsia="zh-TW"/>
        </w:rPr>
      </w:pPr>
      <w:r w:rsidRPr="003026AD">
        <w:rPr>
          <w:color w:val="000000" w:themeColor="text1"/>
          <w:lang w:eastAsia="zh-TW"/>
        </w:rPr>
        <w:t xml:space="preserve">Using the circle of fifths to modulate to the relative minor (key of C major) </w:t>
      </w:r>
    </w:p>
    <w:p w14:paraId="738712C0" w14:textId="77777777" w:rsidR="002B6A6C" w:rsidRPr="003026AD" w:rsidRDefault="002B6A6C" w:rsidP="00312094">
      <w:pPr>
        <w:textAlignment w:val="baseline"/>
        <w:rPr>
          <w:color w:val="000000" w:themeColor="text1"/>
          <w:lang w:eastAsia="zh-TW"/>
        </w:rPr>
      </w:pPr>
    </w:p>
    <w:p w14:paraId="2ECD98A9" w14:textId="5026096B" w:rsidR="00CF6F1D" w:rsidRPr="003026AD" w:rsidRDefault="06278FD0" w:rsidP="00312094">
      <w:pPr>
        <w:textAlignment w:val="baseline"/>
        <w:rPr>
          <w:color w:val="000000" w:themeColor="text1"/>
          <w:lang w:eastAsia="zh-TW"/>
        </w:rPr>
      </w:pPr>
      <w:r>
        <w:rPr>
          <w:noProof/>
        </w:rPr>
        <w:drawing>
          <wp:inline distT="0" distB="0" distL="0" distR="0" wp14:anchorId="3F961380" wp14:editId="2F24ED3E">
            <wp:extent cx="5633632" cy="2202647"/>
            <wp:effectExtent l="0" t="0" r="5715" b="7620"/>
            <wp:docPr id="1461183046" name="Picture 1461183046" descr="page72image26785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183046"/>
                    <pic:cNvPicPr/>
                  </pic:nvPicPr>
                  <pic:blipFill>
                    <a:blip r:embed="rId168">
                      <a:extLst>
                        <a:ext uri="{28A0092B-C50C-407E-A947-70E740481C1C}">
                          <a14:useLocalDpi xmlns:a14="http://schemas.microsoft.com/office/drawing/2010/main" val="0"/>
                        </a:ext>
                      </a:extLst>
                    </a:blip>
                    <a:stretch>
                      <a:fillRect/>
                    </a:stretch>
                  </pic:blipFill>
                  <pic:spPr>
                    <a:xfrm>
                      <a:off x="0" y="0"/>
                      <a:ext cx="5633632" cy="2202647"/>
                    </a:xfrm>
                    <a:prstGeom prst="rect">
                      <a:avLst/>
                    </a:prstGeom>
                  </pic:spPr>
                </pic:pic>
              </a:graphicData>
            </a:graphic>
          </wp:inline>
        </w:drawing>
      </w:r>
    </w:p>
    <w:p w14:paraId="206669F5" w14:textId="20580596" w:rsidR="00CF6F1D" w:rsidRPr="003026AD" w:rsidRDefault="00CF6F1D" w:rsidP="00312094">
      <w:pPr>
        <w:textAlignment w:val="baseline"/>
        <w:rPr>
          <w:color w:val="000000" w:themeColor="text1"/>
          <w:lang w:eastAsia="zh-TW"/>
        </w:rPr>
      </w:pPr>
      <w:r w:rsidRPr="003026AD">
        <w:rPr>
          <w:color w:val="000000" w:themeColor="text1"/>
          <w:lang w:eastAsia="zh-TW"/>
        </w:rPr>
        <w:t>Here the circle of fifths stops at A on the relative minor. The difference from the earlier example is that instead of the fourth chord being iii (E minor), it</w:t>
      </w:r>
      <w:r w:rsidR="00DC3024" w:rsidRPr="00DC3024">
        <w:rPr>
          <w:color w:val="000000" w:themeColor="text1"/>
          <w:lang w:eastAsia="zh-TW"/>
        </w:rPr>
        <w:t>’</w:t>
      </w:r>
      <w:r w:rsidRPr="003026AD">
        <w:rPr>
          <w:color w:val="000000" w:themeColor="text1"/>
          <w:lang w:eastAsia="zh-TW"/>
        </w:rPr>
        <w:t>s been changed into III (E major), by moving the G natural to a G</w:t>
      </w:r>
      <w:r w:rsidR="00DC3024" w:rsidRPr="00DC3024">
        <w:rPr>
          <w:color w:val="000000" w:themeColor="text1"/>
          <w:lang w:eastAsia="zh-TW"/>
        </w:rPr>
        <w:t>-sharp</w:t>
      </w:r>
      <w:r w:rsidRPr="003026AD">
        <w:rPr>
          <w:color w:val="000000" w:themeColor="text1"/>
          <w:lang w:eastAsia="zh-TW"/>
        </w:rPr>
        <w:t xml:space="preserve">. </w:t>
      </w:r>
    </w:p>
    <w:p w14:paraId="13FB9853" w14:textId="5688F48D" w:rsidR="00CF6F1D" w:rsidRPr="003026AD" w:rsidRDefault="00CF6F1D" w:rsidP="00312094">
      <w:pPr>
        <w:textAlignment w:val="baseline"/>
        <w:rPr>
          <w:color w:val="000000" w:themeColor="text1"/>
          <w:lang w:eastAsia="zh-TW"/>
        </w:rPr>
      </w:pPr>
      <w:r w:rsidRPr="003026AD">
        <w:rPr>
          <w:color w:val="000000" w:themeColor="text1"/>
          <w:lang w:eastAsia="zh-TW"/>
        </w:rPr>
        <w:lastRenderedPageBreak/>
        <w:t xml:space="preserve">This E major is the dominant (chord V) of A minor – this helps to give a sense of modulation, rather than just carrying on through the circle back to C. </w:t>
      </w:r>
    </w:p>
    <w:p w14:paraId="360F6419" w14:textId="4EE35A66" w:rsidR="00CF6F1D" w:rsidRPr="003026AD" w:rsidRDefault="00CF6F1D" w:rsidP="00312094">
      <w:pPr>
        <w:textAlignment w:val="baseline"/>
        <w:rPr>
          <w:color w:val="000000" w:themeColor="text1"/>
          <w:lang w:eastAsia="zh-TW"/>
        </w:rPr>
      </w:pPr>
    </w:p>
    <w:p w14:paraId="077FD28D" w14:textId="77777777" w:rsidR="00CF6F1D" w:rsidRPr="003026AD" w:rsidRDefault="2DDC36B8" w:rsidP="6F7D695C">
      <w:pPr>
        <w:textAlignment w:val="baseline"/>
        <w:rPr>
          <w:b/>
          <w:bCs/>
          <w:color w:val="000000" w:themeColor="text1"/>
          <w:lang w:eastAsia="zh-TW"/>
        </w:rPr>
      </w:pPr>
      <w:r w:rsidRPr="003026AD">
        <w:rPr>
          <w:b/>
          <w:bCs/>
          <w:color w:val="000000" w:themeColor="text1"/>
          <w:lang w:eastAsia="zh-TW"/>
        </w:rPr>
        <w:t xml:space="preserve">Using circle of fifths to modulate to another key </w:t>
      </w:r>
    </w:p>
    <w:p w14:paraId="1E24E985" w14:textId="7CB884C0" w:rsidR="00D64F89" w:rsidRPr="003026AD" w:rsidRDefault="06278FD0" w:rsidP="00312094">
      <w:pPr>
        <w:textAlignment w:val="baseline"/>
        <w:rPr>
          <w:color w:val="000000" w:themeColor="text1"/>
          <w:lang w:eastAsia="zh-TW"/>
        </w:rPr>
      </w:pPr>
      <w:r>
        <w:rPr>
          <w:noProof/>
        </w:rPr>
        <w:drawing>
          <wp:inline distT="0" distB="0" distL="0" distR="0" wp14:anchorId="7B76F16F" wp14:editId="7169D37D">
            <wp:extent cx="5731510" cy="1863725"/>
            <wp:effectExtent l="0" t="0" r="0" b="3175"/>
            <wp:docPr id="1461183045" name="Picture 1461183045" descr="page73image27186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183045"/>
                    <pic:cNvPicPr/>
                  </pic:nvPicPr>
                  <pic:blipFill>
                    <a:blip r:embed="rId169">
                      <a:extLst>
                        <a:ext uri="{28A0092B-C50C-407E-A947-70E740481C1C}">
                          <a14:useLocalDpi xmlns:a14="http://schemas.microsoft.com/office/drawing/2010/main" val="0"/>
                        </a:ext>
                      </a:extLst>
                    </a:blip>
                    <a:stretch>
                      <a:fillRect/>
                    </a:stretch>
                  </pic:blipFill>
                  <pic:spPr>
                    <a:xfrm>
                      <a:off x="0" y="0"/>
                      <a:ext cx="5731510" cy="1863725"/>
                    </a:xfrm>
                    <a:prstGeom prst="rect">
                      <a:avLst/>
                    </a:prstGeom>
                  </pic:spPr>
                </pic:pic>
              </a:graphicData>
            </a:graphic>
          </wp:inline>
        </w:drawing>
      </w:r>
    </w:p>
    <w:p w14:paraId="6A7234A8" w14:textId="06CBB870" w:rsidR="00CF6F1D" w:rsidRPr="003026AD" w:rsidRDefault="00CF6F1D" w:rsidP="00312094">
      <w:pPr>
        <w:textAlignment w:val="baseline"/>
        <w:rPr>
          <w:color w:val="000000" w:themeColor="text1"/>
          <w:lang w:eastAsia="zh-TW"/>
        </w:rPr>
      </w:pPr>
      <w:r w:rsidRPr="003026AD">
        <w:rPr>
          <w:color w:val="000000" w:themeColor="text1"/>
          <w:lang w:eastAsia="zh-TW"/>
        </w:rPr>
        <w:t>In this case John travelled from C major to G major. Imagine that the performance was (still) in C major – in that case, C was our tonic, our chord I. But now that we want to move to G, let</w:t>
      </w:r>
      <w:r w:rsidR="00DC3024" w:rsidRPr="00DC3024">
        <w:rPr>
          <w:color w:val="000000" w:themeColor="text1"/>
          <w:lang w:eastAsia="zh-TW"/>
        </w:rPr>
        <w:t>’</w:t>
      </w:r>
      <w:r w:rsidRPr="003026AD">
        <w:rPr>
          <w:color w:val="000000" w:themeColor="text1"/>
          <w:lang w:eastAsia="zh-TW"/>
        </w:rPr>
        <w:t>s re-imagine that C. Imagine we</w:t>
      </w:r>
      <w:r w:rsidR="00DC3024" w:rsidRPr="00DC3024">
        <w:rPr>
          <w:color w:val="000000" w:themeColor="text1"/>
          <w:lang w:eastAsia="zh-TW"/>
        </w:rPr>
        <w:t>’</w:t>
      </w:r>
      <w:r w:rsidRPr="003026AD">
        <w:rPr>
          <w:color w:val="000000" w:themeColor="text1"/>
          <w:lang w:eastAsia="zh-TW"/>
        </w:rPr>
        <w:t xml:space="preserve">re now thinking in G major. That makes the C major triad a chord IV in our new key of G major – it becomes the subdominant. </w:t>
      </w:r>
    </w:p>
    <w:p w14:paraId="12588F7D" w14:textId="77777777" w:rsidR="00D64F89" w:rsidRPr="003026AD" w:rsidRDefault="00D64F89" w:rsidP="00312094">
      <w:pPr>
        <w:textAlignment w:val="baseline"/>
        <w:rPr>
          <w:b/>
          <w:bCs/>
          <w:color w:val="000000" w:themeColor="text1"/>
          <w:lang w:eastAsia="zh-TW"/>
        </w:rPr>
      </w:pPr>
    </w:p>
    <w:p w14:paraId="3A5AF4D6" w14:textId="321E0544" w:rsidR="00CF6F1D" w:rsidRPr="003026AD" w:rsidRDefault="00CF6F1D" w:rsidP="00312094">
      <w:pPr>
        <w:textAlignment w:val="baseline"/>
        <w:rPr>
          <w:b/>
          <w:bCs/>
          <w:color w:val="000000" w:themeColor="text1"/>
          <w:lang w:eastAsia="zh-TW"/>
        </w:rPr>
      </w:pPr>
      <w:r w:rsidRPr="003026AD">
        <w:rPr>
          <w:b/>
          <w:bCs/>
          <w:color w:val="000000" w:themeColor="text1"/>
          <w:lang w:eastAsia="zh-TW"/>
        </w:rPr>
        <w:t>Pivot chord</w:t>
      </w:r>
    </w:p>
    <w:p w14:paraId="069006BC" w14:textId="5BFC49E9" w:rsidR="00D64F89" w:rsidRPr="003026AD" w:rsidRDefault="2DDC36B8" w:rsidP="00312094">
      <w:pPr>
        <w:textAlignment w:val="baseline"/>
        <w:rPr>
          <w:color w:val="000000" w:themeColor="text1"/>
          <w:lang w:eastAsia="zh-TW"/>
        </w:rPr>
      </w:pPr>
      <w:r w:rsidRPr="003026AD">
        <w:rPr>
          <w:color w:val="000000" w:themeColor="text1"/>
          <w:lang w:eastAsia="zh-TW"/>
        </w:rPr>
        <w:t>This is sometimes called a pivot chord: C is the pivot chord, acting as a tonic in the old key and becoming the subdominant in our new key. The next chord is F</w:t>
      </w:r>
      <w:r w:rsidR="00DC3024">
        <w:rPr>
          <w:color w:val="000000" w:themeColor="text1"/>
          <w:lang w:eastAsia="zh-TW"/>
        </w:rPr>
        <w:t>-sharp</w:t>
      </w:r>
      <w:r w:rsidRPr="003026AD">
        <w:rPr>
          <w:color w:val="000000" w:themeColor="text1"/>
          <w:lang w:eastAsia="zh-TW"/>
        </w:rPr>
        <w:t xml:space="preserve"> half-diminished. (In a previous lecture, recall that Zack and Nikki demonstrated the difference between the (fully) diminished seventh and half- diminished seventh.) Importantly, that F</w:t>
      </w:r>
      <w:r w:rsidR="00DC3024" w:rsidRPr="00DC3024">
        <w:rPr>
          <w:color w:val="000000" w:themeColor="text1"/>
          <w:lang w:eastAsia="zh-TW"/>
        </w:rPr>
        <w:t>-sharp</w:t>
      </w:r>
      <w:r w:rsidRPr="003026AD">
        <w:rPr>
          <w:color w:val="000000" w:themeColor="text1"/>
          <w:lang w:eastAsia="zh-TW"/>
        </w:rPr>
        <w:t xml:space="preserve"> chord is moving us into the tonality of G major. Why? Because the note of F</w:t>
      </w:r>
      <w:r w:rsidR="00DC3024" w:rsidRPr="00DC3024">
        <w:rPr>
          <w:color w:val="000000" w:themeColor="text1"/>
          <w:lang w:eastAsia="zh-TW"/>
        </w:rPr>
        <w:t>-sharp</w:t>
      </w:r>
      <w:r w:rsidRPr="003026AD">
        <w:rPr>
          <w:color w:val="000000" w:themeColor="text1"/>
          <w:lang w:eastAsia="zh-TW"/>
        </w:rPr>
        <w:t xml:space="preserve"> is foreign to the key of C major, but it has a very strong identity in G major, as the leading note which leads our ear to a new tonic. From there, it</w:t>
      </w:r>
      <w:r w:rsidR="00DC3024" w:rsidRPr="00DC3024">
        <w:rPr>
          <w:color w:val="000000" w:themeColor="text1"/>
          <w:lang w:eastAsia="zh-TW"/>
        </w:rPr>
        <w:t>’</w:t>
      </w:r>
      <w:r w:rsidRPr="003026AD">
        <w:rPr>
          <w:color w:val="000000" w:themeColor="text1"/>
          <w:lang w:eastAsia="zh-TW"/>
        </w:rPr>
        <w:t>s just iii7 vi7 ii V7 I.</w:t>
      </w:r>
      <w:r w:rsidR="00F00326" w:rsidRPr="003026AD">
        <w:t xml:space="preserve"> </w:t>
      </w:r>
      <w:r w:rsidRPr="003026AD">
        <w:rPr>
          <w:color w:val="000000" w:themeColor="text1"/>
          <w:lang w:eastAsia="zh-TW"/>
        </w:rPr>
        <w:t xml:space="preserve">(Another very popular sequence in jazz and Tin Pan Alley songs.) </w:t>
      </w:r>
    </w:p>
    <w:p w14:paraId="18204FE1" w14:textId="77777777" w:rsidR="00320EDA" w:rsidRPr="003026AD" w:rsidRDefault="00320EDA" w:rsidP="00312094">
      <w:pPr>
        <w:textAlignment w:val="baseline"/>
        <w:rPr>
          <w:color w:val="000000" w:themeColor="text1"/>
          <w:lang w:eastAsia="zh-TW"/>
        </w:rPr>
      </w:pPr>
    </w:p>
    <w:p w14:paraId="5856DB13" w14:textId="2626C2FA" w:rsidR="00364D5C" w:rsidRPr="003026AD" w:rsidRDefault="00F26A6F" w:rsidP="00F26A6F">
      <w:pPr>
        <w:pStyle w:val="Heading3"/>
      </w:pPr>
      <w:bookmarkStart w:id="152" w:name="_Toc76470124"/>
      <w:r w:rsidRPr="00F26A6F">
        <w:t>Transcript of the Video</w:t>
      </w:r>
      <w:bookmarkEnd w:id="152"/>
    </w:p>
    <w:tbl>
      <w:tblPr>
        <w:tblStyle w:val="TableGrid"/>
        <w:tblW w:w="9000" w:type="dxa"/>
        <w:tblLayout w:type="fixed"/>
        <w:tblLook w:val="06A0" w:firstRow="1" w:lastRow="0" w:firstColumn="1" w:lastColumn="0" w:noHBand="1" w:noVBand="1"/>
      </w:tblPr>
      <w:tblGrid>
        <w:gridCol w:w="840"/>
        <w:gridCol w:w="8160"/>
      </w:tblGrid>
      <w:tr w:rsidR="6F7D695C" w:rsidRPr="003026AD" w14:paraId="7578759F" w14:textId="77777777" w:rsidTr="734B5968">
        <w:tc>
          <w:tcPr>
            <w:tcW w:w="840" w:type="dxa"/>
          </w:tcPr>
          <w:p w14:paraId="6875E100" w14:textId="21BD4E15" w:rsidR="6F7D695C" w:rsidRPr="003026AD" w:rsidRDefault="59DC90D4" w:rsidP="6F7D695C">
            <w:pPr>
              <w:rPr>
                <w:rFonts w:eastAsia="Calibri"/>
                <w:color w:val="000000" w:themeColor="text1"/>
              </w:rPr>
            </w:pPr>
            <w:r w:rsidRPr="003026AD">
              <w:rPr>
                <w:rFonts w:eastAsia="Calibri"/>
                <w:color w:val="000000" w:themeColor="text1"/>
              </w:rPr>
              <w:t>0</w:t>
            </w:r>
            <w:r w:rsidR="442A6A5C" w:rsidRPr="003026AD">
              <w:rPr>
                <w:rFonts w:eastAsia="Calibri"/>
                <w:color w:val="000000" w:themeColor="text1"/>
              </w:rPr>
              <w:t>0</w:t>
            </w:r>
            <w:r w:rsidR="6F7D695C" w:rsidRPr="003026AD">
              <w:rPr>
                <w:rFonts w:eastAsia="Calibri"/>
                <w:color w:val="000000" w:themeColor="text1"/>
              </w:rPr>
              <w:t>:00</w:t>
            </w:r>
          </w:p>
        </w:tc>
        <w:tc>
          <w:tcPr>
            <w:tcW w:w="8160" w:type="dxa"/>
          </w:tcPr>
          <w:p w14:paraId="23FAC15A" w14:textId="1252E5A7" w:rsidR="6F7D695C" w:rsidRPr="003026AD" w:rsidRDefault="6F7D695C" w:rsidP="734B5968">
            <w:pPr>
              <w:rPr>
                <w:rFonts w:eastAsia="Calibri"/>
                <w:color w:val="000000" w:themeColor="text1"/>
              </w:rPr>
            </w:pPr>
            <w:r w:rsidRPr="003026AD">
              <w:rPr>
                <w:rFonts w:eastAsia="Calibri"/>
                <w:color w:val="000000" w:themeColor="text1"/>
              </w:rPr>
              <w:t xml:space="preserve">In music, we find that certain patterns </w:t>
            </w:r>
            <w:r w:rsidR="59DC90D4" w:rsidRPr="003026AD">
              <w:rPr>
                <w:rFonts w:eastAsia="Calibri"/>
                <w:color w:val="000000" w:themeColor="text1"/>
              </w:rPr>
              <w:t>of</w:t>
            </w:r>
            <w:r w:rsidR="735A90B1" w:rsidRPr="003026AD">
              <w:rPr>
                <w:rFonts w:eastAsia="Calibri"/>
                <w:color w:val="000000" w:themeColor="text1"/>
              </w:rPr>
              <w:t xml:space="preserve"> </w:t>
            </w:r>
            <w:r w:rsidR="59DC90D4" w:rsidRPr="003026AD">
              <w:rPr>
                <w:rFonts w:eastAsia="Calibri"/>
                <w:color w:val="000000" w:themeColor="text1"/>
              </w:rPr>
              <w:t>chords</w:t>
            </w:r>
            <w:r w:rsidRPr="003026AD">
              <w:rPr>
                <w:rFonts w:eastAsia="Calibri"/>
                <w:color w:val="000000" w:themeColor="text1"/>
              </w:rPr>
              <w:t xml:space="preserve">, what we call chord progressions, recur frequently particularly at cadences. And we remind ourselves, of course, of </w:t>
            </w:r>
            <w:r w:rsidRPr="003026AD">
              <w:rPr>
                <w:rFonts w:eastAsia="Calibri"/>
                <w:color w:val="000000" w:themeColor="text1"/>
              </w:rPr>
              <w:lastRenderedPageBreak/>
              <w:t xml:space="preserve">the commonest cadence, </w:t>
            </w:r>
            <w:proofErr w:type="spellStart"/>
            <w:r w:rsidRPr="003026AD">
              <w:rPr>
                <w:rFonts w:eastAsia="Calibri"/>
                <w:color w:val="000000" w:themeColor="text1"/>
              </w:rPr>
              <w:t>Ic</w:t>
            </w:r>
            <w:proofErr w:type="spellEnd"/>
            <w:r w:rsidRPr="003026AD">
              <w:rPr>
                <w:rFonts w:eastAsia="Calibri"/>
                <w:color w:val="000000" w:themeColor="text1"/>
              </w:rPr>
              <w:t xml:space="preserve"> V I</w:t>
            </w:r>
            <w:r w:rsidR="44E30ECC" w:rsidRPr="003026AD">
              <w:rPr>
                <w:rFonts w:eastAsia="Calibri"/>
                <w:color w:val="000000" w:themeColor="text1"/>
              </w:rPr>
              <w:t>,</w:t>
            </w:r>
            <w:r w:rsidRPr="003026AD">
              <w:rPr>
                <w:rFonts w:eastAsia="Calibri"/>
                <w:color w:val="000000" w:themeColor="text1"/>
              </w:rPr>
              <w:t xml:space="preserve"> </w:t>
            </w:r>
            <w:r w:rsidR="0AA667C2" w:rsidRPr="003026AD">
              <w:rPr>
                <w:rFonts w:eastAsia="Calibri"/>
                <w:color w:val="000000" w:themeColor="text1"/>
              </w:rPr>
              <w:t>w</w:t>
            </w:r>
            <w:r w:rsidRPr="003026AD">
              <w:rPr>
                <w:rFonts w:eastAsia="Calibri"/>
                <w:color w:val="000000" w:themeColor="text1"/>
              </w:rPr>
              <w:t xml:space="preserve">hich sometimes is enhanced by a dominant seventh on the second last chord. </w:t>
            </w:r>
            <w:proofErr w:type="gramStart"/>
            <w:r w:rsidRPr="003026AD">
              <w:rPr>
                <w:rFonts w:eastAsia="Calibri"/>
                <w:color w:val="000000" w:themeColor="text1"/>
              </w:rPr>
              <w:t>So</w:t>
            </w:r>
            <w:proofErr w:type="gramEnd"/>
            <w:r w:rsidRPr="003026AD">
              <w:rPr>
                <w:rFonts w:eastAsia="Calibri"/>
                <w:color w:val="000000" w:themeColor="text1"/>
              </w:rPr>
              <w:t xml:space="preserve"> we hear this. </w:t>
            </w:r>
            <w:proofErr w:type="gramStart"/>
            <w:r w:rsidRPr="003026AD">
              <w:rPr>
                <w:rFonts w:eastAsia="Calibri"/>
                <w:color w:val="000000" w:themeColor="text1"/>
              </w:rPr>
              <w:t>So</w:t>
            </w:r>
            <w:proofErr w:type="gramEnd"/>
            <w:r w:rsidRPr="003026AD">
              <w:rPr>
                <w:rFonts w:eastAsia="Calibri"/>
                <w:color w:val="000000" w:themeColor="text1"/>
              </w:rPr>
              <w:t xml:space="preserve"> a seventh is added to the dominant chord, which serves to pull the music strongly towards the tonic</w:t>
            </w:r>
            <w:r w:rsidR="53655834" w:rsidRPr="003026AD">
              <w:rPr>
                <w:rFonts w:eastAsia="Calibri"/>
                <w:color w:val="000000" w:themeColor="text1"/>
              </w:rPr>
              <w:t>.</w:t>
            </w:r>
            <w:r w:rsidR="4C948CD2" w:rsidRPr="003026AD">
              <w:rPr>
                <w:rFonts w:eastAsia="Calibri"/>
                <w:color w:val="000000" w:themeColor="text1"/>
              </w:rPr>
              <w:t xml:space="preserve"> </w:t>
            </w:r>
            <w:proofErr w:type="gramStart"/>
            <w:r w:rsidR="4254DF5E" w:rsidRPr="003026AD">
              <w:rPr>
                <w:rFonts w:eastAsia="Calibri"/>
                <w:color w:val="000000" w:themeColor="text1"/>
              </w:rPr>
              <w:t>S</w:t>
            </w:r>
            <w:r w:rsidR="59DC90D4" w:rsidRPr="003026AD">
              <w:rPr>
                <w:rFonts w:eastAsia="Calibri"/>
                <w:color w:val="000000" w:themeColor="text1"/>
              </w:rPr>
              <w:t>o</w:t>
            </w:r>
            <w:proofErr w:type="gramEnd"/>
            <w:r w:rsidRPr="003026AD">
              <w:rPr>
                <w:rFonts w:eastAsia="Calibri"/>
                <w:color w:val="000000" w:themeColor="text1"/>
              </w:rPr>
              <w:t xml:space="preserve"> it</w:t>
            </w:r>
            <w:r w:rsidR="00DC3024" w:rsidRPr="00DC3024">
              <w:rPr>
                <w:rFonts w:eastAsia="Calibri"/>
                <w:color w:val="000000" w:themeColor="text1"/>
              </w:rPr>
              <w:t>’</w:t>
            </w:r>
            <w:r w:rsidRPr="003026AD">
              <w:rPr>
                <w:rFonts w:eastAsia="Calibri"/>
                <w:color w:val="000000" w:themeColor="text1"/>
              </w:rPr>
              <w:t>s a very strong progression and gives a pleasing finality to the cadence. You find</w:t>
            </w:r>
            <w:r w:rsidR="59DC90D4" w:rsidRPr="003026AD">
              <w:rPr>
                <w:rFonts w:eastAsia="Calibri"/>
                <w:color w:val="000000" w:themeColor="text1"/>
              </w:rPr>
              <w:t xml:space="preserve"> </w:t>
            </w:r>
            <w:r w:rsidR="4BABEE2F" w:rsidRPr="003026AD">
              <w:rPr>
                <w:rFonts w:eastAsia="Calibri"/>
                <w:color w:val="000000" w:themeColor="text1"/>
              </w:rPr>
              <w:t>it</w:t>
            </w:r>
            <w:r w:rsidRPr="003026AD">
              <w:rPr>
                <w:rFonts w:eastAsia="Calibri"/>
                <w:color w:val="000000" w:themeColor="text1"/>
              </w:rPr>
              <w:t xml:space="preserve"> in lots of music, for example the </w:t>
            </w:r>
            <w:proofErr w:type="spellStart"/>
            <w:proofErr w:type="gramStart"/>
            <w:r w:rsidRPr="003026AD">
              <w:rPr>
                <w:rFonts w:eastAsia="Calibri"/>
                <w:color w:val="000000" w:themeColor="text1"/>
              </w:rPr>
              <w:t>well known</w:t>
            </w:r>
            <w:proofErr w:type="spellEnd"/>
            <w:proofErr w:type="gramEnd"/>
            <w:r w:rsidRPr="003026AD">
              <w:rPr>
                <w:rFonts w:eastAsia="Calibri"/>
                <w:color w:val="000000" w:themeColor="text1"/>
              </w:rPr>
              <w:t xml:space="preserve"> carol, </w:t>
            </w:r>
            <w:r w:rsidR="00DC3024" w:rsidRPr="00DC3024">
              <w:rPr>
                <w:rFonts w:eastAsia="Calibri"/>
                <w:color w:val="000000" w:themeColor="text1"/>
              </w:rPr>
              <w:t>‘</w:t>
            </w:r>
            <w:r w:rsidRPr="003026AD">
              <w:rPr>
                <w:rFonts w:eastAsia="Calibri"/>
                <w:color w:val="000000" w:themeColor="text1"/>
              </w:rPr>
              <w:t xml:space="preserve">Hark the Herald Angel </w:t>
            </w:r>
            <w:r w:rsidR="36CFA8F7" w:rsidRPr="003026AD">
              <w:rPr>
                <w:rFonts w:eastAsia="Calibri"/>
                <w:color w:val="000000" w:themeColor="text1"/>
              </w:rPr>
              <w:t>S</w:t>
            </w:r>
            <w:r w:rsidRPr="003026AD">
              <w:rPr>
                <w:rFonts w:eastAsia="Calibri"/>
                <w:color w:val="000000" w:themeColor="text1"/>
              </w:rPr>
              <w:t>ing</w:t>
            </w:r>
            <w:r w:rsidR="00DC3024" w:rsidRPr="00DC3024">
              <w:rPr>
                <w:rFonts w:eastAsia="Calibri"/>
                <w:color w:val="000000" w:themeColor="text1"/>
              </w:rPr>
              <w:t>’</w:t>
            </w:r>
            <w:r w:rsidRPr="003026AD">
              <w:rPr>
                <w:rFonts w:eastAsia="Calibri"/>
                <w:color w:val="000000" w:themeColor="text1"/>
              </w:rPr>
              <w:t xml:space="preserve"> goes like this</w:t>
            </w:r>
            <w:r w:rsidR="62564F5D" w:rsidRPr="003026AD">
              <w:rPr>
                <w:rFonts w:eastAsia="Calibri"/>
                <w:color w:val="000000" w:themeColor="text1"/>
              </w:rPr>
              <w:t>.</w:t>
            </w:r>
            <w:r w:rsidR="0C980498" w:rsidRPr="003026AD">
              <w:rPr>
                <w:rFonts w:eastAsia="Calibri"/>
                <w:color w:val="000000" w:themeColor="text1"/>
              </w:rPr>
              <w:t xml:space="preserve"> </w:t>
            </w:r>
            <w:r w:rsidR="4C2D936B" w:rsidRPr="003026AD">
              <w:rPr>
                <w:rFonts w:eastAsia="Calibri"/>
                <w:color w:val="000000" w:themeColor="text1"/>
              </w:rPr>
              <w:t>Or</w:t>
            </w:r>
            <w:r w:rsidRPr="003026AD">
              <w:rPr>
                <w:rFonts w:eastAsia="Calibri"/>
                <w:color w:val="000000" w:themeColor="text1"/>
              </w:rPr>
              <w:t xml:space="preserve"> </w:t>
            </w:r>
            <w:r w:rsidR="00DC3024" w:rsidRPr="00DC3024">
              <w:rPr>
                <w:rFonts w:eastAsia="Calibri"/>
                <w:color w:val="000000" w:themeColor="text1"/>
              </w:rPr>
              <w:t>‘</w:t>
            </w:r>
            <w:r w:rsidRPr="003026AD">
              <w:rPr>
                <w:rFonts w:eastAsia="Calibri"/>
                <w:color w:val="000000" w:themeColor="text1"/>
              </w:rPr>
              <w:t>Happy</w:t>
            </w:r>
            <w:r w:rsidR="363587D6" w:rsidRPr="003026AD">
              <w:rPr>
                <w:rFonts w:eastAsia="Calibri"/>
                <w:color w:val="000000" w:themeColor="text1"/>
              </w:rPr>
              <w:t xml:space="preserve"> </w:t>
            </w:r>
            <w:r w:rsidRPr="003026AD">
              <w:rPr>
                <w:rFonts w:eastAsia="Calibri"/>
                <w:color w:val="000000" w:themeColor="text1"/>
              </w:rPr>
              <w:t xml:space="preserve">Birthday </w:t>
            </w:r>
            <w:proofErr w:type="gramStart"/>
            <w:r w:rsidRPr="003026AD">
              <w:rPr>
                <w:rFonts w:eastAsia="Calibri"/>
                <w:color w:val="000000" w:themeColor="text1"/>
              </w:rPr>
              <w:t>To</w:t>
            </w:r>
            <w:proofErr w:type="gramEnd"/>
            <w:r w:rsidRPr="003026AD">
              <w:rPr>
                <w:rFonts w:eastAsia="Calibri"/>
                <w:color w:val="000000" w:themeColor="text1"/>
              </w:rPr>
              <w:t xml:space="preserve"> You</w:t>
            </w:r>
            <w:r w:rsidR="00DC3024" w:rsidRPr="00DC3024">
              <w:rPr>
                <w:rFonts w:eastAsia="Calibri"/>
                <w:color w:val="000000" w:themeColor="text1"/>
              </w:rPr>
              <w:t>’</w:t>
            </w:r>
            <w:r w:rsidR="69D596EB" w:rsidRPr="003026AD">
              <w:rPr>
                <w:rFonts w:eastAsia="Calibri"/>
                <w:color w:val="000000" w:themeColor="text1"/>
              </w:rPr>
              <w:t>,</w:t>
            </w:r>
            <w:r w:rsidRPr="003026AD">
              <w:rPr>
                <w:rFonts w:eastAsia="Calibri"/>
                <w:color w:val="000000" w:themeColor="text1"/>
              </w:rPr>
              <w:t xml:space="preserve"> </w:t>
            </w:r>
            <w:r w:rsidR="661D296F" w:rsidRPr="003026AD">
              <w:rPr>
                <w:rFonts w:eastAsia="Calibri"/>
                <w:color w:val="000000" w:themeColor="text1"/>
              </w:rPr>
              <w:t>i</w:t>
            </w:r>
            <w:r w:rsidRPr="003026AD">
              <w:rPr>
                <w:rFonts w:eastAsia="Calibri"/>
                <w:color w:val="000000" w:themeColor="text1"/>
              </w:rPr>
              <w:t>t goes like this. And that</w:t>
            </w:r>
            <w:r w:rsidR="00DC3024" w:rsidRPr="00DC3024">
              <w:rPr>
                <w:rFonts w:eastAsia="Calibri"/>
                <w:color w:val="000000" w:themeColor="text1"/>
              </w:rPr>
              <w:t>’</w:t>
            </w:r>
            <w:r w:rsidRPr="003026AD">
              <w:rPr>
                <w:rFonts w:eastAsia="Calibri"/>
                <w:color w:val="000000" w:themeColor="text1"/>
              </w:rPr>
              <w:t xml:space="preserve">s possibly the commonest of the </w:t>
            </w:r>
            <w:proofErr w:type="gramStart"/>
            <w:r w:rsidRPr="003026AD">
              <w:rPr>
                <w:rFonts w:eastAsia="Calibri"/>
                <w:color w:val="000000" w:themeColor="text1"/>
              </w:rPr>
              <w:t>c</w:t>
            </w:r>
            <w:r w:rsidR="7E067FDD" w:rsidRPr="003026AD">
              <w:rPr>
                <w:rFonts w:eastAsia="Calibri"/>
                <w:color w:val="000000" w:themeColor="text1"/>
              </w:rPr>
              <w:t>h</w:t>
            </w:r>
            <w:r w:rsidRPr="003026AD">
              <w:rPr>
                <w:rFonts w:eastAsia="Calibri"/>
                <w:color w:val="000000" w:themeColor="text1"/>
              </w:rPr>
              <w:t>ords</w:t>
            </w:r>
            <w:proofErr w:type="gramEnd"/>
            <w:r w:rsidRPr="003026AD">
              <w:rPr>
                <w:rFonts w:eastAsia="Calibri"/>
                <w:color w:val="000000" w:themeColor="text1"/>
              </w:rPr>
              <w:t xml:space="preserve"> progressions and cadences. </w:t>
            </w:r>
          </w:p>
          <w:p w14:paraId="645D7844" w14:textId="400ADDA7" w:rsidR="6F7D695C" w:rsidRPr="003026AD" w:rsidRDefault="6F7D695C" w:rsidP="00DC3024">
            <w:pPr>
              <w:rPr>
                <w:color w:val="000000" w:themeColor="text1"/>
              </w:rPr>
            </w:pPr>
            <w:r w:rsidRPr="003026AD">
              <w:rPr>
                <w:rFonts w:eastAsia="Calibri"/>
                <w:color w:val="000000" w:themeColor="text1"/>
              </w:rPr>
              <w:t xml:space="preserve">Another cadential progression which we often find in, involves a different </w:t>
            </w:r>
            <w:r w:rsidR="59DC90D4" w:rsidRPr="003026AD">
              <w:rPr>
                <w:rFonts w:eastAsia="Calibri"/>
                <w:color w:val="000000" w:themeColor="text1"/>
              </w:rPr>
              <w:t>c</w:t>
            </w:r>
            <w:r w:rsidR="33B1B7DE" w:rsidRPr="003026AD">
              <w:rPr>
                <w:rFonts w:eastAsia="Calibri"/>
                <w:color w:val="000000" w:themeColor="text1"/>
              </w:rPr>
              <w:t>h</w:t>
            </w:r>
            <w:r w:rsidR="59DC90D4" w:rsidRPr="003026AD">
              <w:rPr>
                <w:rFonts w:eastAsia="Calibri"/>
                <w:color w:val="000000" w:themeColor="text1"/>
              </w:rPr>
              <w:t>ord</w:t>
            </w:r>
            <w:r w:rsidRPr="003026AD">
              <w:rPr>
                <w:rFonts w:eastAsia="Calibri"/>
                <w:color w:val="000000" w:themeColor="text1"/>
              </w:rPr>
              <w:t xml:space="preserve"> in the third to last position instead of the one C, we find two</w:t>
            </w:r>
            <w:r w:rsidR="1C34BF1B" w:rsidRPr="003026AD">
              <w:rPr>
                <w:rFonts w:eastAsia="Calibri"/>
                <w:color w:val="000000" w:themeColor="text1"/>
              </w:rPr>
              <w:t xml:space="preserve"> </w:t>
            </w:r>
            <w:r w:rsidRPr="003026AD">
              <w:rPr>
                <w:rFonts w:eastAsia="Calibri"/>
                <w:color w:val="000000" w:themeColor="text1"/>
              </w:rPr>
              <w:t>B and often with a seventh added chord. Let</w:t>
            </w:r>
            <w:r w:rsidR="00DC3024" w:rsidRPr="00DC3024">
              <w:rPr>
                <w:rFonts w:eastAsia="Calibri"/>
                <w:color w:val="000000" w:themeColor="text1"/>
              </w:rPr>
              <w:t>’</w:t>
            </w:r>
            <w:r w:rsidRPr="003026AD">
              <w:rPr>
                <w:rFonts w:eastAsia="Calibri"/>
                <w:color w:val="000000" w:themeColor="text1"/>
              </w:rPr>
              <w:t>s stick to G</w:t>
            </w:r>
            <w:r w:rsidR="00DC3024">
              <w:rPr>
                <w:rFonts w:eastAsia="Calibri"/>
                <w:color w:val="000000" w:themeColor="text1"/>
              </w:rPr>
              <w:t xml:space="preserve"> major</w:t>
            </w:r>
            <w:r w:rsidRPr="003026AD">
              <w:rPr>
                <w:rFonts w:eastAsia="Calibri"/>
                <w:color w:val="000000" w:themeColor="text1"/>
              </w:rPr>
              <w:t xml:space="preserve">. There G </w:t>
            </w:r>
            <w:r w:rsidR="00DC3024">
              <w:rPr>
                <w:rFonts w:eastAsia="Calibri"/>
                <w:color w:val="000000" w:themeColor="text1"/>
              </w:rPr>
              <w:t>major</w:t>
            </w:r>
            <w:r w:rsidR="16221B90" w:rsidRPr="003026AD">
              <w:rPr>
                <w:rFonts w:eastAsia="Calibri"/>
                <w:color w:val="000000" w:themeColor="text1"/>
              </w:rPr>
              <w:t>,</w:t>
            </w:r>
            <w:r w:rsidRPr="003026AD">
              <w:rPr>
                <w:rFonts w:eastAsia="Calibri"/>
                <w:color w:val="000000" w:themeColor="text1"/>
              </w:rPr>
              <w:t xml:space="preserve"> </w:t>
            </w:r>
            <w:r w:rsidR="5C666397" w:rsidRPr="003026AD">
              <w:rPr>
                <w:rFonts w:eastAsia="Calibri"/>
                <w:color w:val="000000" w:themeColor="text1"/>
              </w:rPr>
              <w:t>c</w:t>
            </w:r>
            <w:r w:rsidRPr="003026AD">
              <w:rPr>
                <w:rFonts w:eastAsia="Calibri"/>
                <w:color w:val="000000" w:themeColor="text1"/>
              </w:rPr>
              <w:t>hord two. The supertonic sounds like that. We add a seventh to it</w:t>
            </w:r>
            <w:r w:rsidR="6AF6199A" w:rsidRPr="003026AD">
              <w:rPr>
                <w:rFonts w:eastAsia="Calibri"/>
                <w:color w:val="000000" w:themeColor="text1"/>
              </w:rPr>
              <w:t>, a</w:t>
            </w:r>
            <w:r w:rsidR="59DC90D4" w:rsidRPr="003026AD">
              <w:rPr>
                <w:rFonts w:eastAsia="Calibri"/>
                <w:color w:val="000000" w:themeColor="text1"/>
              </w:rPr>
              <w:t xml:space="preserve">nd </w:t>
            </w:r>
            <w:r w:rsidRPr="003026AD">
              <w:rPr>
                <w:rFonts w:eastAsia="Calibri"/>
                <w:color w:val="000000" w:themeColor="text1"/>
              </w:rPr>
              <w:t>then we put that in first inversion. So, we rearrange the notes in this order</w:t>
            </w:r>
            <w:r w:rsidR="5EE1A548" w:rsidRPr="003026AD">
              <w:rPr>
                <w:rFonts w:eastAsia="Calibri"/>
                <w:color w:val="000000" w:themeColor="text1"/>
              </w:rPr>
              <w:t>, a</w:t>
            </w:r>
            <w:r w:rsidR="59DC90D4" w:rsidRPr="003026AD">
              <w:rPr>
                <w:rFonts w:eastAsia="Calibri"/>
                <w:color w:val="000000" w:themeColor="text1"/>
              </w:rPr>
              <w:t>nd</w:t>
            </w:r>
            <w:r w:rsidRPr="003026AD">
              <w:rPr>
                <w:rFonts w:eastAsia="Calibri"/>
                <w:color w:val="000000" w:themeColor="text1"/>
              </w:rPr>
              <w:t xml:space="preserve"> that</w:t>
            </w:r>
            <w:r w:rsidR="00DC3024" w:rsidRPr="00DC3024">
              <w:rPr>
                <w:rFonts w:eastAsia="Calibri"/>
                <w:color w:val="000000" w:themeColor="text1"/>
              </w:rPr>
              <w:t>’</w:t>
            </w:r>
            <w:r w:rsidRPr="003026AD">
              <w:rPr>
                <w:rFonts w:eastAsia="Calibri"/>
                <w:color w:val="000000" w:themeColor="text1"/>
              </w:rPr>
              <w:t>s our third to last chord. I</w:t>
            </w:r>
            <w:r w:rsidR="00DC3024" w:rsidRPr="00DC3024">
              <w:rPr>
                <w:rFonts w:eastAsia="Calibri"/>
                <w:color w:val="000000" w:themeColor="text1"/>
              </w:rPr>
              <w:t>’</w:t>
            </w:r>
            <w:r w:rsidRPr="003026AD">
              <w:rPr>
                <w:rFonts w:eastAsia="Calibri"/>
                <w:color w:val="000000" w:themeColor="text1"/>
              </w:rPr>
              <w:t xml:space="preserve">ll just play that one once again. In addition to these and other cadential progressions, are recurrent patterns of chords. We find chord sequences. </w:t>
            </w:r>
          </w:p>
        </w:tc>
      </w:tr>
      <w:tr w:rsidR="6F7D695C" w:rsidRPr="003026AD" w14:paraId="5E5C807B" w14:textId="77777777" w:rsidTr="734B5968">
        <w:tc>
          <w:tcPr>
            <w:tcW w:w="840" w:type="dxa"/>
          </w:tcPr>
          <w:p w14:paraId="75EB2BCB" w14:textId="456D5454" w:rsidR="6F7D695C" w:rsidRPr="003026AD" w:rsidRDefault="29BADC07" w:rsidP="6F7D695C">
            <w:pPr>
              <w:rPr>
                <w:rFonts w:eastAsia="Calibri"/>
                <w:color w:val="000000" w:themeColor="text1"/>
              </w:rPr>
            </w:pPr>
            <w:r w:rsidRPr="003026AD">
              <w:rPr>
                <w:rFonts w:eastAsia="Calibri"/>
                <w:color w:val="000000" w:themeColor="text1"/>
              </w:rPr>
              <w:lastRenderedPageBreak/>
              <w:t>0</w:t>
            </w:r>
            <w:r w:rsidR="59DC90D4" w:rsidRPr="003026AD">
              <w:rPr>
                <w:rFonts w:eastAsia="Calibri"/>
                <w:color w:val="000000" w:themeColor="text1"/>
              </w:rPr>
              <w:t>2</w:t>
            </w:r>
            <w:r w:rsidR="6F7D695C" w:rsidRPr="003026AD">
              <w:rPr>
                <w:rFonts w:eastAsia="Calibri"/>
                <w:color w:val="000000" w:themeColor="text1"/>
              </w:rPr>
              <w:t>:22</w:t>
            </w:r>
          </w:p>
        </w:tc>
        <w:tc>
          <w:tcPr>
            <w:tcW w:w="8160" w:type="dxa"/>
          </w:tcPr>
          <w:p w14:paraId="128CB2F3" w14:textId="1E5BA9C7" w:rsidR="6F7D695C" w:rsidRPr="003026AD" w:rsidRDefault="59DC90D4" w:rsidP="00C95C77">
            <w:pPr>
              <w:rPr>
                <w:color w:val="000000" w:themeColor="text1"/>
              </w:rPr>
            </w:pPr>
            <w:r w:rsidRPr="003026AD">
              <w:rPr>
                <w:rFonts w:eastAsia="Calibri"/>
                <w:color w:val="000000" w:themeColor="text1"/>
              </w:rPr>
              <w:t>The most common of these sequences is called the Circle of Fifths, which I think has already been mentioned. And this is a very</w:t>
            </w:r>
            <w:r w:rsidR="71DDB3D9" w:rsidRPr="003026AD">
              <w:rPr>
                <w:rFonts w:eastAsia="Calibri"/>
                <w:color w:val="000000" w:themeColor="text1"/>
              </w:rPr>
              <w:t xml:space="preserve"> </w:t>
            </w:r>
            <w:r w:rsidR="144EB52B" w:rsidRPr="003026AD">
              <w:rPr>
                <w:rFonts w:eastAsia="Calibri"/>
                <w:color w:val="000000" w:themeColor="text1"/>
              </w:rPr>
              <w:t>important particular</w:t>
            </w:r>
            <w:r w:rsidR="20031D48" w:rsidRPr="003026AD">
              <w:rPr>
                <w:rFonts w:eastAsia="Calibri"/>
                <w:color w:val="000000" w:themeColor="text1"/>
              </w:rPr>
              <w:t xml:space="preserve"> </w:t>
            </w:r>
            <w:r w:rsidRPr="003026AD">
              <w:rPr>
                <w:rFonts w:eastAsia="Calibri"/>
                <w:color w:val="000000" w:themeColor="text1"/>
              </w:rPr>
              <w:t>pattern. And it</w:t>
            </w:r>
            <w:r w:rsidR="00DC3024" w:rsidRPr="00DC3024">
              <w:rPr>
                <w:rFonts w:eastAsia="Calibri"/>
                <w:color w:val="000000" w:themeColor="text1"/>
              </w:rPr>
              <w:t>’</w:t>
            </w:r>
            <w:r w:rsidRPr="003026AD">
              <w:rPr>
                <w:rFonts w:eastAsia="Calibri"/>
                <w:color w:val="000000" w:themeColor="text1"/>
              </w:rPr>
              <w:t>s found in 18th century music, by</w:t>
            </w:r>
            <w:r w:rsidR="24916EF8" w:rsidRPr="003026AD">
              <w:rPr>
                <w:rFonts w:eastAsia="Calibri"/>
                <w:color w:val="000000" w:themeColor="text1"/>
              </w:rPr>
              <w:t xml:space="preserve"> </w:t>
            </w:r>
            <w:r w:rsidRPr="003026AD">
              <w:rPr>
                <w:rFonts w:eastAsia="Calibri"/>
                <w:color w:val="000000" w:themeColor="text1"/>
              </w:rPr>
              <w:t>composers like Vivaldi, writing in early 18th century Venice, but also in later music of all sorts. The circle of fifths is so called because of the pattern of notes in the bass going like this from C to F, B to E, A to D, G to C, so you</w:t>
            </w:r>
            <w:r w:rsidR="00DC3024" w:rsidRPr="00DC3024">
              <w:rPr>
                <w:rFonts w:eastAsia="Calibri"/>
                <w:color w:val="000000" w:themeColor="text1"/>
              </w:rPr>
              <w:t>’</w:t>
            </w:r>
            <w:r w:rsidRPr="003026AD">
              <w:rPr>
                <w:rFonts w:eastAsia="Calibri"/>
                <w:color w:val="000000" w:themeColor="text1"/>
              </w:rPr>
              <w:t>re going down fifths. And if you put root position chords on top of that in the context of the key of C, it would sound like this. I</w:t>
            </w:r>
            <w:r w:rsidR="00DC3024" w:rsidRPr="00DC3024">
              <w:rPr>
                <w:rFonts w:eastAsia="Calibri"/>
                <w:color w:val="000000" w:themeColor="text1"/>
              </w:rPr>
              <w:t>’</w:t>
            </w:r>
            <w:r w:rsidRPr="003026AD">
              <w:rPr>
                <w:rFonts w:eastAsia="Calibri"/>
                <w:color w:val="000000" w:themeColor="text1"/>
              </w:rPr>
              <w:t>ll play that again.  Here we are in, the same thing in G, circle of fifths in G, all root position</w:t>
            </w:r>
            <w:r w:rsidR="0B432739" w:rsidRPr="003026AD">
              <w:rPr>
                <w:rFonts w:eastAsia="Calibri"/>
                <w:color w:val="000000" w:themeColor="text1"/>
              </w:rPr>
              <w:t xml:space="preserve"> </w:t>
            </w:r>
            <w:r w:rsidRPr="003026AD">
              <w:rPr>
                <w:rFonts w:eastAsia="Calibri"/>
                <w:color w:val="000000" w:themeColor="text1"/>
              </w:rPr>
              <w:t>chords. Now let</w:t>
            </w:r>
            <w:r w:rsidR="00DC3024" w:rsidRPr="00DC3024">
              <w:rPr>
                <w:rFonts w:eastAsia="Calibri"/>
                <w:color w:val="000000" w:themeColor="text1"/>
              </w:rPr>
              <w:t>’</w:t>
            </w:r>
            <w:r w:rsidRPr="003026AD">
              <w:rPr>
                <w:rFonts w:eastAsia="Calibri"/>
                <w:color w:val="000000" w:themeColor="text1"/>
              </w:rPr>
              <w:t xml:space="preserve">s </w:t>
            </w:r>
            <w:r w:rsidR="1D57F439" w:rsidRPr="003026AD">
              <w:rPr>
                <w:rFonts w:eastAsia="Calibri"/>
                <w:color w:val="000000" w:themeColor="text1"/>
              </w:rPr>
              <w:t>hear</w:t>
            </w:r>
            <w:r w:rsidRPr="003026AD">
              <w:rPr>
                <w:rFonts w:eastAsia="Calibri"/>
                <w:color w:val="000000" w:themeColor="text1"/>
              </w:rPr>
              <w:t xml:space="preserve"> it with some real music. I mentioned the composer Vivaldi. Well, here</w:t>
            </w:r>
            <w:r w:rsidR="00DC3024" w:rsidRPr="00DC3024">
              <w:rPr>
                <w:rFonts w:eastAsia="Calibri"/>
                <w:color w:val="000000" w:themeColor="text1"/>
              </w:rPr>
              <w:t>’</w:t>
            </w:r>
            <w:r w:rsidRPr="003026AD">
              <w:rPr>
                <w:rFonts w:eastAsia="Calibri"/>
                <w:color w:val="000000" w:themeColor="text1"/>
              </w:rPr>
              <w:t xml:space="preserve">s an example of a short piece by Vivaldi from his </w:t>
            </w:r>
            <w:r w:rsidRPr="003026AD">
              <w:rPr>
                <w:rFonts w:eastAsia="Calibri"/>
                <w:i/>
                <w:iCs/>
                <w:color w:val="000000" w:themeColor="text1"/>
              </w:rPr>
              <w:t>Concerto Grosso</w:t>
            </w:r>
            <w:r w:rsidR="3BEE5825" w:rsidRPr="003026AD">
              <w:rPr>
                <w:rFonts w:eastAsia="Calibri"/>
                <w:i/>
                <w:iCs/>
                <w:color w:val="000000" w:themeColor="text1"/>
              </w:rPr>
              <w:t>,</w:t>
            </w:r>
            <w:r w:rsidRPr="003026AD">
              <w:rPr>
                <w:rFonts w:eastAsia="Calibri"/>
                <w:i/>
                <w:iCs/>
                <w:color w:val="000000" w:themeColor="text1"/>
              </w:rPr>
              <w:t xml:space="preserve"> Opus 3</w:t>
            </w:r>
            <w:r w:rsidRPr="003026AD">
              <w:rPr>
                <w:rFonts w:eastAsia="Calibri"/>
                <w:color w:val="000000" w:themeColor="text1"/>
              </w:rPr>
              <w:t xml:space="preserve">. And he uses a circle of fifths, and it sounds like this. </w:t>
            </w:r>
            <w:r w:rsidR="78444A3D" w:rsidRPr="003026AD">
              <w:rPr>
                <w:rFonts w:eastAsia="Calibri"/>
                <w:color w:val="000000" w:themeColor="text1"/>
              </w:rPr>
              <w:t>And here</w:t>
            </w:r>
            <w:r w:rsidR="00DC3024" w:rsidRPr="00DC3024">
              <w:rPr>
                <w:rFonts w:eastAsia="Calibri"/>
                <w:color w:val="000000" w:themeColor="text1"/>
              </w:rPr>
              <w:t>’</w:t>
            </w:r>
            <w:r w:rsidR="78444A3D" w:rsidRPr="003026AD">
              <w:rPr>
                <w:rFonts w:eastAsia="Calibri"/>
                <w:color w:val="000000" w:themeColor="text1"/>
              </w:rPr>
              <w:t xml:space="preserve">s the music again. You find exactly the same pattern of chords in the popular song, </w:t>
            </w:r>
            <w:r w:rsidR="00DC3024" w:rsidRPr="00DC3024">
              <w:rPr>
                <w:rFonts w:eastAsia="Calibri"/>
                <w:color w:val="000000" w:themeColor="text1"/>
              </w:rPr>
              <w:t>‘</w:t>
            </w:r>
            <w:r w:rsidR="78444A3D" w:rsidRPr="003026AD">
              <w:rPr>
                <w:rFonts w:eastAsia="Calibri"/>
                <w:color w:val="000000" w:themeColor="text1"/>
              </w:rPr>
              <w:t>Autumn Leaves</w:t>
            </w:r>
            <w:r w:rsidR="00DC3024" w:rsidRPr="00DC3024">
              <w:rPr>
                <w:rFonts w:eastAsia="Calibri"/>
                <w:color w:val="000000" w:themeColor="text1"/>
              </w:rPr>
              <w:t>’</w:t>
            </w:r>
            <w:r w:rsidR="78444A3D" w:rsidRPr="003026AD">
              <w:rPr>
                <w:rFonts w:eastAsia="Calibri"/>
                <w:color w:val="000000" w:themeColor="text1"/>
              </w:rPr>
              <w:t>. Again, all the chords are in root position. This time, we</w:t>
            </w:r>
            <w:r w:rsidR="00DC3024" w:rsidRPr="00DC3024">
              <w:rPr>
                <w:rFonts w:eastAsia="Calibri"/>
                <w:color w:val="000000" w:themeColor="text1"/>
              </w:rPr>
              <w:t>’</w:t>
            </w:r>
            <w:r w:rsidR="78444A3D" w:rsidRPr="003026AD">
              <w:rPr>
                <w:rFonts w:eastAsia="Calibri"/>
                <w:color w:val="000000" w:themeColor="text1"/>
              </w:rPr>
              <w:t>re in G</w:t>
            </w:r>
            <w:r w:rsidR="00DC3024">
              <w:rPr>
                <w:rFonts w:eastAsia="Calibri"/>
                <w:color w:val="000000" w:themeColor="text1"/>
              </w:rPr>
              <w:t xml:space="preserve"> minor</w:t>
            </w:r>
            <w:r w:rsidR="78444A3D" w:rsidRPr="003026AD">
              <w:rPr>
                <w:rFonts w:eastAsia="Calibri"/>
                <w:color w:val="000000" w:themeColor="text1"/>
              </w:rPr>
              <w:t>. And it goes like this. Here</w:t>
            </w:r>
            <w:r w:rsidR="00DC3024" w:rsidRPr="00DC3024">
              <w:rPr>
                <w:rFonts w:eastAsia="Calibri"/>
                <w:color w:val="000000" w:themeColor="text1"/>
              </w:rPr>
              <w:t>’</w:t>
            </w:r>
            <w:r w:rsidR="78444A3D" w:rsidRPr="003026AD">
              <w:rPr>
                <w:rFonts w:eastAsia="Calibri"/>
                <w:color w:val="000000" w:themeColor="text1"/>
              </w:rPr>
              <w:t>s the circle.</w:t>
            </w:r>
          </w:p>
        </w:tc>
      </w:tr>
      <w:tr w:rsidR="6F7D695C" w:rsidRPr="003026AD" w14:paraId="497364EE" w14:textId="77777777" w:rsidTr="734B5968">
        <w:tc>
          <w:tcPr>
            <w:tcW w:w="840" w:type="dxa"/>
          </w:tcPr>
          <w:p w14:paraId="3AB819EA" w14:textId="5C2F2581" w:rsidR="6F7D695C" w:rsidRPr="003026AD" w:rsidRDefault="63E9A39B" w:rsidP="6F7D695C">
            <w:pPr>
              <w:rPr>
                <w:rFonts w:eastAsia="Calibri"/>
                <w:color w:val="000000" w:themeColor="text1"/>
              </w:rPr>
            </w:pPr>
            <w:r w:rsidRPr="003026AD">
              <w:rPr>
                <w:rFonts w:eastAsia="Calibri"/>
                <w:color w:val="000000" w:themeColor="text1"/>
              </w:rPr>
              <w:t>0</w:t>
            </w:r>
            <w:r w:rsidR="59DC90D4" w:rsidRPr="003026AD">
              <w:rPr>
                <w:rFonts w:eastAsia="Calibri"/>
                <w:color w:val="000000" w:themeColor="text1"/>
              </w:rPr>
              <w:t>5</w:t>
            </w:r>
            <w:r w:rsidR="6F7D695C" w:rsidRPr="003026AD">
              <w:rPr>
                <w:rFonts w:eastAsia="Calibri"/>
                <w:color w:val="000000" w:themeColor="text1"/>
              </w:rPr>
              <w:t>:03</w:t>
            </w:r>
          </w:p>
        </w:tc>
        <w:tc>
          <w:tcPr>
            <w:tcW w:w="8160" w:type="dxa"/>
          </w:tcPr>
          <w:p w14:paraId="40B12A4A" w14:textId="02748866" w:rsidR="00E21B92" w:rsidRPr="003026AD" w:rsidRDefault="6F7D695C" w:rsidP="734B5968">
            <w:pPr>
              <w:rPr>
                <w:rFonts w:eastAsia="Calibri"/>
                <w:color w:val="000000" w:themeColor="text1"/>
              </w:rPr>
            </w:pPr>
            <w:r w:rsidRPr="003026AD">
              <w:rPr>
                <w:rFonts w:eastAsia="Calibri"/>
                <w:color w:val="000000" w:themeColor="text1"/>
              </w:rPr>
              <w:t xml:space="preserve">So </w:t>
            </w:r>
            <w:proofErr w:type="gramStart"/>
            <w:r w:rsidRPr="003026AD">
              <w:rPr>
                <w:rFonts w:eastAsia="Calibri"/>
                <w:color w:val="000000" w:themeColor="text1"/>
              </w:rPr>
              <w:t>far</w:t>
            </w:r>
            <w:proofErr w:type="gramEnd"/>
            <w:r w:rsidRPr="003026AD">
              <w:rPr>
                <w:rFonts w:eastAsia="Calibri"/>
                <w:color w:val="000000" w:themeColor="text1"/>
              </w:rPr>
              <w:t xml:space="preserve"> the circle of fifths we</w:t>
            </w:r>
            <w:r w:rsidR="00DC3024" w:rsidRPr="00DC3024">
              <w:rPr>
                <w:rFonts w:eastAsia="Calibri"/>
                <w:color w:val="000000" w:themeColor="text1"/>
              </w:rPr>
              <w:t>’</w:t>
            </w:r>
            <w:r w:rsidRPr="003026AD">
              <w:rPr>
                <w:rFonts w:eastAsia="Calibri"/>
                <w:color w:val="000000" w:themeColor="text1"/>
              </w:rPr>
              <w:t>ve had have been with chords in the root position. But the circle of fifths also works with some of the cords in first inversion. Here</w:t>
            </w:r>
            <w:r w:rsidR="00DC3024" w:rsidRPr="00DC3024">
              <w:rPr>
                <w:rFonts w:eastAsia="Calibri"/>
                <w:color w:val="000000" w:themeColor="text1"/>
              </w:rPr>
              <w:t>’</w:t>
            </w:r>
            <w:r w:rsidRPr="003026AD">
              <w:rPr>
                <w:rFonts w:eastAsia="Calibri"/>
                <w:color w:val="000000" w:themeColor="text1"/>
              </w:rPr>
              <w:t>s G</w:t>
            </w:r>
            <w:r w:rsidR="00DC3024">
              <w:rPr>
                <w:rFonts w:eastAsia="Calibri"/>
                <w:color w:val="000000" w:themeColor="text1"/>
              </w:rPr>
              <w:t xml:space="preserve"> major</w:t>
            </w:r>
            <w:r w:rsidRPr="003026AD">
              <w:rPr>
                <w:rFonts w:eastAsia="Calibri"/>
                <w:color w:val="000000" w:themeColor="text1"/>
              </w:rPr>
              <w:t>.</w:t>
            </w:r>
            <w:r w:rsidR="7F039099" w:rsidRPr="003026AD">
              <w:rPr>
                <w:rFonts w:eastAsia="Calibri"/>
                <w:color w:val="000000" w:themeColor="text1"/>
              </w:rPr>
              <w:t xml:space="preserve"> </w:t>
            </w:r>
            <w:r w:rsidRPr="003026AD">
              <w:rPr>
                <w:rFonts w:eastAsia="Calibri"/>
                <w:color w:val="000000" w:themeColor="text1"/>
              </w:rPr>
              <w:t>G</w:t>
            </w:r>
            <w:r w:rsidR="00DC3024">
              <w:rPr>
                <w:rFonts w:eastAsia="Calibri"/>
                <w:color w:val="000000" w:themeColor="text1"/>
              </w:rPr>
              <w:t xml:space="preserve"> major</w:t>
            </w:r>
            <w:r w:rsidRPr="003026AD">
              <w:rPr>
                <w:rFonts w:eastAsia="Calibri"/>
                <w:color w:val="000000" w:themeColor="text1"/>
              </w:rPr>
              <w:t xml:space="preserve"> again.</w:t>
            </w:r>
            <w:r w:rsidR="0308D305" w:rsidRPr="003026AD">
              <w:rPr>
                <w:rFonts w:eastAsia="Calibri"/>
                <w:color w:val="000000" w:themeColor="text1"/>
              </w:rPr>
              <w:t xml:space="preserve"> </w:t>
            </w:r>
            <w:r w:rsidRPr="003026AD">
              <w:rPr>
                <w:rFonts w:eastAsia="Calibri"/>
                <w:color w:val="000000" w:themeColor="text1"/>
              </w:rPr>
              <w:t>You don</w:t>
            </w:r>
            <w:r w:rsidR="00DC3024" w:rsidRPr="00DC3024">
              <w:rPr>
                <w:rFonts w:eastAsia="Calibri"/>
                <w:color w:val="000000" w:themeColor="text1"/>
              </w:rPr>
              <w:t>’</w:t>
            </w:r>
            <w:r w:rsidRPr="003026AD">
              <w:rPr>
                <w:rFonts w:eastAsia="Calibri"/>
                <w:color w:val="000000" w:themeColor="text1"/>
              </w:rPr>
              <w:t xml:space="preserve">t see the pattern of fifths in the bass because </w:t>
            </w:r>
            <w:r w:rsidRPr="003026AD">
              <w:rPr>
                <w:rFonts w:eastAsia="Calibri"/>
                <w:color w:val="000000" w:themeColor="text1"/>
              </w:rPr>
              <w:lastRenderedPageBreak/>
              <w:t>some of the chords are in the different inversion because the</w:t>
            </w:r>
            <w:r w:rsidRPr="003026AD">
              <w:rPr>
                <w:rFonts w:eastAsia="Calibri"/>
                <w:color w:val="000000" w:themeColor="text1"/>
                <w:lang w:eastAsia="zh-TW"/>
              </w:rPr>
              <w:t xml:space="preserve"> </w:t>
            </w:r>
            <w:r w:rsidRPr="003026AD">
              <w:rPr>
                <w:rFonts w:eastAsia="Calibri"/>
                <w:color w:val="000000" w:themeColor="text1"/>
              </w:rPr>
              <w:t>second fourth and sixth chords are all first</w:t>
            </w:r>
            <w:r w:rsidR="16C6EC1C" w:rsidRPr="003026AD">
              <w:rPr>
                <w:rFonts w:eastAsia="Calibri"/>
                <w:color w:val="000000" w:themeColor="text1"/>
              </w:rPr>
              <w:t xml:space="preserve"> </w:t>
            </w:r>
            <w:r w:rsidRPr="003026AD">
              <w:rPr>
                <w:rFonts w:eastAsia="Calibri"/>
                <w:color w:val="000000" w:themeColor="text1"/>
              </w:rPr>
              <w:t>inversion. But it</w:t>
            </w:r>
            <w:r w:rsidR="00DC3024" w:rsidRPr="00DC3024">
              <w:rPr>
                <w:rFonts w:eastAsia="Calibri"/>
                <w:color w:val="000000" w:themeColor="text1"/>
              </w:rPr>
              <w:t>’</w:t>
            </w:r>
            <w:r w:rsidRPr="003026AD">
              <w:rPr>
                <w:rFonts w:eastAsia="Calibri"/>
                <w:color w:val="000000" w:themeColor="text1"/>
              </w:rPr>
              <w:t>s the same chords so instead of, [MUSIC] We have [MUSIC]</w:t>
            </w:r>
            <w:r w:rsidR="194E4A35" w:rsidRPr="003026AD">
              <w:rPr>
                <w:rFonts w:eastAsia="Calibri"/>
                <w:color w:val="000000" w:themeColor="text1"/>
              </w:rPr>
              <w:t>.</w:t>
            </w:r>
            <w:r w:rsidRPr="003026AD">
              <w:rPr>
                <w:rFonts w:eastAsia="Calibri"/>
                <w:color w:val="000000" w:themeColor="text1"/>
              </w:rPr>
              <w:t xml:space="preserve"> And again, I</w:t>
            </w:r>
            <w:r w:rsidR="00DC3024" w:rsidRPr="00DC3024">
              <w:rPr>
                <w:rFonts w:eastAsia="Calibri"/>
                <w:color w:val="000000" w:themeColor="text1"/>
              </w:rPr>
              <w:t>’</w:t>
            </w:r>
            <w:r w:rsidRPr="003026AD">
              <w:rPr>
                <w:rFonts w:eastAsia="Calibri"/>
                <w:color w:val="000000" w:themeColor="text1"/>
              </w:rPr>
              <w:t xml:space="preserve">ll play the whole thing.  </w:t>
            </w:r>
          </w:p>
          <w:p w14:paraId="623C8126" w14:textId="60FF7B0D" w:rsidR="00E21B92" w:rsidRPr="003026AD" w:rsidRDefault="6F7D695C" w:rsidP="00DC3024">
            <w:pPr>
              <w:rPr>
                <w:rFonts w:eastAsia="Calibri"/>
                <w:color w:val="000000" w:themeColor="text1"/>
              </w:rPr>
            </w:pPr>
            <w:r w:rsidRPr="003026AD">
              <w:rPr>
                <w:rFonts w:eastAsia="Calibri"/>
                <w:color w:val="000000" w:themeColor="text1"/>
              </w:rPr>
              <w:t>And finally, the circle of fifths is sometimes used to modulate to a different</w:t>
            </w:r>
            <w:r w:rsidRPr="003026AD">
              <w:rPr>
                <w:rFonts w:eastAsia="Calibri"/>
                <w:color w:val="000000" w:themeColor="text1"/>
                <w:lang w:eastAsia="zh-TW"/>
              </w:rPr>
              <w:t xml:space="preserve"> </w:t>
            </w:r>
            <w:r w:rsidRPr="003026AD">
              <w:rPr>
                <w:rFonts w:eastAsia="Calibri"/>
                <w:color w:val="000000" w:themeColor="text1"/>
              </w:rPr>
              <w:t>key. Depending on how you arrange things, you</w:t>
            </w:r>
            <w:r w:rsidRPr="003026AD">
              <w:rPr>
                <w:rFonts w:eastAsia="Calibri"/>
                <w:color w:val="000000" w:themeColor="text1"/>
                <w:lang w:eastAsia="zh-TW"/>
              </w:rPr>
              <w:t xml:space="preserve"> </w:t>
            </w:r>
            <w:r w:rsidRPr="003026AD">
              <w:rPr>
                <w:rFonts w:eastAsia="Calibri"/>
                <w:color w:val="000000" w:themeColor="text1"/>
              </w:rPr>
              <w:t>can actually use the circle of fifths to</w:t>
            </w:r>
            <w:r w:rsidRPr="003026AD">
              <w:rPr>
                <w:rFonts w:eastAsia="Calibri"/>
                <w:color w:val="000000" w:themeColor="text1"/>
                <w:lang w:eastAsia="zh-TW"/>
              </w:rPr>
              <w:t xml:space="preserve"> </w:t>
            </w:r>
            <w:r w:rsidRPr="003026AD">
              <w:rPr>
                <w:rFonts w:eastAsia="Calibri"/>
                <w:color w:val="000000" w:themeColor="text1"/>
              </w:rPr>
              <w:t xml:space="preserve">change key. </w:t>
            </w:r>
            <w:proofErr w:type="gramStart"/>
            <w:r w:rsidRPr="003026AD">
              <w:rPr>
                <w:rFonts w:eastAsia="Calibri"/>
                <w:color w:val="000000" w:themeColor="text1"/>
              </w:rPr>
              <w:t>So</w:t>
            </w:r>
            <w:proofErr w:type="gramEnd"/>
            <w:r w:rsidRPr="003026AD">
              <w:rPr>
                <w:rFonts w:eastAsia="Calibri"/>
                <w:color w:val="000000" w:themeColor="text1"/>
              </w:rPr>
              <w:t xml:space="preserve"> for example, if we</w:t>
            </w:r>
            <w:r w:rsidR="00DC3024" w:rsidRPr="00DC3024">
              <w:rPr>
                <w:rFonts w:eastAsia="Calibri"/>
                <w:color w:val="000000" w:themeColor="text1"/>
              </w:rPr>
              <w:t>’</w:t>
            </w:r>
            <w:r w:rsidRPr="003026AD">
              <w:rPr>
                <w:rFonts w:eastAsia="Calibri"/>
                <w:color w:val="000000" w:themeColor="text1"/>
              </w:rPr>
              <w:t>re in C</w:t>
            </w:r>
            <w:r w:rsidR="00DC3024">
              <w:rPr>
                <w:rFonts w:eastAsia="Calibri"/>
                <w:color w:val="000000" w:themeColor="text1"/>
              </w:rPr>
              <w:t xml:space="preserve"> major</w:t>
            </w:r>
            <w:r w:rsidRPr="003026AD">
              <w:rPr>
                <w:rFonts w:eastAsia="Calibri"/>
                <w:color w:val="000000" w:themeColor="text1"/>
              </w:rPr>
              <w:t>. And we want to go to A</w:t>
            </w:r>
            <w:r w:rsidR="00DC3024">
              <w:rPr>
                <w:rFonts w:eastAsia="Calibri"/>
                <w:color w:val="000000" w:themeColor="text1"/>
              </w:rPr>
              <w:t xml:space="preserve"> minor</w:t>
            </w:r>
            <w:r w:rsidRPr="003026AD">
              <w:rPr>
                <w:rFonts w:eastAsia="Calibri"/>
                <w:color w:val="000000" w:themeColor="text1"/>
              </w:rPr>
              <w:t>, we might do</w:t>
            </w:r>
            <w:r w:rsidRPr="003026AD">
              <w:rPr>
                <w:rFonts w:eastAsia="Calibri"/>
                <w:color w:val="000000" w:themeColor="text1"/>
                <w:lang w:eastAsia="zh-TW"/>
              </w:rPr>
              <w:t xml:space="preserve"> </w:t>
            </w:r>
            <w:r w:rsidRPr="003026AD">
              <w:rPr>
                <w:rFonts w:eastAsia="Calibri"/>
                <w:color w:val="000000" w:themeColor="text1"/>
              </w:rPr>
              <w:t>this. The all</w:t>
            </w:r>
            <w:r w:rsidR="00DC3024">
              <w:rPr>
                <w:rFonts w:eastAsia="Calibri"/>
                <w:color w:val="000000" w:themeColor="text1"/>
              </w:rPr>
              <w:t>-important G</w:t>
            </w:r>
            <w:r w:rsidR="00DC3024" w:rsidRPr="00DC3024">
              <w:rPr>
                <w:rFonts w:eastAsia="Calibri"/>
                <w:color w:val="000000" w:themeColor="text1"/>
              </w:rPr>
              <w:t>-sharp</w:t>
            </w:r>
            <w:r w:rsidR="110BA230" w:rsidRPr="003026AD">
              <w:rPr>
                <w:rFonts w:eastAsia="Calibri"/>
                <w:color w:val="000000" w:themeColor="text1"/>
              </w:rPr>
              <w:t>, w</w:t>
            </w:r>
            <w:r w:rsidRPr="003026AD">
              <w:rPr>
                <w:rFonts w:eastAsia="Calibri"/>
                <w:color w:val="000000" w:themeColor="text1"/>
              </w:rPr>
              <w:t>hich is the leading note of A</w:t>
            </w:r>
            <w:r w:rsidR="00DC3024">
              <w:rPr>
                <w:rFonts w:eastAsia="Calibri"/>
                <w:color w:val="000000" w:themeColor="text1"/>
              </w:rPr>
              <w:t xml:space="preserve"> minor</w:t>
            </w:r>
            <w:r w:rsidRPr="003026AD">
              <w:rPr>
                <w:rFonts w:eastAsia="Calibri"/>
                <w:color w:val="000000" w:themeColor="text1"/>
              </w:rPr>
              <w:t>,</w:t>
            </w:r>
            <w:r w:rsidRPr="003026AD">
              <w:rPr>
                <w:rFonts w:eastAsia="Calibri"/>
                <w:color w:val="000000" w:themeColor="text1"/>
                <w:lang w:eastAsia="zh-TW"/>
              </w:rPr>
              <w:t xml:space="preserve"> </w:t>
            </w:r>
            <w:r w:rsidRPr="003026AD">
              <w:rPr>
                <w:rFonts w:eastAsia="Calibri"/>
                <w:color w:val="000000" w:themeColor="text1"/>
              </w:rPr>
              <w:t>pulls us towards A</w:t>
            </w:r>
            <w:r w:rsidR="00DC3024">
              <w:rPr>
                <w:rFonts w:eastAsia="Calibri"/>
                <w:color w:val="000000" w:themeColor="text1"/>
              </w:rPr>
              <w:t xml:space="preserve"> minor</w:t>
            </w:r>
            <w:r w:rsidRPr="003026AD">
              <w:rPr>
                <w:rFonts w:eastAsia="Calibri"/>
                <w:color w:val="000000" w:themeColor="text1"/>
              </w:rPr>
              <w:t xml:space="preserve"> but we have the circle there in the bass, once</w:t>
            </w:r>
            <w:r w:rsidRPr="003026AD">
              <w:rPr>
                <w:rFonts w:eastAsia="Calibri"/>
                <w:color w:val="000000" w:themeColor="text1"/>
                <w:lang w:eastAsia="zh-TW"/>
              </w:rPr>
              <w:t xml:space="preserve"> </w:t>
            </w:r>
            <w:r w:rsidRPr="003026AD">
              <w:rPr>
                <w:rFonts w:eastAsia="Calibri"/>
                <w:color w:val="000000" w:themeColor="text1"/>
              </w:rPr>
              <w:t>again C</w:t>
            </w:r>
            <w:r w:rsidR="00DC3024">
              <w:rPr>
                <w:rFonts w:eastAsia="Calibri"/>
                <w:color w:val="000000" w:themeColor="text1"/>
              </w:rPr>
              <w:t xml:space="preserve"> major</w:t>
            </w:r>
            <w:r w:rsidRPr="003026AD">
              <w:rPr>
                <w:rFonts w:eastAsia="Calibri"/>
                <w:color w:val="000000" w:themeColor="text1"/>
              </w:rPr>
              <w:t xml:space="preserve"> to A</w:t>
            </w:r>
            <w:r w:rsidR="00DC3024">
              <w:rPr>
                <w:rFonts w:eastAsia="Calibri"/>
                <w:color w:val="000000" w:themeColor="text1"/>
              </w:rPr>
              <w:t xml:space="preserve"> </w:t>
            </w:r>
            <w:proofErr w:type="gramStart"/>
            <w:r w:rsidR="00DC3024">
              <w:rPr>
                <w:rFonts w:eastAsia="Calibri"/>
                <w:color w:val="000000" w:themeColor="text1"/>
              </w:rPr>
              <w:t>minor</w:t>
            </w:r>
            <w:r w:rsidRPr="003026AD">
              <w:rPr>
                <w:rFonts w:eastAsia="Calibri"/>
                <w:color w:val="000000" w:themeColor="text1"/>
              </w:rPr>
              <w:t xml:space="preserve">  Or</w:t>
            </w:r>
            <w:proofErr w:type="gramEnd"/>
            <w:r w:rsidRPr="003026AD">
              <w:rPr>
                <w:rFonts w:eastAsia="Calibri"/>
                <w:color w:val="000000" w:themeColor="text1"/>
              </w:rPr>
              <w:t>, we might want to go to G</w:t>
            </w:r>
            <w:r w:rsidR="00DC3024">
              <w:rPr>
                <w:rFonts w:eastAsia="Calibri"/>
                <w:color w:val="000000" w:themeColor="text1"/>
              </w:rPr>
              <w:t xml:space="preserve"> major</w:t>
            </w:r>
            <w:r w:rsidRPr="003026AD">
              <w:rPr>
                <w:rFonts w:eastAsia="Calibri"/>
                <w:color w:val="000000" w:themeColor="text1"/>
              </w:rPr>
              <w:t>. So, if we start again in C.</w:t>
            </w:r>
            <w:r w:rsidR="00DC3024">
              <w:rPr>
                <w:rFonts w:eastAsia="Calibri"/>
                <w:color w:val="000000" w:themeColor="text1"/>
              </w:rPr>
              <w:t xml:space="preserve"> </w:t>
            </w:r>
            <w:r w:rsidRPr="003026AD">
              <w:rPr>
                <w:rFonts w:eastAsia="Calibri"/>
                <w:color w:val="000000" w:themeColor="text1"/>
              </w:rPr>
              <w:t>The important thing there, is that the</w:t>
            </w:r>
            <w:r w:rsidRPr="003026AD">
              <w:rPr>
                <w:rFonts w:eastAsia="Calibri"/>
                <w:color w:val="000000" w:themeColor="text1"/>
                <w:lang w:eastAsia="zh-TW"/>
              </w:rPr>
              <w:t xml:space="preserve"> </w:t>
            </w:r>
            <w:r w:rsidRPr="003026AD">
              <w:rPr>
                <w:rFonts w:eastAsia="Calibri"/>
                <w:color w:val="000000" w:themeColor="text1"/>
              </w:rPr>
              <w:t>first fifth is not perfect. It doesn</w:t>
            </w:r>
            <w:r w:rsidR="00DC3024" w:rsidRPr="00DC3024">
              <w:rPr>
                <w:rFonts w:eastAsia="Calibri"/>
                <w:color w:val="000000" w:themeColor="text1"/>
              </w:rPr>
              <w:t>’</w:t>
            </w:r>
            <w:r w:rsidRPr="003026AD">
              <w:rPr>
                <w:rFonts w:eastAsia="Calibri"/>
                <w:color w:val="000000" w:themeColor="text1"/>
              </w:rPr>
              <w:t>t go F, it doesn</w:t>
            </w:r>
            <w:r w:rsidR="00DC3024" w:rsidRPr="00DC3024">
              <w:rPr>
                <w:rFonts w:eastAsia="Calibri"/>
                <w:color w:val="000000" w:themeColor="text1"/>
              </w:rPr>
              <w:t>’</w:t>
            </w:r>
            <w:r w:rsidRPr="003026AD">
              <w:rPr>
                <w:rFonts w:eastAsia="Calibri"/>
                <w:color w:val="000000" w:themeColor="text1"/>
              </w:rPr>
              <w:t>t go C, F. It goes C, F</w:t>
            </w:r>
            <w:r w:rsidR="00DC3024" w:rsidRPr="00DC3024">
              <w:rPr>
                <w:rFonts w:eastAsia="Calibri"/>
                <w:color w:val="000000" w:themeColor="text1"/>
              </w:rPr>
              <w:t>-sharp</w:t>
            </w:r>
            <w:r w:rsidRPr="003026AD">
              <w:rPr>
                <w:rFonts w:eastAsia="Calibri"/>
                <w:color w:val="000000" w:themeColor="text1"/>
              </w:rPr>
              <w:t>, and that pulls around</w:t>
            </w:r>
            <w:r w:rsidRPr="003026AD">
              <w:rPr>
                <w:rFonts w:eastAsia="Calibri"/>
                <w:color w:val="000000" w:themeColor="text1"/>
                <w:lang w:eastAsia="zh-TW"/>
              </w:rPr>
              <w:t xml:space="preserve"> </w:t>
            </w:r>
            <w:r w:rsidRPr="003026AD">
              <w:rPr>
                <w:rFonts w:eastAsia="Calibri"/>
                <w:color w:val="000000" w:themeColor="text1"/>
              </w:rPr>
              <w:t xml:space="preserve">to G. So, here we are, again. C </w:t>
            </w:r>
            <w:r w:rsidR="00DC3024">
              <w:rPr>
                <w:rFonts w:eastAsia="Calibri"/>
                <w:color w:val="000000" w:themeColor="text1"/>
              </w:rPr>
              <w:t>major</w:t>
            </w:r>
            <w:r w:rsidRPr="003026AD">
              <w:rPr>
                <w:rFonts w:eastAsia="Calibri"/>
                <w:color w:val="000000" w:themeColor="text1"/>
              </w:rPr>
              <w:t xml:space="preserve"> to G </w:t>
            </w:r>
            <w:r w:rsidR="00DC3024">
              <w:rPr>
                <w:rFonts w:eastAsia="Calibri"/>
                <w:color w:val="000000" w:themeColor="text1"/>
              </w:rPr>
              <w:t>major</w:t>
            </w:r>
            <w:r w:rsidRPr="003026AD">
              <w:rPr>
                <w:rFonts w:eastAsia="Calibri"/>
                <w:color w:val="000000" w:themeColor="text1"/>
              </w:rPr>
              <w:t xml:space="preserve">. </w:t>
            </w:r>
          </w:p>
        </w:tc>
      </w:tr>
    </w:tbl>
    <w:p w14:paraId="7E138872" w14:textId="4F5977D7" w:rsidR="00D64F89" w:rsidRPr="003026AD" w:rsidRDefault="00D64F89" w:rsidP="6F7D695C">
      <w:pPr>
        <w:textAlignment w:val="baseline"/>
        <w:rPr>
          <w:color w:val="000000" w:themeColor="text1"/>
          <w:lang w:eastAsia="zh-TW"/>
        </w:rPr>
      </w:pPr>
    </w:p>
    <w:p w14:paraId="722608AA" w14:textId="39398A9D" w:rsidR="6F7D695C" w:rsidRPr="003026AD" w:rsidRDefault="6F7D695C" w:rsidP="6F7D695C">
      <w:pPr>
        <w:rPr>
          <w:color w:val="000000" w:themeColor="text1"/>
          <w:lang w:eastAsia="zh-TW"/>
        </w:rPr>
      </w:pPr>
    </w:p>
    <w:p w14:paraId="6287E775" w14:textId="236BE5B0" w:rsidR="000B31F9" w:rsidRPr="003026AD" w:rsidRDefault="000B31F9" w:rsidP="00320EDA">
      <w:pPr>
        <w:pStyle w:val="Heading2"/>
        <w:rPr>
          <w:lang w:eastAsia="zh-TW"/>
        </w:rPr>
      </w:pPr>
      <w:bookmarkStart w:id="153" w:name="_Toc76470125"/>
      <w:bookmarkStart w:id="154" w:name="_Toc85635644"/>
      <w:r w:rsidRPr="003026AD">
        <w:rPr>
          <w:lang w:eastAsia="zh-TW"/>
        </w:rPr>
        <w:t>6.5. Modulation</w:t>
      </w:r>
      <w:bookmarkEnd w:id="153"/>
      <w:bookmarkEnd w:id="154"/>
    </w:p>
    <w:p w14:paraId="550A8E35" w14:textId="06D56AD4" w:rsidR="00364D5C" w:rsidRPr="003026AD" w:rsidRDefault="00364D5C" w:rsidP="00DB65E6">
      <w:pPr>
        <w:textAlignment w:val="baseline"/>
        <w:rPr>
          <w:color w:val="000000" w:themeColor="text1"/>
          <w:lang w:eastAsia="zh-TW"/>
        </w:rPr>
      </w:pPr>
      <w:r w:rsidRPr="003026AD">
        <w:rPr>
          <w:color w:val="000000" w:themeColor="text1"/>
          <w:lang w:eastAsia="zh-TW"/>
        </w:rPr>
        <w:t>Vide</w:t>
      </w:r>
      <w:r w:rsidR="008D6BC3" w:rsidRPr="003026AD">
        <w:rPr>
          <w:color w:val="000000" w:themeColor="text1"/>
          <w:lang w:eastAsia="zh-TW"/>
        </w:rPr>
        <w:t>o</w:t>
      </w:r>
      <w:r w:rsidRPr="003026AD">
        <w:rPr>
          <w:color w:val="000000" w:themeColor="text1"/>
          <w:lang w:eastAsia="zh-TW"/>
        </w:rPr>
        <w:t xml:space="preserve">: </w:t>
      </w:r>
      <w:hyperlink r:id="rId170">
        <w:r w:rsidR="00320EDA" w:rsidRPr="003026AD">
          <w:rPr>
            <w:rStyle w:val="Hyperlink"/>
            <w:lang w:eastAsia="zh-TW"/>
          </w:rPr>
          <w:t>Modulation</w:t>
        </w:r>
      </w:hyperlink>
      <w:r w:rsidR="00BA529C" w:rsidRPr="003026AD">
        <w:rPr>
          <w:color w:val="000000" w:themeColor="text1"/>
          <w:lang w:eastAsia="zh-TW"/>
        </w:rPr>
        <w:t xml:space="preserve"> </w:t>
      </w:r>
    </w:p>
    <w:p w14:paraId="542007F2" w14:textId="77777777" w:rsidR="00364D5C" w:rsidRPr="003026AD" w:rsidRDefault="00364D5C" w:rsidP="00DB65E6">
      <w:pPr>
        <w:textAlignment w:val="baseline"/>
        <w:rPr>
          <w:color w:val="000000" w:themeColor="text1"/>
          <w:lang w:eastAsia="zh-TW"/>
        </w:rPr>
      </w:pPr>
    </w:p>
    <w:p w14:paraId="4AE3079E" w14:textId="1301C902" w:rsidR="6F7D695C" w:rsidRPr="003026AD" w:rsidRDefault="3C4113C2" w:rsidP="00801C95">
      <w:pPr>
        <w:textAlignment w:val="baseline"/>
        <w:rPr>
          <w:color w:val="000000" w:themeColor="text1"/>
          <w:lang w:eastAsia="zh-TW"/>
        </w:rPr>
      </w:pPr>
      <w:r w:rsidRPr="003026AD">
        <w:rPr>
          <w:color w:val="000000" w:themeColor="text1"/>
          <w:lang w:eastAsia="zh-TW"/>
        </w:rPr>
        <w:t xml:space="preserve">Here are two possibilities for modulation, in the hymn, </w:t>
      </w:r>
      <w:r w:rsidR="00DC3024" w:rsidRPr="00DC3024">
        <w:rPr>
          <w:color w:val="000000" w:themeColor="text1"/>
          <w:lang w:eastAsia="zh-TW"/>
        </w:rPr>
        <w:t>‘</w:t>
      </w:r>
      <w:r w:rsidRPr="003026AD">
        <w:rPr>
          <w:color w:val="000000" w:themeColor="text1"/>
          <w:lang w:eastAsia="zh-TW"/>
        </w:rPr>
        <w:t>While shepherds watched their flocks by night</w:t>
      </w:r>
      <w:r w:rsidR="00DC3024" w:rsidRPr="00DC3024">
        <w:rPr>
          <w:color w:val="000000" w:themeColor="text1"/>
          <w:lang w:eastAsia="zh-TW"/>
        </w:rPr>
        <w:t>’</w:t>
      </w:r>
      <w:r w:rsidRPr="003026AD">
        <w:rPr>
          <w:color w:val="000000" w:themeColor="text1"/>
          <w:lang w:eastAsia="zh-TW"/>
        </w:rPr>
        <w:t xml:space="preserve">. </w:t>
      </w:r>
    </w:p>
    <w:p w14:paraId="32A56B63" w14:textId="70D66B6B" w:rsidR="00AA4865" w:rsidRPr="003026AD" w:rsidRDefault="298273C8" w:rsidP="00DB65E6">
      <w:pPr>
        <w:textAlignment w:val="baseline"/>
        <w:rPr>
          <w:color w:val="000000" w:themeColor="text1"/>
          <w:lang w:eastAsia="zh-TW"/>
        </w:rPr>
      </w:pPr>
      <w:r>
        <w:rPr>
          <w:noProof/>
        </w:rPr>
        <w:lastRenderedPageBreak/>
        <w:drawing>
          <wp:inline distT="0" distB="0" distL="0" distR="0" wp14:anchorId="132E2DA3" wp14:editId="27FE6319">
            <wp:extent cx="5731510" cy="3258185"/>
            <wp:effectExtent l="0" t="0" r="0" b="5715"/>
            <wp:docPr id="1461183061" name="Picture 1461183061" descr="page74image26413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183061"/>
                    <pic:cNvPicPr/>
                  </pic:nvPicPr>
                  <pic:blipFill>
                    <a:blip r:embed="rId171">
                      <a:extLst>
                        <a:ext uri="{28A0092B-C50C-407E-A947-70E740481C1C}">
                          <a14:useLocalDpi xmlns:a14="http://schemas.microsoft.com/office/drawing/2010/main" val="0"/>
                        </a:ext>
                      </a:extLst>
                    </a:blip>
                    <a:stretch>
                      <a:fillRect/>
                    </a:stretch>
                  </pic:blipFill>
                  <pic:spPr>
                    <a:xfrm>
                      <a:off x="0" y="0"/>
                      <a:ext cx="5731510" cy="3258185"/>
                    </a:xfrm>
                    <a:prstGeom prst="rect">
                      <a:avLst/>
                    </a:prstGeom>
                  </pic:spPr>
                </pic:pic>
              </a:graphicData>
            </a:graphic>
          </wp:inline>
        </w:drawing>
      </w:r>
    </w:p>
    <w:p w14:paraId="3CE5DA87" w14:textId="77777777" w:rsidR="00830E56" w:rsidRPr="003026AD" w:rsidRDefault="00830E56" w:rsidP="734B5968">
      <w:pPr>
        <w:textAlignment w:val="baseline"/>
        <w:rPr>
          <w:b/>
          <w:bCs/>
          <w:color w:val="000000" w:themeColor="text1"/>
          <w:lang w:eastAsia="zh-TW"/>
        </w:rPr>
      </w:pPr>
    </w:p>
    <w:p w14:paraId="21CE7511" w14:textId="28AAD624" w:rsidR="00AA4865" w:rsidRPr="003026AD" w:rsidRDefault="61D2898C" w:rsidP="00F26A6F">
      <w:pPr>
        <w:pStyle w:val="Heading3"/>
        <w:rPr>
          <w:lang w:eastAsia="zh-TW"/>
        </w:rPr>
      </w:pPr>
      <w:bookmarkStart w:id="155" w:name="_Toc76470126"/>
      <w:r w:rsidRPr="003026AD">
        <w:rPr>
          <w:lang w:eastAsia="zh-TW"/>
        </w:rPr>
        <w:t>Secondary dominant chords</w:t>
      </w:r>
      <w:bookmarkEnd w:id="155"/>
      <w:r w:rsidRPr="003026AD">
        <w:rPr>
          <w:lang w:eastAsia="zh-TW"/>
        </w:rPr>
        <w:t xml:space="preserve"> </w:t>
      </w:r>
    </w:p>
    <w:p w14:paraId="47E29EB9" w14:textId="5146AB12" w:rsidR="00AA4865" w:rsidRPr="003026AD" w:rsidRDefault="61D2898C" w:rsidP="00B84692">
      <w:pPr>
        <w:rPr>
          <w:lang w:eastAsia="zh-TW"/>
        </w:rPr>
      </w:pPr>
      <w:r w:rsidRPr="003026AD">
        <w:rPr>
          <w:lang w:eastAsia="zh-TW"/>
        </w:rPr>
        <w:t xml:space="preserve">Both of </w:t>
      </w:r>
      <w:proofErr w:type="gramStart"/>
      <w:r w:rsidRPr="003026AD">
        <w:rPr>
          <w:lang w:eastAsia="zh-TW"/>
        </w:rPr>
        <w:t>these use</w:t>
      </w:r>
      <w:proofErr w:type="gramEnd"/>
      <w:r w:rsidRPr="003026AD">
        <w:rPr>
          <w:lang w:eastAsia="zh-TW"/>
        </w:rPr>
        <w:t xml:space="preserve"> </w:t>
      </w:r>
      <w:r w:rsidR="00DC3024" w:rsidRPr="00DC3024">
        <w:rPr>
          <w:lang w:eastAsia="zh-TW"/>
        </w:rPr>
        <w:t>‘</w:t>
      </w:r>
      <w:r w:rsidRPr="003026AD">
        <w:rPr>
          <w:lang w:eastAsia="zh-TW"/>
        </w:rPr>
        <w:t>secondary dominant</w:t>
      </w:r>
      <w:r w:rsidR="00DC3024" w:rsidRPr="00DC3024">
        <w:rPr>
          <w:lang w:eastAsia="zh-TW"/>
        </w:rPr>
        <w:t>’</w:t>
      </w:r>
      <w:r w:rsidRPr="003026AD">
        <w:rPr>
          <w:lang w:eastAsia="zh-TW"/>
        </w:rPr>
        <w:t xml:space="preserve"> chords. This choice of harmonization creates an effect such that we can have something of the experience of a perfect cadence (chord movement from V to I) – and yet this happens in a new key. By introducing accidentals – chromatic notes – to harmonize a note, we can tilt the direction of harmonic travel towards a new key. </w:t>
      </w:r>
    </w:p>
    <w:p w14:paraId="1C940810" w14:textId="7A75C6D7" w:rsidR="00AA4865" w:rsidRPr="003026AD" w:rsidRDefault="61D2898C" w:rsidP="00B84692">
      <w:pPr>
        <w:rPr>
          <w:lang w:eastAsia="zh-TW"/>
        </w:rPr>
      </w:pPr>
      <w:r w:rsidRPr="003026AD">
        <w:rPr>
          <w:lang w:eastAsia="zh-TW"/>
        </w:rPr>
        <w:t>So, both of these options above take us towards a new key, away from the original F major. The first one hints at a modulation to C major from the original F major. The second one moves towards A minor instead. So, instead of:</w:t>
      </w:r>
    </w:p>
    <w:p w14:paraId="0F157F26" w14:textId="16B5606D" w:rsidR="00AA4865" w:rsidRPr="003026AD" w:rsidRDefault="00830E56" w:rsidP="00830E56">
      <w:pPr>
        <w:jc w:val="center"/>
        <w:textAlignment w:val="baseline"/>
        <w:rPr>
          <w:color w:val="000000" w:themeColor="text1"/>
          <w:lang w:eastAsia="zh-TW"/>
        </w:rPr>
      </w:pPr>
      <w:r w:rsidRPr="003026AD">
        <w:rPr>
          <w:noProof/>
        </w:rPr>
        <w:drawing>
          <wp:inline distT="0" distB="0" distL="0" distR="0" wp14:anchorId="4740E0AF" wp14:editId="12F66628">
            <wp:extent cx="5262197" cy="1541721"/>
            <wp:effectExtent l="0" t="0" r="0" b="1905"/>
            <wp:docPr id="2" name="Picture 1461183060" descr="page75image26420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183060"/>
                    <pic:cNvPicPr/>
                  </pic:nvPicPr>
                  <pic:blipFill rotWithShape="1">
                    <a:blip r:embed="rId172">
                      <a:extLst>
                        <a:ext uri="{28A0092B-C50C-407E-A947-70E740481C1C}">
                          <a14:useLocalDpi xmlns:a14="http://schemas.microsoft.com/office/drawing/2010/main" val="0"/>
                        </a:ext>
                      </a:extLst>
                    </a:blip>
                    <a:srcRect b="56167"/>
                    <a:stretch/>
                  </pic:blipFill>
                  <pic:spPr bwMode="auto">
                    <a:xfrm>
                      <a:off x="0" y="0"/>
                      <a:ext cx="5267963" cy="1543410"/>
                    </a:xfrm>
                    <a:prstGeom prst="rect">
                      <a:avLst/>
                    </a:prstGeom>
                    <a:ln>
                      <a:noFill/>
                    </a:ln>
                    <a:extLst>
                      <a:ext uri="{53640926-AAD7-44D8-BBD7-CCE9431645EC}">
                        <a14:shadowObscured xmlns:a14="http://schemas.microsoft.com/office/drawing/2010/main"/>
                      </a:ext>
                    </a:extLst>
                  </pic:spPr>
                </pic:pic>
              </a:graphicData>
            </a:graphic>
          </wp:inline>
        </w:drawing>
      </w:r>
    </w:p>
    <w:p w14:paraId="46BB8189" w14:textId="59188A19" w:rsidR="00AA4865" w:rsidRPr="003026AD" w:rsidRDefault="00AA4865" w:rsidP="00830E56">
      <w:pPr>
        <w:jc w:val="center"/>
        <w:textAlignment w:val="baseline"/>
        <w:rPr>
          <w:color w:val="000000" w:themeColor="text1"/>
          <w:lang w:eastAsia="zh-TW"/>
        </w:rPr>
      </w:pPr>
      <w:r w:rsidRPr="003026AD">
        <w:rPr>
          <w:color w:val="000000" w:themeColor="text1"/>
          <w:lang w:eastAsia="zh-TW"/>
        </w:rPr>
        <w:lastRenderedPageBreak/>
        <w:fldChar w:fldCharType="begin"/>
      </w:r>
      <w:r w:rsidR="004D1D53">
        <w:rPr>
          <w:color w:val="000000" w:themeColor="text1"/>
          <w:lang w:eastAsia="zh-TW"/>
        </w:rPr>
        <w:instrText xml:space="preserve"> INCLUDEPICTURE "C:\\var\\folders\\6h\\zcl329c50q52m0hlktr8yt580000gp\\T\\com.microsoft.Word\\WebArchiveCopyPasteTempFiles\\page75image26420160" \* MERGEFORMAT </w:instrText>
      </w:r>
      <w:r w:rsidRPr="003026AD">
        <w:rPr>
          <w:color w:val="000000" w:themeColor="text1"/>
          <w:lang w:eastAsia="zh-TW"/>
        </w:rPr>
        <w:fldChar w:fldCharType="separate"/>
      </w:r>
      <w:r w:rsidR="76E24E01" w:rsidRPr="003026AD">
        <w:rPr>
          <w:noProof/>
        </w:rPr>
        <w:drawing>
          <wp:inline distT="0" distB="0" distL="0" distR="0" wp14:anchorId="6D99860D" wp14:editId="1ACED9D9">
            <wp:extent cx="5262197" cy="1837321"/>
            <wp:effectExtent l="0" t="0" r="0" b="0"/>
            <wp:docPr id="1461183060" name="Picture 1461183060" descr="page75image26420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183060"/>
                    <pic:cNvPicPr/>
                  </pic:nvPicPr>
                  <pic:blipFill rotWithShape="1">
                    <a:blip r:embed="rId172">
                      <a:extLst>
                        <a:ext uri="{28A0092B-C50C-407E-A947-70E740481C1C}">
                          <a14:useLocalDpi xmlns:a14="http://schemas.microsoft.com/office/drawing/2010/main" val="0"/>
                        </a:ext>
                      </a:extLst>
                    </a:blip>
                    <a:srcRect t="47763"/>
                    <a:stretch/>
                  </pic:blipFill>
                  <pic:spPr bwMode="auto">
                    <a:xfrm>
                      <a:off x="0" y="0"/>
                      <a:ext cx="5267963" cy="1839334"/>
                    </a:xfrm>
                    <a:prstGeom prst="rect">
                      <a:avLst/>
                    </a:prstGeom>
                    <a:ln>
                      <a:noFill/>
                    </a:ln>
                    <a:extLst>
                      <a:ext uri="{53640926-AAD7-44D8-BBD7-CCE9431645EC}">
                        <a14:shadowObscured xmlns:a14="http://schemas.microsoft.com/office/drawing/2010/main"/>
                      </a:ext>
                    </a:extLst>
                  </pic:spPr>
                </pic:pic>
              </a:graphicData>
            </a:graphic>
          </wp:inline>
        </w:drawing>
      </w:r>
      <w:r w:rsidRPr="003026AD">
        <w:rPr>
          <w:color w:val="000000" w:themeColor="text1"/>
          <w:lang w:eastAsia="zh-TW"/>
        </w:rPr>
        <w:fldChar w:fldCharType="end"/>
      </w:r>
    </w:p>
    <w:p w14:paraId="22654F78" w14:textId="40328F20" w:rsidR="00AA4865" w:rsidRPr="003026AD" w:rsidRDefault="00AA4865" w:rsidP="00DB65E6">
      <w:pPr>
        <w:textAlignment w:val="baseline"/>
      </w:pPr>
    </w:p>
    <w:p w14:paraId="23A67B3F" w14:textId="77777777" w:rsidR="00AA4865" w:rsidRPr="003026AD" w:rsidRDefault="3C4113C2" w:rsidP="00B84692">
      <w:pPr>
        <w:pStyle w:val="Heading4"/>
        <w:rPr>
          <w:lang w:eastAsia="zh-TW"/>
        </w:rPr>
      </w:pPr>
      <w:r w:rsidRPr="003026AD">
        <w:rPr>
          <w:lang w:eastAsia="zh-TW"/>
        </w:rPr>
        <w:t xml:space="preserve">V/V Secondary dominant </w:t>
      </w:r>
    </w:p>
    <w:p w14:paraId="2D576FE7" w14:textId="1A79FB1D" w:rsidR="00AA4865" w:rsidRPr="003026AD" w:rsidRDefault="3F4F8C3C" w:rsidP="00DB65E6">
      <w:pPr>
        <w:textAlignment w:val="baseline"/>
        <w:rPr>
          <w:color w:val="000000" w:themeColor="text1"/>
          <w:lang w:eastAsia="zh-TW"/>
        </w:rPr>
      </w:pPr>
      <w:r w:rsidRPr="2BD09C92">
        <w:rPr>
          <w:color w:val="000000" w:themeColor="text1"/>
          <w:lang w:eastAsia="zh-TW"/>
        </w:rPr>
        <w:t xml:space="preserve">The following example is as used by Bach in a cantata, </w:t>
      </w:r>
      <w:r w:rsidR="00DC3024" w:rsidRPr="2BD09C92">
        <w:rPr>
          <w:color w:val="000000" w:themeColor="text1"/>
          <w:lang w:eastAsia="zh-TW"/>
        </w:rPr>
        <w:t>‘</w:t>
      </w:r>
      <w:r w:rsidRPr="2BD09C92">
        <w:rPr>
          <w:color w:val="000000" w:themeColor="text1"/>
          <w:lang w:eastAsia="zh-TW"/>
        </w:rPr>
        <w:t xml:space="preserve">Wie </w:t>
      </w:r>
      <w:proofErr w:type="spellStart"/>
      <w:r w:rsidRPr="2BD09C92">
        <w:rPr>
          <w:color w:val="000000" w:themeColor="text1"/>
          <w:lang w:eastAsia="zh-TW"/>
        </w:rPr>
        <w:t>schon</w:t>
      </w:r>
      <w:proofErr w:type="spellEnd"/>
      <w:r w:rsidRPr="2BD09C92">
        <w:rPr>
          <w:color w:val="000000" w:themeColor="text1"/>
          <w:lang w:eastAsia="zh-TW"/>
        </w:rPr>
        <w:t xml:space="preserve"> </w:t>
      </w:r>
      <w:proofErr w:type="spellStart"/>
      <w:r w:rsidRPr="2BD09C92">
        <w:rPr>
          <w:color w:val="000000" w:themeColor="text1"/>
          <w:lang w:eastAsia="zh-TW"/>
        </w:rPr>
        <w:t>leuchtet</w:t>
      </w:r>
      <w:proofErr w:type="spellEnd"/>
      <w:r w:rsidRPr="2BD09C92">
        <w:rPr>
          <w:color w:val="000000" w:themeColor="text1"/>
          <w:lang w:eastAsia="zh-TW"/>
        </w:rPr>
        <w:t xml:space="preserve"> der Morgenstern</w:t>
      </w:r>
      <w:r w:rsidR="00DC3024" w:rsidRPr="2BD09C92">
        <w:rPr>
          <w:color w:val="000000" w:themeColor="text1"/>
          <w:lang w:eastAsia="zh-TW"/>
        </w:rPr>
        <w:t>’</w:t>
      </w:r>
      <w:r w:rsidRPr="2BD09C92">
        <w:rPr>
          <w:color w:val="000000" w:themeColor="text1"/>
          <w:lang w:eastAsia="zh-TW"/>
        </w:rPr>
        <w:t xml:space="preserve"> (BWV 1). </w:t>
      </w:r>
      <w:r>
        <w:rPr>
          <w:noProof/>
        </w:rPr>
        <w:drawing>
          <wp:inline distT="0" distB="0" distL="0" distR="0" wp14:anchorId="35B897A3" wp14:editId="0A306A04">
            <wp:extent cx="5731510" cy="1393190"/>
            <wp:effectExtent l="0" t="0" r="0" b="3810"/>
            <wp:docPr id="1461183059" name="Picture 1461183059" descr="page76image27049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183059"/>
                    <pic:cNvPicPr/>
                  </pic:nvPicPr>
                  <pic:blipFill>
                    <a:blip r:embed="rId173">
                      <a:extLst>
                        <a:ext uri="{28A0092B-C50C-407E-A947-70E740481C1C}">
                          <a14:useLocalDpi xmlns:a14="http://schemas.microsoft.com/office/drawing/2010/main" val="0"/>
                        </a:ext>
                      </a:extLst>
                    </a:blip>
                    <a:stretch>
                      <a:fillRect/>
                    </a:stretch>
                  </pic:blipFill>
                  <pic:spPr>
                    <a:xfrm>
                      <a:off x="0" y="0"/>
                      <a:ext cx="5731510" cy="1393190"/>
                    </a:xfrm>
                    <a:prstGeom prst="rect">
                      <a:avLst/>
                    </a:prstGeom>
                  </pic:spPr>
                </pic:pic>
              </a:graphicData>
            </a:graphic>
          </wp:inline>
        </w:drawing>
      </w:r>
    </w:p>
    <w:p w14:paraId="69E784AA" w14:textId="341C1CFD" w:rsidR="002B4C83" w:rsidRPr="003026AD" w:rsidRDefault="000B31F9" w:rsidP="00DB65E6">
      <w:pPr>
        <w:textAlignment w:val="baseline"/>
        <w:rPr>
          <w:color w:val="000000" w:themeColor="text1"/>
          <w:lang w:eastAsia="zh-TW"/>
        </w:rPr>
      </w:pPr>
      <w:r w:rsidRPr="003026AD">
        <w:rPr>
          <w:color w:val="000000" w:themeColor="text1"/>
          <w:lang w:eastAsia="zh-TW"/>
        </w:rPr>
        <w:t xml:space="preserve"> </w:t>
      </w:r>
    </w:p>
    <w:p w14:paraId="091339EB" w14:textId="2FD79E82" w:rsidR="00B04152" w:rsidRPr="003026AD" w:rsidRDefault="00F26A6F" w:rsidP="00F26A6F">
      <w:pPr>
        <w:pStyle w:val="Heading3"/>
      </w:pPr>
      <w:bookmarkStart w:id="156" w:name="_Toc76470127"/>
      <w:r w:rsidRPr="00F26A6F">
        <w:t>Transcript of the Video</w:t>
      </w:r>
      <w:bookmarkEnd w:id="156"/>
    </w:p>
    <w:tbl>
      <w:tblPr>
        <w:tblStyle w:val="TableGrid"/>
        <w:tblW w:w="0" w:type="auto"/>
        <w:tblLayout w:type="fixed"/>
        <w:tblLook w:val="06A0" w:firstRow="1" w:lastRow="0" w:firstColumn="1" w:lastColumn="0" w:noHBand="1" w:noVBand="1"/>
      </w:tblPr>
      <w:tblGrid>
        <w:gridCol w:w="900"/>
        <w:gridCol w:w="8100"/>
      </w:tblGrid>
      <w:tr w:rsidR="6F7D695C" w:rsidRPr="003026AD" w14:paraId="423811C1" w14:textId="77777777" w:rsidTr="6F7D695C">
        <w:tc>
          <w:tcPr>
            <w:tcW w:w="900" w:type="dxa"/>
          </w:tcPr>
          <w:p w14:paraId="4E0AC1BC" w14:textId="608CD734" w:rsidR="6F7D695C" w:rsidRPr="003026AD" w:rsidRDefault="2FA2349E" w:rsidP="6F7D695C">
            <w:r w:rsidRPr="003026AD">
              <w:t>0</w:t>
            </w:r>
            <w:r w:rsidR="59DC90D4" w:rsidRPr="003026AD">
              <w:t>0</w:t>
            </w:r>
            <w:r w:rsidR="6F7D695C" w:rsidRPr="003026AD">
              <w:t>:00</w:t>
            </w:r>
          </w:p>
        </w:tc>
        <w:tc>
          <w:tcPr>
            <w:tcW w:w="8100" w:type="dxa"/>
          </w:tcPr>
          <w:p w14:paraId="55FB4F22" w14:textId="5B25503B" w:rsidR="6F7D695C" w:rsidRPr="003026AD" w:rsidRDefault="6F7D695C" w:rsidP="6F7D695C">
            <w:r w:rsidRPr="003026AD">
              <w:t>When talking about circles of fifths</w:t>
            </w:r>
            <w:r w:rsidR="37EE656C" w:rsidRPr="003026AD">
              <w:t>,</w:t>
            </w:r>
            <w:r w:rsidRPr="003026AD">
              <w:t xml:space="preserve"> we consider those that could help you to modulate, </w:t>
            </w:r>
            <w:proofErr w:type="gramStart"/>
            <w:r w:rsidRPr="003026AD">
              <w:t>i.e</w:t>
            </w:r>
            <w:r w:rsidR="0AF7DD5F" w:rsidRPr="003026AD">
              <w:t>.</w:t>
            </w:r>
            <w:proofErr w:type="gramEnd"/>
            <w:r w:rsidRPr="003026AD">
              <w:t xml:space="preserve"> to move the music to another key, and I</w:t>
            </w:r>
            <w:r w:rsidR="00DC3024" w:rsidRPr="00DC3024">
              <w:t>’</w:t>
            </w:r>
            <w:r w:rsidRPr="003026AD">
              <w:t>d like to think a little but more about this, modulation is a very important concept in music, means</w:t>
            </w:r>
            <w:r w:rsidR="1226B283" w:rsidRPr="003026AD">
              <w:t xml:space="preserve"> </w:t>
            </w:r>
            <w:r w:rsidRPr="003026AD">
              <w:t xml:space="preserve">going from one key to another. Music would be very boring, boring and dull. If pieces remained in the same key all the time. </w:t>
            </w:r>
            <w:proofErr w:type="gramStart"/>
            <w:r w:rsidRPr="003026AD">
              <w:t>So</w:t>
            </w:r>
            <w:proofErr w:type="gramEnd"/>
            <w:r w:rsidRPr="003026AD">
              <w:t xml:space="preserve"> we find that modulations occur a lot in music, </w:t>
            </w:r>
            <w:r w:rsidR="3C10F27F" w:rsidRPr="003026AD">
              <w:t xml:space="preserve">and </w:t>
            </w:r>
            <w:r w:rsidRPr="003026AD">
              <w:t>sometimes a great deal. And this keeps the music interesting, and</w:t>
            </w:r>
            <w:r w:rsidR="00DB5697">
              <w:t xml:space="preserve"> </w:t>
            </w:r>
            <w:r w:rsidRPr="003026AD">
              <w:t>gives us a feeling, that we</w:t>
            </w:r>
            <w:r w:rsidR="00DC3024" w:rsidRPr="00DC3024">
              <w:t>’</w:t>
            </w:r>
            <w:r w:rsidRPr="003026AD">
              <w:t xml:space="preserve">re moving on somewhere. </w:t>
            </w:r>
            <w:r w:rsidRPr="003026AD">
              <w:rPr>
                <w:lang w:eastAsia="zh-TW"/>
              </w:rPr>
              <w:t xml:space="preserve"> </w:t>
            </w:r>
          </w:p>
          <w:p w14:paraId="19544511" w14:textId="3B847EA6" w:rsidR="6F7D695C" w:rsidRPr="003026AD" w:rsidRDefault="6F7D695C" w:rsidP="6F7D695C">
            <w:pPr>
              <w:rPr>
                <w:lang w:eastAsia="zh-TW"/>
              </w:rPr>
            </w:pPr>
          </w:p>
        </w:tc>
      </w:tr>
      <w:tr w:rsidR="6F7D695C" w:rsidRPr="003026AD" w14:paraId="54F74E72" w14:textId="77777777" w:rsidTr="6F7D695C">
        <w:tc>
          <w:tcPr>
            <w:tcW w:w="900" w:type="dxa"/>
          </w:tcPr>
          <w:p w14:paraId="49BD4CA2" w14:textId="26812AA0" w:rsidR="6F7D695C" w:rsidRPr="003026AD" w:rsidRDefault="0513C55C" w:rsidP="6F7D695C">
            <w:r w:rsidRPr="003026AD">
              <w:t>0</w:t>
            </w:r>
            <w:r w:rsidR="59DC90D4" w:rsidRPr="003026AD">
              <w:t>0</w:t>
            </w:r>
            <w:r w:rsidR="6F7D695C" w:rsidRPr="003026AD">
              <w:t>:41</w:t>
            </w:r>
          </w:p>
        </w:tc>
        <w:tc>
          <w:tcPr>
            <w:tcW w:w="8100" w:type="dxa"/>
          </w:tcPr>
          <w:p w14:paraId="525C197B" w14:textId="7980F9E7" w:rsidR="6F7D695C" w:rsidRPr="003026AD" w:rsidRDefault="6F7D695C" w:rsidP="6F7D695C">
            <w:r w:rsidRPr="003026AD">
              <w:t xml:space="preserve">The commonest modulation, that you often hear, quite near the beginning of a piece is to the dominant. </w:t>
            </w:r>
            <w:proofErr w:type="gramStart"/>
            <w:r w:rsidRPr="003026AD">
              <w:t>So</w:t>
            </w:r>
            <w:proofErr w:type="gramEnd"/>
            <w:r w:rsidRPr="003026AD">
              <w:t xml:space="preserve"> for example, a piece in F major might move to C major quite soon in the, its course. </w:t>
            </w:r>
            <w:proofErr w:type="gramStart"/>
            <w:r w:rsidRPr="003026AD">
              <w:t>So</w:t>
            </w:r>
            <w:proofErr w:type="gramEnd"/>
            <w:r w:rsidRPr="003026AD">
              <w:t xml:space="preserve"> for example, the well</w:t>
            </w:r>
            <w:r w:rsidR="4A7D746C" w:rsidRPr="003026AD">
              <w:t>-</w:t>
            </w:r>
            <w:r w:rsidRPr="003026AD">
              <w:t>known Christmas</w:t>
            </w:r>
          </w:p>
          <w:p w14:paraId="6C6D343C" w14:textId="20865B02" w:rsidR="6F7D695C" w:rsidRPr="003026AD" w:rsidRDefault="6F7D695C" w:rsidP="734B5968">
            <w:r w:rsidRPr="003026AD">
              <w:lastRenderedPageBreak/>
              <w:t xml:space="preserve">Carol, </w:t>
            </w:r>
            <w:r w:rsidR="00DC3024" w:rsidRPr="00DC3024">
              <w:t>‘</w:t>
            </w:r>
            <w:r w:rsidRPr="003026AD">
              <w:t xml:space="preserve">While </w:t>
            </w:r>
            <w:r w:rsidR="28FE3BC0" w:rsidRPr="003026AD">
              <w:t>s</w:t>
            </w:r>
            <w:r w:rsidR="59DC90D4" w:rsidRPr="003026AD">
              <w:t xml:space="preserve">hepherds </w:t>
            </w:r>
            <w:r w:rsidR="575A6532" w:rsidRPr="003026AD">
              <w:t>w</w:t>
            </w:r>
            <w:r w:rsidR="59DC90D4" w:rsidRPr="003026AD">
              <w:t xml:space="preserve">atch </w:t>
            </w:r>
            <w:r w:rsidR="699D3B5E" w:rsidRPr="003026AD">
              <w:t>t</w:t>
            </w:r>
            <w:r w:rsidR="59DC90D4" w:rsidRPr="003026AD">
              <w:t xml:space="preserve">heir </w:t>
            </w:r>
            <w:r w:rsidR="13F29DAC" w:rsidRPr="003026AD">
              <w:t>f</w:t>
            </w:r>
            <w:r w:rsidR="59DC90D4" w:rsidRPr="003026AD">
              <w:t xml:space="preserve">locks </w:t>
            </w:r>
            <w:r w:rsidR="61236D6A" w:rsidRPr="003026AD">
              <w:t>b</w:t>
            </w:r>
            <w:r w:rsidR="59DC90D4" w:rsidRPr="003026AD">
              <w:t xml:space="preserve">y </w:t>
            </w:r>
            <w:r w:rsidR="04D72B2E" w:rsidRPr="003026AD">
              <w:t>n</w:t>
            </w:r>
            <w:r w:rsidR="59DC90D4" w:rsidRPr="003026AD">
              <w:t>ight</w:t>
            </w:r>
            <w:r w:rsidR="00DC3024" w:rsidRPr="00DC3024">
              <w:t>’</w:t>
            </w:r>
            <w:r w:rsidRPr="003026AD">
              <w:t xml:space="preserve"> goes like this.</w:t>
            </w:r>
            <w:r w:rsidR="6BF20470" w:rsidRPr="003026AD">
              <w:t xml:space="preserve"> </w:t>
            </w:r>
            <w:r w:rsidRPr="003026AD">
              <w:t>And we</w:t>
            </w:r>
            <w:r w:rsidR="00DC3024" w:rsidRPr="00DC3024">
              <w:t>’</w:t>
            </w:r>
            <w:r w:rsidRPr="003026AD">
              <w:t>re now in the dominant of C major. If you really wanted, you could even</w:t>
            </w:r>
            <w:r w:rsidR="63D66C55" w:rsidRPr="003026AD">
              <w:t xml:space="preserve"> </w:t>
            </w:r>
            <w:r w:rsidRPr="003026AD">
              <w:t>modulate that to A minor, it would sound like this. Now it sounds slightly more forced, perhaps not quite so natural. But anyway, the, that illustrates the concept of modulation; going to a different key.</w:t>
            </w:r>
            <w:r w:rsidR="70B0E65B" w:rsidRPr="003026AD">
              <w:t xml:space="preserve"> </w:t>
            </w:r>
          </w:p>
          <w:p w14:paraId="2CF51D0D" w14:textId="3E180546" w:rsidR="6F7D695C" w:rsidRPr="003026AD" w:rsidRDefault="6F7D695C" w:rsidP="6F7D695C"/>
        </w:tc>
      </w:tr>
      <w:tr w:rsidR="6F7D695C" w:rsidRPr="003026AD" w14:paraId="00C11E2D" w14:textId="77777777" w:rsidTr="6F7D695C">
        <w:tc>
          <w:tcPr>
            <w:tcW w:w="900" w:type="dxa"/>
          </w:tcPr>
          <w:p w14:paraId="6DCD9ECB" w14:textId="3438105C" w:rsidR="6F7D695C" w:rsidRPr="003026AD" w:rsidRDefault="5D570A1F" w:rsidP="6F7D695C">
            <w:r w:rsidRPr="003026AD">
              <w:lastRenderedPageBreak/>
              <w:t>0</w:t>
            </w:r>
            <w:r w:rsidR="59DC90D4" w:rsidRPr="003026AD">
              <w:t>1</w:t>
            </w:r>
            <w:r w:rsidR="6F7D695C" w:rsidRPr="003026AD">
              <w:t>:41</w:t>
            </w:r>
          </w:p>
        </w:tc>
        <w:tc>
          <w:tcPr>
            <w:tcW w:w="8100" w:type="dxa"/>
          </w:tcPr>
          <w:p w14:paraId="326873F0" w14:textId="7F9297E9" w:rsidR="6F7D695C" w:rsidRPr="003026AD" w:rsidRDefault="298FB073" w:rsidP="734B5968">
            <w:r w:rsidRPr="003026AD">
              <w:t>These are quite definite modulations, where the new key is established quite firmly. But we also find many instances of. Keys simply being hinted at. Rather than a true modulation taking place. We find that a key is suggested. And again, this gives the music interest. And means that we feel we</w:t>
            </w:r>
            <w:r w:rsidR="00DC3024" w:rsidRPr="00DC3024">
              <w:t>’</w:t>
            </w:r>
            <w:r w:rsidRPr="003026AD">
              <w:t xml:space="preserve">re moving somewhere. And one of the commonest of these involves a chord, which we usually call the secondary dominant, which means a dominant 7th of dominant generally. And you find this towards the end of a piece, as I said gives greater </w:t>
            </w:r>
            <w:r w:rsidR="00DB5697" w:rsidRPr="003026AD">
              <w:t>colour</w:t>
            </w:r>
            <w:r w:rsidRPr="003026AD">
              <w:t>, greater variety to the chord progression. And can again, make the cadence sound more final, and more satisfying.</w:t>
            </w:r>
          </w:p>
          <w:p w14:paraId="54E500E4" w14:textId="0318E7EE" w:rsidR="6F7D695C" w:rsidRPr="003026AD" w:rsidRDefault="6F7D695C" w:rsidP="6F7D695C"/>
        </w:tc>
      </w:tr>
      <w:tr w:rsidR="6F7D695C" w:rsidRPr="003026AD" w14:paraId="2BD4CF6C" w14:textId="77777777" w:rsidTr="6F7D695C">
        <w:tc>
          <w:tcPr>
            <w:tcW w:w="900" w:type="dxa"/>
          </w:tcPr>
          <w:p w14:paraId="0C7753FC" w14:textId="710F9DFC" w:rsidR="6F7D695C" w:rsidRPr="003026AD" w:rsidRDefault="7B93AF2E" w:rsidP="6F7D695C">
            <w:r w:rsidRPr="003026AD">
              <w:t>0</w:t>
            </w:r>
            <w:r w:rsidR="59DC90D4" w:rsidRPr="003026AD">
              <w:t>2</w:t>
            </w:r>
            <w:r w:rsidR="6F7D695C" w:rsidRPr="003026AD">
              <w:t>:31</w:t>
            </w:r>
          </w:p>
        </w:tc>
        <w:tc>
          <w:tcPr>
            <w:tcW w:w="8100" w:type="dxa"/>
          </w:tcPr>
          <w:p w14:paraId="08C49CD6" w14:textId="32A3462A" w:rsidR="00465603" w:rsidRPr="003026AD" w:rsidRDefault="6F7D695C" w:rsidP="6F7D695C">
            <w:r w:rsidRPr="003026AD">
              <w:t>If</w:t>
            </w:r>
            <w:r w:rsidR="0BEAD82B" w:rsidRPr="003026AD">
              <w:t>,</w:t>
            </w:r>
            <w:r w:rsidRPr="003026AD">
              <w:t xml:space="preserve"> for example, we return to the progression already mentioned, iib7, V, I, that</w:t>
            </w:r>
            <w:r w:rsidR="00DB5697">
              <w:t xml:space="preserve"> </w:t>
            </w:r>
            <w:r w:rsidRPr="003026AD">
              <w:t>sounded like this.</w:t>
            </w:r>
            <w:r w:rsidR="4C6CD966" w:rsidRPr="003026AD">
              <w:t xml:space="preserve"> </w:t>
            </w:r>
            <w:r w:rsidRPr="003026AD">
              <w:t>That</w:t>
            </w:r>
            <w:r w:rsidR="00DC3024" w:rsidRPr="00DC3024">
              <w:t>’</w:t>
            </w:r>
            <w:r w:rsidRPr="003026AD">
              <w:t xml:space="preserve">s iib7, V, I in G </w:t>
            </w:r>
            <w:r w:rsidR="00DC3024">
              <w:t>major</w:t>
            </w:r>
            <w:r w:rsidRPr="003026AD">
              <w:t>. If we make one alteration</w:t>
            </w:r>
            <w:r w:rsidR="03EEAA6F" w:rsidRPr="003026AD">
              <w:t xml:space="preserve"> i</w:t>
            </w:r>
            <w:r w:rsidR="59DC90D4" w:rsidRPr="003026AD">
              <w:t>n</w:t>
            </w:r>
            <w:r w:rsidRPr="003026AD">
              <w:t xml:space="preserve"> the bass. Rather than C natural, if we change that to a C</w:t>
            </w:r>
            <w:r w:rsidR="00DC3024" w:rsidRPr="00DC3024">
              <w:t>-sharp</w:t>
            </w:r>
            <w:r w:rsidRPr="003026AD">
              <w:t>, it sounds like this. What we</w:t>
            </w:r>
            <w:r w:rsidR="00DC3024" w:rsidRPr="00DC3024">
              <w:t>’</w:t>
            </w:r>
            <w:r w:rsidRPr="003026AD">
              <w:t>ve created there is actually the</w:t>
            </w:r>
            <w:r w:rsidR="3A1AE9D1" w:rsidRPr="003026AD">
              <w:t xml:space="preserve"> </w:t>
            </w:r>
            <w:r w:rsidRPr="003026AD">
              <w:t>dominant 7th in the key of D major. But in this case, it doesn</w:t>
            </w:r>
            <w:r w:rsidR="00DC3024" w:rsidRPr="00DC3024">
              <w:t>’</w:t>
            </w:r>
            <w:r w:rsidRPr="003026AD">
              <w:t>t go to D</w:t>
            </w:r>
            <w:r w:rsidR="57B0EDF4" w:rsidRPr="003026AD">
              <w:t xml:space="preserve"> </w:t>
            </w:r>
            <w:r w:rsidRPr="003026AD">
              <w:t xml:space="preserve">major, it just suggests D major and goes-immediately to G. But you get that extra </w:t>
            </w:r>
            <w:r w:rsidR="00DB5697" w:rsidRPr="003026AD">
              <w:t>colour</w:t>
            </w:r>
            <w:r w:rsidRPr="003026AD">
              <w:t xml:space="preserve">. And </w:t>
            </w:r>
            <w:proofErr w:type="gramStart"/>
            <w:r w:rsidRPr="003026AD">
              <w:t>so</w:t>
            </w:r>
            <w:proofErr w:type="gramEnd"/>
            <w:r w:rsidRPr="003026AD">
              <w:t xml:space="preserve"> </w:t>
            </w:r>
            <w:r w:rsidR="59DC90D4" w:rsidRPr="003026AD">
              <w:t>it</w:t>
            </w:r>
            <w:r w:rsidR="00DC3024" w:rsidRPr="00DC3024">
              <w:t>’</w:t>
            </w:r>
            <w:r w:rsidR="59DC90D4" w:rsidRPr="003026AD">
              <w:t>s</w:t>
            </w:r>
            <w:r w:rsidRPr="003026AD">
              <w:t xml:space="preserve"> hinting at a new key but not</w:t>
            </w:r>
            <w:r w:rsidR="76C835E1" w:rsidRPr="003026AD">
              <w:t xml:space="preserve"> </w:t>
            </w:r>
            <w:r w:rsidRPr="003026AD">
              <w:t>actually modulating to it.</w:t>
            </w:r>
          </w:p>
          <w:p w14:paraId="707BFF14" w14:textId="0C53E36C" w:rsidR="00465603" w:rsidRPr="003026AD" w:rsidRDefault="00465603" w:rsidP="6F7D695C"/>
        </w:tc>
      </w:tr>
      <w:tr w:rsidR="6F7D695C" w:rsidRPr="003026AD" w14:paraId="320C2B0F" w14:textId="77777777" w:rsidTr="6F7D695C">
        <w:tc>
          <w:tcPr>
            <w:tcW w:w="900" w:type="dxa"/>
          </w:tcPr>
          <w:p w14:paraId="66B78ABE" w14:textId="63A3ED4F" w:rsidR="6F7D695C" w:rsidRPr="003026AD" w:rsidRDefault="522EFAB9" w:rsidP="6F7D695C">
            <w:r w:rsidRPr="003026AD">
              <w:t>0</w:t>
            </w:r>
            <w:r w:rsidR="59DC90D4" w:rsidRPr="003026AD">
              <w:t>3</w:t>
            </w:r>
            <w:r w:rsidR="6F7D695C" w:rsidRPr="003026AD">
              <w:t>:32</w:t>
            </w:r>
          </w:p>
        </w:tc>
        <w:tc>
          <w:tcPr>
            <w:tcW w:w="8100" w:type="dxa"/>
          </w:tcPr>
          <w:p w14:paraId="1802E5CC" w14:textId="460ABF79" w:rsidR="6F7D695C" w:rsidRPr="003026AD" w:rsidRDefault="6F7D695C" w:rsidP="6F7D695C">
            <w:r w:rsidRPr="003026AD">
              <w:t>Many composers have used this, Bach is an example</w:t>
            </w:r>
            <w:r w:rsidR="5B4B1FB4" w:rsidRPr="003026AD">
              <w:t>. F</w:t>
            </w:r>
            <w:r w:rsidR="59DC90D4" w:rsidRPr="003026AD">
              <w:t>or</w:t>
            </w:r>
            <w:r w:rsidRPr="003026AD">
              <w:t xml:space="preserve"> </w:t>
            </w:r>
            <w:proofErr w:type="gramStart"/>
            <w:r w:rsidRPr="003026AD">
              <w:t>example</w:t>
            </w:r>
            <w:proofErr w:type="gramEnd"/>
            <w:r w:rsidRPr="003026AD">
              <w:t xml:space="preserve"> the choral </w:t>
            </w:r>
            <w:r w:rsidR="00DC3024" w:rsidRPr="00DC3024">
              <w:t>‘</w:t>
            </w:r>
            <w:r w:rsidR="59DC90D4" w:rsidRPr="003026AD">
              <w:t>Wie</w:t>
            </w:r>
            <w:r w:rsidRPr="003026AD">
              <w:t xml:space="preserve"> </w:t>
            </w:r>
            <w:proofErr w:type="spellStart"/>
            <w:r w:rsidRPr="003026AD">
              <w:t>schon</w:t>
            </w:r>
            <w:proofErr w:type="spellEnd"/>
            <w:r w:rsidRPr="003026AD">
              <w:rPr>
                <w:lang w:eastAsia="zh-TW"/>
              </w:rPr>
              <w:t xml:space="preserve"> </w:t>
            </w:r>
            <w:proofErr w:type="spellStart"/>
            <w:r w:rsidRPr="003026AD">
              <w:t>leuchter</w:t>
            </w:r>
            <w:proofErr w:type="spellEnd"/>
            <w:r w:rsidRPr="003026AD">
              <w:t xml:space="preserve"> der </w:t>
            </w:r>
            <w:proofErr w:type="spellStart"/>
            <w:r w:rsidR="59DC90D4" w:rsidRPr="003026AD">
              <w:t>morgenstern</w:t>
            </w:r>
            <w:proofErr w:type="spellEnd"/>
            <w:r w:rsidR="00DC3024" w:rsidRPr="00DC3024">
              <w:t>’</w:t>
            </w:r>
            <w:r w:rsidRPr="003026AD">
              <w:t xml:space="preserve"> ends like this. He could have ended</w:t>
            </w:r>
            <w:r w:rsidR="4590888C" w:rsidRPr="003026AD">
              <w:t xml:space="preserve"> (this)</w:t>
            </w:r>
            <w:r w:rsidR="59DC90D4" w:rsidRPr="003026AD">
              <w:t>.</w:t>
            </w:r>
            <w:r w:rsidRPr="003026AD">
              <w:t xml:space="preserve"> And that would sound perfectly good, but this added secondly dominant</w:t>
            </w:r>
            <w:r w:rsidR="670750DB" w:rsidRPr="003026AD">
              <w:t>, m</w:t>
            </w:r>
            <w:r w:rsidR="59DC90D4" w:rsidRPr="003026AD">
              <w:t>akes</w:t>
            </w:r>
            <w:r w:rsidRPr="003026AD">
              <w:t xml:space="preserve"> it just a bit more interesting. Where we</w:t>
            </w:r>
            <w:r w:rsidR="00DC3024" w:rsidRPr="00DC3024">
              <w:t>’</w:t>
            </w:r>
            <w:r w:rsidRPr="003026AD">
              <w:t>ve hinted at another key, without actually modulating. Another example of the secondary dominant</w:t>
            </w:r>
            <w:r w:rsidR="11503AA9" w:rsidRPr="003026AD">
              <w:t>, a</w:t>
            </w:r>
            <w:r w:rsidR="59DC90D4" w:rsidRPr="003026AD">
              <w:t xml:space="preserve">nd </w:t>
            </w:r>
            <w:r w:rsidRPr="003026AD">
              <w:t xml:space="preserve">can be found in the tune </w:t>
            </w:r>
            <w:r w:rsidR="00DC3024" w:rsidRPr="00DC3024">
              <w:t>‘</w:t>
            </w:r>
            <w:r w:rsidRPr="003026AD">
              <w:t>Blackbird</w:t>
            </w:r>
            <w:r w:rsidR="00DC3024" w:rsidRPr="00DC3024">
              <w:t>’</w:t>
            </w:r>
            <w:r w:rsidRPr="003026AD">
              <w:t xml:space="preserve"> which ends</w:t>
            </w:r>
            <w:r w:rsidR="1A0A4E13" w:rsidRPr="003026AD">
              <w:t>.</w:t>
            </w:r>
            <w:r w:rsidRPr="003026AD">
              <w:t xml:space="preserve"> There we</w:t>
            </w:r>
            <w:r w:rsidR="00DC3024" w:rsidRPr="00DC3024">
              <w:t>’</w:t>
            </w:r>
            <w:r w:rsidRPr="003026AD">
              <w:t xml:space="preserve">re in g major and the third last chord is </w:t>
            </w:r>
            <w:r w:rsidRPr="003026AD">
              <w:lastRenderedPageBreak/>
              <w:t>the secondary dominant</w:t>
            </w:r>
            <w:r w:rsidR="255B6FB0" w:rsidRPr="003026AD">
              <w:t>, w</w:t>
            </w:r>
            <w:r w:rsidR="59DC90D4" w:rsidRPr="003026AD">
              <w:t>hich</w:t>
            </w:r>
            <w:r w:rsidRPr="003026AD">
              <w:t xml:space="preserve"> suggests</w:t>
            </w:r>
            <w:r w:rsidR="79768614" w:rsidRPr="003026AD">
              <w:t>, a</w:t>
            </w:r>
            <w:r w:rsidR="59DC90D4" w:rsidRPr="003026AD">
              <w:t>gain</w:t>
            </w:r>
            <w:r w:rsidRPr="003026AD">
              <w:t>, D major</w:t>
            </w:r>
            <w:r w:rsidR="3452F2E7" w:rsidRPr="003026AD">
              <w:t>. B</w:t>
            </w:r>
            <w:r w:rsidR="59DC90D4" w:rsidRPr="003026AD">
              <w:t>ut</w:t>
            </w:r>
            <w:r w:rsidRPr="003026AD">
              <w:t xml:space="preserve"> </w:t>
            </w:r>
            <w:proofErr w:type="gramStart"/>
            <w:r w:rsidRPr="003026AD">
              <w:t>actually</w:t>
            </w:r>
            <w:proofErr w:type="gramEnd"/>
            <w:r w:rsidRPr="003026AD">
              <w:t xml:space="preserve"> immediately comes back to G. So here it is again. </w:t>
            </w:r>
          </w:p>
          <w:p w14:paraId="7EAA01DA" w14:textId="01774136" w:rsidR="6F7D695C" w:rsidRPr="003026AD" w:rsidRDefault="6F7D695C" w:rsidP="6F7D695C"/>
        </w:tc>
      </w:tr>
      <w:tr w:rsidR="6F7D695C" w:rsidRPr="003026AD" w14:paraId="14902C1B" w14:textId="77777777" w:rsidTr="6F7D695C">
        <w:trPr>
          <w:trHeight w:val="975"/>
        </w:trPr>
        <w:tc>
          <w:tcPr>
            <w:tcW w:w="900" w:type="dxa"/>
          </w:tcPr>
          <w:p w14:paraId="6708D7B1" w14:textId="62973DBB" w:rsidR="6F7D695C" w:rsidRPr="003026AD" w:rsidRDefault="6F7D695C" w:rsidP="6F7D695C">
            <w:r w:rsidRPr="003026AD">
              <w:lastRenderedPageBreak/>
              <w:t>04</w:t>
            </w:r>
            <w:r w:rsidR="59DC90D4" w:rsidRPr="003026AD">
              <w:t>:</w:t>
            </w:r>
            <w:r w:rsidR="3D73E864" w:rsidRPr="003026AD">
              <w:t>55</w:t>
            </w:r>
          </w:p>
        </w:tc>
        <w:tc>
          <w:tcPr>
            <w:tcW w:w="8100" w:type="dxa"/>
          </w:tcPr>
          <w:p w14:paraId="66E79CFF" w14:textId="4E33944C" w:rsidR="3D73E864" w:rsidRPr="003026AD" w:rsidRDefault="3D73E864" w:rsidP="734B5968">
            <w:r w:rsidRPr="003026AD">
              <w:t xml:space="preserve">A move to the sub-dominant key often occurs later in the piece, because it helps emphasize the feeling of coming home. </w:t>
            </w:r>
            <w:r w:rsidR="59DC90D4" w:rsidRPr="003026AD">
              <w:t>Sometimes composers actually modulate to the subdominant, other times they simply hint at it. If we</w:t>
            </w:r>
            <w:r w:rsidR="00DC3024" w:rsidRPr="00DC3024">
              <w:t>’</w:t>
            </w:r>
            <w:r w:rsidR="59DC90D4" w:rsidRPr="003026AD">
              <w:t>re in the key of C</w:t>
            </w:r>
            <w:r w:rsidR="6AC048FF" w:rsidRPr="003026AD">
              <w:t>, t</w:t>
            </w:r>
            <w:r w:rsidR="59DC90D4" w:rsidRPr="003026AD">
              <w:t>he subdominant chord is F. The subdominant scale involves the note B</w:t>
            </w:r>
            <w:r w:rsidR="00DC3024" w:rsidRPr="00DC3024">
              <w:t>-flat</w:t>
            </w:r>
            <w:r w:rsidR="59DC90D4" w:rsidRPr="003026AD">
              <w:t>. And if we want to give the feeling of having moved to the sub-dominant that B</w:t>
            </w:r>
            <w:r w:rsidR="00DC3024" w:rsidRPr="00DC3024">
              <w:t>-flat</w:t>
            </w:r>
            <w:r w:rsidR="59DC90D4" w:rsidRPr="003026AD">
              <w:t xml:space="preserve"> is an</w:t>
            </w:r>
            <w:r w:rsidR="24358982" w:rsidRPr="003026AD">
              <w:t xml:space="preserve"> </w:t>
            </w:r>
            <w:r w:rsidR="59DC90D4" w:rsidRPr="003026AD">
              <w:t xml:space="preserve">important note to introduce. </w:t>
            </w:r>
            <w:proofErr w:type="gramStart"/>
            <w:r w:rsidR="59DC90D4" w:rsidRPr="003026AD">
              <w:t>So</w:t>
            </w:r>
            <w:proofErr w:type="gramEnd"/>
            <w:r w:rsidR="59DC90D4" w:rsidRPr="003026AD">
              <w:t xml:space="preserve"> for example, if you were towards the</w:t>
            </w:r>
            <w:r w:rsidR="6ACE99BD" w:rsidRPr="003026AD">
              <w:t xml:space="preserve"> </w:t>
            </w:r>
            <w:r w:rsidR="59DC90D4" w:rsidRPr="003026AD">
              <w:t xml:space="preserve">end of a piece in </w:t>
            </w:r>
            <w:r w:rsidR="062937BC" w:rsidRPr="003026AD">
              <w:t>C</w:t>
            </w:r>
            <w:r w:rsidR="59DC90D4" w:rsidRPr="003026AD">
              <w:t>, you might hear this. By introducing that B</w:t>
            </w:r>
            <w:r w:rsidR="00DC3024" w:rsidRPr="00DC3024">
              <w:t>-flat</w:t>
            </w:r>
            <w:r w:rsidR="59DC90D4" w:rsidRPr="003026AD">
              <w:t xml:space="preserve">, which is one of the notes of the scale of </w:t>
            </w:r>
            <w:r w:rsidR="4A93F98F" w:rsidRPr="003026AD">
              <w:t>F</w:t>
            </w:r>
            <w:r w:rsidR="59DC90D4" w:rsidRPr="003026AD">
              <w:t>, the subdominant. And doesn</w:t>
            </w:r>
            <w:r w:rsidR="00DC3024" w:rsidRPr="00DC3024">
              <w:t>’</w:t>
            </w:r>
            <w:r w:rsidR="59DC90D4" w:rsidRPr="003026AD">
              <w:t>t enter into the scale of C. That B</w:t>
            </w:r>
            <w:r w:rsidR="00DC3024" w:rsidRPr="00DC3024">
              <w:t>-flat</w:t>
            </w:r>
            <w:r w:rsidR="59DC90D4" w:rsidRPr="003026AD">
              <w:t xml:space="preserve"> helps you to think you</w:t>
            </w:r>
            <w:r w:rsidR="00DC3024" w:rsidRPr="00DC3024">
              <w:t>’</w:t>
            </w:r>
            <w:r w:rsidR="59DC90D4" w:rsidRPr="003026AD">
              <w:t>re, that B</w:t>
            </w:r>
            <w:r w:rsidR="00DC3024" w:rsidRPr="00DC3024">
              <w:t>-flat</w:t>
            </w:r>
            <w:r w:rsidR="59DC90D4" w:rsidRPr="003026AD">
              <w:t xml:space="preserve"> gives you the </w:t>
            </w:r>
            <w:r w:rsidR="00DB5697" w:rsidRPr="003026AD">
              <w:t>flavour</w:t>
            </w:r>
            <w:r w:rsidR="59DC90D4" w:rsidRPr="003026AD">
              <w:t xml:space="preserve"> of the subdominant. </w:t>
            </w:r>
            <w:proofErr w:type="gramStart"/>
            <w:r w:rsidR="59DC90D4" w:rsidRPr="003026AD">
              <w:t>So</w:t>
            </w:r>
            <w:proofErr w:type="gramEnd"/>
            <w:r w:rsidR="59DC90D4" w:rsidRPr="003026AD">
              <w:t xml:space="preserve"> here</w:t>
            </w:r>
            <w:r w:rsidR="00DC3024" w:rsidRPr="00DC3024">
              <w:t>’</w:t>
            </w:r>
            <w:r w:rsidR="59DC90D4" w:rsidRPr="003026AD">
              <w:t>s the progression again.</w:t>
            </w:r>
            <w:r w:rsidR="7A8F7717" w:rsidRPr="003026AD">
              <w:t xml:space="preserve"> </w:t>
            </w:r>
            <w:r w:rsidR="59DC90D4" w:rsidRPr="003026AD">
              <w:t>And you find this quite frequently towards the end of pieces. Either of a hint of the su</w:t>
            </w:r>
            <w:r w:rsidR="0E109500" w:rsidRPr="003026AD">
              <w:t>b</w:t>
            </w:r>
            <w:r w:rsidR="59DC90D4" w:rsidRPr="003026AD">
              <w:t>dominant, or something slightly stronger.</w:t>
            </w:r>
            <w:r w:rsidR="654CAD67" w:rsidRPr="003026AD">
              <w:t xml:space="preserve"> A famous example of it can be heard towards the end of the Prelude by Bach</w:t>
            </w:r>
            <w:r w:rsidR="7868E841" w:rsidRPr="003026AD">
              <w:t xml:space="preserve">, </w:t>
            </w:r>
            <w:r w:rsidR="7868E841" w:rsidRPr="003026AD">
              <w:rPr>
                <w:color w:val="000000" w:themeColor="text1"/>
              </w:rPr>
              <w:t>t</w:t>
            </w:r>
            <w:r w:rsidR="654CAD67" w:rsidRPr="003026AD">
              <w:t xml:space="preserve">he </w:t>
            </w:r>
            <w:r w:rsidR="00DC3024" w:rsidRPr="00DC3024">
              <w:t>‘</w:t>
            </w:r>
            <w:r w:rsidR="654CAD67" w:rsidRPr="003026AD">
              <w:t>Prelude in C</w:t>
            </w:r>
            <w:r w:rsidR="00DC3024" w:rsidRPr="00DC3024">
              <w:t>’</w:t>
            </w:r>
            <w:r w:rsidR="654CAD67" w:rsidRPr="003026AD">
              <w:t xml:space="preserve"> from Book one of the 48 Preludes and Fugues. And he introduces the B</w:t>
            </w:r>
            <w:r w:rsidR="00DC3024" w:rsidRPr="00DC3024">
              <w:t>-flat</w:t>
            </w:r>
            <w:r w:rsidR="654CAD67" w:rsidRPr="003026AD">
              <w:t xml:space="preserve"> just towards the end, to give the feeling of</w:t>
            </w:r>
            <w:r w:rsidR="5DB17F3E" w:rsidRPr="003026AD">
              <w:t>, h</w:t>
            </w:r>
            <w:r w:rsidR="654CAD67" w:rsidRPr="003026AD">
              <w:t xml:space="preserve">inting at F major, not actually going to F major; but hinting at it. And </w:t>
            </w:r>
            <w:proofErr w:type="gramStart"/>
            <w:r w:rsidR="654CAD67" w:rsidRPr="003026AD">
              <w:t>thus</w:t>
            </w:r>
            <w:proofErr w:type="gramEnd"/>
            <w:r w:rsidR="654CAD67" w:rsidRPr="003026AD">
              <w:t xml:space="preserve"> giving a </w:t>
            </w:r>
            <w:r w:rsidR="00DC3024" w:rsidRPr="00DC3024">
              <w:t>‘</w:t>
            </w:r>
            <w:r w:rsidR="654CAD67" w:rsidRPr="003026AD">
              <w:t>subdominant leaning</w:t>
            </w:r>
            <w:r w:rsidR="00DC3024" w:rsidRPr="00DC3024">
              <w:t>’</w:t>
            </w:r>
            <w:r w:rsidR="654CAD67" w:rsidRPr="003026AD">
              <w:t xml:space="preserve"> as we sometimes call it. </w:t>
            </w:r>
            <w:proofErr w:type="gramStart"/>
            <w:r w:rsidR="654CAD67" w:rsidRPr="003026AD">
              <w:t>So</w:t>
            </w:r>
            <w:proofErr w:type="gramEnd"/>
            <w:r w:rsidR="654CAD67" w:rsidRPr="003026AD">
              <w:t xml:space="preserve"> the chords at the end of this piece sound like this</w:t>
            </w:r>
            <w:r w:rsidR="1F73CBFE" w:rsidRPr="003026AD">
              <w:t>, o</w:t>
            </w:r>
            <w:r w:rsidR="654CAD67" w:rsidRPr="003026AD">
              <w:t>nce again. And we</w:t>
            </w:r>
            <w:r w:rsidR="00DC3024" w:rsidRPr="00DC3024">
              <w:t>’</w:t>
            </w:r>
            <w:r w:rsidR="654CAD67" w:rsidRPr="003026AD">
              <w:t xml:space="preserve">ll finish by hearing the complete </w:t>
            </w:r>
            <w:r w:rsidR="00DC3024" w:rsidRPr="00DC3024">
              <w:t>‘</w:t>
            </w:r>
            <w:r w:rsidR="10A110B0" w:rsidRPr="003026AD">
              <w:t>P</w:t>
            </w:r>
            <w:r w:rsidR="654CAD67" w:rsidRPr="003026AD">
              <w:t>relude in C</w:t>
            </w:r>
            <w:r w:rsidR="00DC3024" w:rsidRPr="00DC3024">
              <w:t>’</w:t>
            </w:r>
            <w:r w:rsidR="654CAD67" w:rsidRPr="003026AD">
              <w:t>, played on harpsichord, as it would have been in Bach</w:t>
            </w:r>
            <w:r w:rsidR="00DC3024" w:rsidRPr="00DC3024">
              <w:t>’</w:t>
            </w:r>
            <w:r w:rsidR="654CAD67" w:rsidRPr="003026AD">
              <w:t>s own day.</w:t>
            </w:r>
          </w:p>
          <w:p w14:paraId="0F182C80" w14:textId="0A2D9B01" w:rsidR="6F7D695C" w:rsidRPr="003026AD" w:rsidRDefault="6F7D695C" w:rsidP="6F7D695C"/>
        </w:tc>
      </w:tr>
    </w:tbl>
    <w:p w14:paraId="080BF3DC" w14:textId="69861D54" w:rsidR="00BD25BF" w:rsidRPr="003026AD" w:rsidRDefault="00BD25BF" w:rsidP="000E0DE9">
      <w:pPr>
        <w:rPr>
          <w:lang w:eastAsia="es-ES"/>
        </w:rPr>
      </w:pPr>
    </w:p>
    <w:sectPr w:rsidR="00BD25BF" w:rsidRPr="003026AD" w:rsidSect="00D774B8">
      <w:pgSz w:w="11906" w:h="16838"/>
      <w:pgMar w:top="568"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0A681" w14:textId="77777777" w:rsidR="00687538" w:rsidRDefault="00687538" w:rsidP="001253DC">
      <w:r>
        <w:separator/>
      </w:r>
    </w:p>
    <w:p w14:paraId="73F09294" w14:textId="77777777" w:rsidR="00687538" w:rsidRDefault="00687538" w:rsidP="001253DC"/>
  </w:endnote>
  <w:endnote w:type="continuationSeparator" w:id="0">
    <w:p w14:paraId="4054226D" w14:textId="77777777" w:rsidR="00687538" w:rsidRDefault="00687538" w:rsidP="001253DC">
      <w:r>
        <w:continuationSeparator/>
      </w:r>
    </w:p>
    <w:p w14:paraId="76B98623" w14:textId="77777777" w:rsidR="00687538" w:rsidRDefault="00687538" w:rsidP="001253DC"/>
  </w:endnote>
  <w:endnote w:type="continuationNotice" w:id="1">
    <w:p w14:paraId="4E6EF2C5" w14:textId="77777777" w:rsidR="00687538" w:rsidRDefault="00687538"/>
    <w:p w14:paraId="1164619C" w14:textId="77777777" w:rsidR="00687538" w:rsidRDefault="006875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79234622"/>
      <w:docPartObj>
        <w:docPartGallery w:val="Page Numbers (Bottom of Page)"/>
        <w:docPartUnique/>
      </w:docPartObj>
    </w:sdtPr>
    <w:sdtEndPr>
      <w:rPr>
        <w:rStyle w:val="PageNumber"/>
      </w:rPr>
    </w:sdtEndPr>
    <w:sdtContent>
      <w:p w14:paraId="18232126" w14:textId="305117D3" w:rsidR="009B654B" w:rsidRDefault="009B654B" w:rsidP="009E2EE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7F8A01B" w14:textId="77777777" w:rsidR="009B654B" w:rsidRDefault="009B65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41550864"/>
      <w:docPartObj>
        <w:docPartGallery w:val="Page Numbers (Bottom of Page)"/>
        <w:docPartUnique/>
      </w:docPartObj>
    </w:sdtPr>
    <w:sdtEndPr>
      <w:rPr>
        <w:rStyle w:val="PageNumber"/>
      </w:rPr>
    </w:sdtEndPr>
    <w:sdtContent>
      <w:p w14:paraId="429DB116" w14:textId="67119BCA" w:rsidR="009B654B" w:rsidRDefault="009B654B" w:rsidP="009E2EE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70</w:t>
        </w:r>
        <w:r>
          <w:rPr>
            <w:rStyle w:val="PageNumber"/>
          </w:rPr>
          <w:fldChar w:fldCharType="end"/>
        </w:r>
      </w:p>
    </w:sdtContent>
  </w:sdt>
  <w:p w14:paraId="3C42B538" w14:textId="03527241" w:rsidR="00D109B3" w:rsidRDefault="00D109B3" w:rsidP="00D774B8">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8364134"/>
      <w:docPartObj>
        <w:docPartGallery w:val="Page Numbers (Bottom of Page)"/>
        <w:docPartUnique/>
      </w:docPartObj>
    </w:sdtPr>
    <w:sdtEndPr>
      <w:rPr>
        <w:noProof/>
      </w:rPr>
    </w:sdtEndPr>
    <w:sdtContent>
      <w:p w14:paraId="1C079337" w14:textId="1F85ED94" w:rsidR="00D109B3" w:rsidRDefault="00D109B3">
        <w:pPr>
          <w:pStyle w:val="Footer"/>
          <w:jc w:val="center"/>
        </w:pPr>
        <w:r>
          <w:fldChar w:fldCharType="begin"/>
        </w:r>
        <w:r>
          <w:instrText xml:space="preserve"> PAGE   \* MERGEFORMAT </w:instrText>
        </w:r>
        <w:r>
          <w:fldChar w:fldCharType="separate"/>
        </w:r>
        <w:r w:rsidR="00DB5697">
          <w:rPr>
            <w:noProof/>
          </w:rPr>
          <w:t>i</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D4E2D" w14:textId="77777777" w:rsidR="00687538" w:rsidRDefault="00687538" w:rsidP="001253DC">
      <w:r>
        <w:separator/>
      </w:r>
    </w:p>
    <w:p w14:paraId="41CCC86C" w14:textId="77777777" w:rsidR="00687538" w:rsidRDefault="00687538" w:rsidP="001253DC"/>
  </w:footnote>
  <w:footnote w:type="continuationSeparator" w:id="0">
    <w:p w14:paraId="56C487AB" w14:textId="77777777" w:rsidR="00687538" w:rsidRDefault="00687538" w:rsidP="001253DC">
      <w:r>
        <w:continuationSeparator/>
      </w:r>
    </w:p>
    <w:p w14:paraId="4C957C58" w14:textId="77777777" w:rsidR="00687538" w:rsidRDefault="00687538" w:rsidP="001253DC"/>
  </w:footnote>
  <w:footnote w:type="continuationNotice" w:id="1">
    <w:p w14:paraId="524BFE98" w14:textId="77777777" w:rsidR="00687538" w:rsidRDefault="00687538"/>
    <w:p w14:paraId="4872FD16" w14:textId="77777777" w:rsidR="00687538" w:rsidRDefault="006875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D109B3" w14:paraId="1E9E45AE" w14:textId="77777777" w:rsidTr="40C9EBD9">
      <w:tc>
        <w:tcPr>
          <w:tcW w:w="3005" w:type="dxa"/>
        </w:tcPr>
        <w:p w14:paraId="01CE958C" w14:textId="38922650" w:rsidR="00D109B3" w:rsidRDefault="00D109B3" w:rsidP="40C9EBD9">
          <w:pPr>
            <w:pStyle w:val="Header"/>
            <w:ind w:left="-115"/>
          </w:pPr>
          <w:bookmarkStart w:id="0" w:name="_Hlk75342088"/>
          <w:bookmarkEnd w:id="0"/>
        </w:p>
      </w:tc>
      <w:tc>
        <w:tcPr>
          <w:tcW w:w="3005" w:type="dxa"/>
        </w:tcPr>
        <w:p w14:paraId="6DCCA6D2" w14:textId="1DA89F99" w:rsidR="00D109B3" w:rsidRDefault="00D109B3" w:rsidP="40C9EBD9">
          <w:pPr>
            <w:pStyle w:val="Header"/>
            <w:jc w:val="center"/>
          </w:pPr>
        </w:p>
      </w:tc>
      <w:tc>
        <w:tcPr>
          <w:tcW w:w="3005" w:type="dxa"/>
        </w:tcPr>
        <w:p w14:paraId="5DDAC247" w14:textId="3A018A09" w:rsidR="00D109B3" w:rsidRDefault="00D109B3" w:rsidP="40C9EBD9">
          <w:pPr>
            <w:pStyle w:val="Header"/>
            <w:ind w:right="-115"/>
            <w:jc w:val="right"/>
          </w:pPr>
        </w:p>
      </w:tc>
    </w:tr>
  </w:tbl>
  <w:p w14:paraId="66B8C827" w14:textId="3BFEC425" w:rsidR="00D109B3" w:rsidRDefault="00D109B3" w:rsidP="0096645B">
    <w:pPr>
      <w:pStyle w:val="Header"/>
    </w:pPr>
  </w:p>
</w:hdr>
</file>

<file path=word/intelligence.xml><?xml version="1.0" encoding="utf-8"?>
<int:Intelligence xmlns:int="http://schemas.microsoft.com/office/intelligence/2019/intelligence">
  <int:IntelligenceSettings/>
  <int:Manifest>
    <int:WordHash hashCode="WFklhdHeP4BUM7" id="ohH6B87i"/>
  </int:Manifest>
  <int:Observations>
    <int:Content id="ohH6B87i">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82265"/>
    <w:multiLevelType w:val="multilevel"/>
    <w:tmpl w:val="8C761B8E"/>
    <w:lvl w:ilvl="0">
      <w:start w:val="1"/>
      <w:numFmt w:val="decimal"/>
      <w:lvlText w:val="%1"/>
      <w:lvlJc w:val="left"/>
      <w:pPr>
        <w:ind w:left="400" w:hanging="400"/>
      </w:pPr>
      <w:rPr>
        <w:rFonts w:hint="default"/>
      </w:rPr>
    </w:lvl>
    <w:lvl w:ilvl="1">
      <w:start w:val="5"/>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740" w:hanging="144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685" w:hanging="2160"/>
      </w:pPr>
      <w:rPr>
        <w:rFonts w:hint="default"/>
      </w:rPr>
    </w:lvl>
    <w:lvl w:ilvl="8">
      <w:start w:val="1"/>
      <w:numFmt w:val="decimal"/>
      <w:lvlText w:val="%1.%2.%3.%4.%5.%6.%7.%8.%9"/>
      <w:lvlJc w:val="left"/>
      <w:pPr>
        <w:ind w:left="2760" w:hanging="2160"/>
      </w:pPr>
      <w:rPr>
        <w:rFonts w:hint="default"/>
      </w:rPr>
    </w:lvl>
  </w:abstractNum>
  <w:abstractNum w:abstractNumId="1" w15:restartNumberingAfterBreak="0">
    <w:nsid w:val="16377871"/>
    <w:multiLevelType w:val="multilevel"/>
    <w:tmpl w:val="907A34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9C4199"/>
    <w:multiLevelType w:val="multilevel"/>
    <w:tmpl w:val="7D1277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1F0E55"/>
    <w:multiLevelType w:val="multilevel"/>
    <w:tmpl w:val="E5381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996670"/>
    <w:multiLevelType w:val="multilevel"/>
    <w:tmpl w:val="34CE3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D376C1"/>
    <w:multiLevelType w:val="multilevel"/>
    <w:tmpl w:val="5C020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E94449"/>
    <w:multiLevelType w:val="hybridMultilevel"/>
    <w:tmpl w:val="0D247028"/>
    <w:lvl w:ilvl="0" w:tplc="54D27668">
      <w:start w:val="1"/>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0DF056E"/>
    <w:multiLevelType w:val="multilevel"/>
    <w:tmpl w:val="03B6CD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A656897"/>
    <w:multiLevelType w:val="hybridMultilevel"/>
    <w:tmpl w:val="4F386FFC"/>
    <w:lvl w:ilvl="0" w:tplc="48C2D010">
      <w:start w:val="6"/>
      <w:numFmt w:val="bullet"/>
      <w:lvlText w:val="∙"/>
      <w:lvlJc w:val="left"/>
      <w:pPr>
        <w:ind w:left="720" w:hanging="360"/>
      </w:pPr>
      <w:rPr>
        <w:rFonts w:ascii="Calibri" w:eastAsiaTheme="minorHAnsi" w:hAnsi="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B527B0D"/>
    <w:multiLevelType w:val="multilevel"/>
    <w:tmpl w:val="E0CEC1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751BC1"/>
    <w:multiLevelType w:val="multilevel"/>
    <w:tmpl w:val="C9EE6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E6C6678"/>
    <w:multiLevelType w:val="multilevel"/>
    <w:tmpl w:val="93B04A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51C5B4D"/>
    <w:multiLevelType w:val="multilevel"/>
    <w:tmpl w:val="BB760D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64A0C2C"/>
    <w:multiLevelType w:val="multilevel"/>
    <w:tmpl w:val="481E38D0"/>
    <w:lvl w:ilvl="0">
      <w:start w:val="1"/>
      <w:numFmt w:val="decimal"/>
      <w:lvlText w:val="%1."/>
      <w:lvlJc w:val="left"/>
      <w:pPr>
        <w:ind w:left="480" w:hanging="480"/>
      </w:pPr>
      <w:rPr>
        <w:rFonts w:hint="default"/>
      </w:rPr>
    </w:lvl>
    <w:lvl w:ilvl="1">
      <w:start w:val="1"/>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740" w:hanging="144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685" w:hanging="2160"/>
      </w:pPr>
      <w:rPr>
        <w:rFonts w:hint="default"/>
      </w:rPr>
    </w:lvl>
    <w:lvl w:ilvl="8">
      <w:start w:val="1"/>
      <w:numFmt w:val="decimal"/>
      <w:lvlText w:val="%1.%2.%3.%4.%5.%6.%7.%8.%9."/>
      <w:lvlJc w:val="left"/>
      <w:pPr>
        <w:ind w:left="2760" w:hanging="2160"/>
      </w:pPr>
      <w:rPr>
        <w:rFonts w:hint="default"/>
      </w:rPr>
    </w:lvl>
  </w:abstractNum>
  <w:abstractNum w:abstractNumId="14" w15:restartNumberingAfterBreak="0">
    <w:nsid w:val="5B522547"/>
    <w:multiLevelType w:val="multilevel"/>
    <w:tmpl w:val="91DC5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D1C52D3"/>
    <w:multiLevelType w:val="multilevel"/>
    <w:tmpl w:val="596884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F1F66EA"/>
    <w:multiLevelType w:val="multilevel"/>
    <w:tmpl w:val="C9F688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3773EA"/>
    <w:multiLevelType w:val="multilevel"/>
    <w:tmpl w:val="4C086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B85144E"/>
    <w:multiLevelType w:val="multilevel"/>
    <w:tmpl w:val="6B588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D0C45D4"/>
    <w:multiLevelType w:val="multilevel"/>
    <w:tmpl w:val="27DA5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5B5654E"/>
    <w:multiLevelType w:val="hybridMultilevel"/>
    <w:tmpl w:val="45E82394"/>
    <w:lvl w:ilvl="0" w:tplc="54D27668">
      <w:start w:val="1"/>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66E39CE"/>
    <w:multiLevelType w:val="hybridMultilevel"/>
    <w:tmpl w:val="98547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5365E3"/>
    <w:multiLevelType w:val="hybridMultilevel"/>
    <w:tmpl w:val="25080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DC660C"/>
    <w:multiLevelType w:val="multilevel"/>
    <w:tmpl w:val="3668B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8"/>
  </w:num>
  <w:num w:numId="3">
    <w:abstractNumId w:val="4"/>
  </w:num>
  <w:num w:numId="4">
    <w:abstractNumId w:val="7"/>
  </w:num>
  <w:num w:numId="5">
    <w:abstractNumId w:val="11"/>
  </w:num>
  <w:num w:numId="6">
    <w:abstractNumId w:val="23"/>
  </w:num>
  <w:num w:numId="7">
    <w:abstractNumId w:val="5"/>
  </w:num>
  <w:num w:numId="8">
    <w:abstractNumId w:val="2"/>
  </w:num>
  <w:num w:numId="9">
    <w:abstractNumId w:val="9"/>
  </w:num>
  <w:num w:numId="10">
    <w:abstractNumId w:val="19"/>
  </w:num>
  <w:num w:numId="11">
    <w:abstractNumId w:val="15"/>
  </w:num>
  <w:num w:numId="12">
    <w:abstractNumId w:val="16"/>
  </w:num>
  <w:num w:numId="13">
    <w:abstractNumId w:val="13"/>
  </w:num>
  <w:num w:numId="14">
    <w:abstractNumId w:val="10"/>
  </w:num>
  <w:num w:numId="15">
    <w:abstractNumId w:val="14"/>
  </w:num>
  <w:num w:numId="16">
    <w:abstractNumId w:val="17"/>
  </w:num>
  <w:num w:numId="17">
    <w:abstractNumId w:val="3"/>
  </w:num>
  <w:num w:numId="18">
    <w:abstractNumId w:val="1"/>
  </w:num>
  <w:num w:numId="19">
    <w:abstractNumId w:val="12"/>
  </w:num>
  <w:num w:numId="20">
    <w:abstractNumId w:val="6"/>
  </w:num>
  <w:num w:numId="21">
    <w:abstractNumId w:val="20"/>
  </w:num>
  <w:num w:numId="22">
    <w:abstractNumId w:val="0"/>
  </w:num>
  <w:num w:numId="23">
    <w:abstractNumId w:val="22"/>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es-ES" w:vendorID="64" w:dllVersion="6" w:nlCheck="1" w:checkStyle="0"/>
  <w:activeWritingStyle w:appName="MSWord" w:lang="en-GB" w:vendorID="64" w:dllVersion="4096" w:nlCheck="1" w:checkStyle="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53C"/>
    <w:rsid w:val="00001F52"/>
    <w:rsid w:val="000022D2"/>
    <w:rsid w:val="00004D1F"/>
    <w:rsid w:val="00007FBB"/>
    <w:rsid w:val="000114A9"/>
    <w:rsid w:val="000117B4"/>
    <w:rsid w:val="00011D58"/>
    <w:rsid w:val="00014316"/>
    <w:rsid w:val="000147CF"/>
    <w:rsid w:val="000155C0"/>
    <w:rsid w:val="0001628D"/>
    <w:rsid w:val="0001BBEB"/>
    <w:rsid w:val="00020638"/>
    <w:rsid w:val="00020D3C"/>
    <w:rsid w:val="000233DE"/>
    <w:rsid w:val="00024708"/>
    <w:rsid w:val="00027DBE"/>
    <w:rsid w:val="00030CC0"/>
    <w:rsid w:val="00044D32"/>
    <w:rsid w:val="00045093"/>
    <w:rsid w:val="00046945"/>
    <w:rsid w:val="000509E6"/>
    <w:rsid w:val="00051CE8"/>
    <w:rsid w:val="00053A8F"/>
    <w:rsid w:val="00055199"/>
    <w:rsid w:val="000555BB"/>
    <w:rsid w:val="00056F3D"/>
    <w:rsid w:val="000579FF"/>
    <w:rsid w:val="000620E7"/>
    <w:rsid w:val="000635C9"/>
    <w:rsid w:val="000639E1"/>
    <w:rsid w:val="00063F79"/>
    <w:rsid w:val="00066578"/>
    <w:rsid w:val="00071014"/>
    <w:rsid w:val="00073937"/>
    <w:rsid w:val="000819E7"/>
    <w:rsid w:val="00081BDB"/>
    <w:rsid w:val="000840FC"/>
    <w:rsid w:val="00085E24"/>
    <w:rsid w:val="0009094B"/>
    <w:rsid w:val="00092334"/>
    <w:rsid w:val="000A3F9F"/>
    <w:rsid w:val="000B19CA"/>
    <w:rsid w:val="000B31F9"/>
    <w:rsid w:val="000B5E67"/>
    <w:rsid w:val="000B610C"/>
    <w:rsid w:val="000B613E"/>
    <w:rsid w:val="000B6A69"/>
    <w:rsid w:val="000B710D"/>
    <w:rsid w:val="000C065E"/>
    <w:rsid w:val="000C1784"/>
    <w:rsid w:val="000C3D10"/>
    <w:rsid w:val="000C580F"/>
    <w:rsid w:val="000C730D"/>
    <w:rsid w:val="000D07CA"/>
    <w:rsid w:val="000D0CF0"/>
    <w:rsid w:val="000D374B"/>
    <w:rsid w:val="000D6531"/>
    <w:rsid w:val="000DDD36"/>
    <w:rsid w:val="000E0DE9"/>
    <w:rsid w:val="000E4BFF"/>
    <w:rsid w:val="000E626B"/>
    <w:rsid w:val="000E79C6"/>
    <w:rsid w:val="000F0057"/>
    <w:rsid w:val="000F0A45"/>
    <w:rsid w:val="000F4275"/>
    <w:rsid w:val="000F449D"/>
    <w:rsid w:val="000F6F4F"/>
    <w:rsid w:val="00106BA9"/>
    <w:rsid w:val="00113AD6"/>
    <w:rsid w:val="00115EA8"/>
    <w:rsid w:val="00120D2B"/>
    <w:rsid w:val="00120FA5"/>
    <w:rsid w:val="001227C8"/>
    <w:rsid w:val="00123BAD"/>
    <w:rsid w:val="00123DC8"/>
    <w:rsid w:val="001247EC"/>
    <w:rsid w:val="001253DC"/>
    <w:rsid w:val="001309D6"/>
    <w:rsid w:val="00133581"/>
    <w:rsid w:val="00133B6B"/>
    <w:rsid w:val="001355C5"/>
    <w:rsid w:val="00135A77"/>
    <w:rsid w:val="00137456"/>
    <w:rsid w:val="00137727"/>
    <w:rsid w:val="00140371"/>
    <w:rsid w:val="00142753"/>
    <w:rsid w:val="00142BF9"/>
    <w:rsid w:val="00152B42"/>
    <w:rsid w:val="001531CC"/>
    <w:rsid w:val="0015333A"/>
    <w:rsid w:val="00153C32"/>
    <w:rsid w:val="001616C5"/>
    <w:rsid w:val="00162AC2"/>
    <w:rsid w:val="0016482C"/>
    <w:rsid w:val="00165F02"/>
    <w:rsid w:val="00172360"/>
    <w:rsid w:val="0017761E"/>
    <w:rsid w:val="001778D5"/>
    <w:rsid w:val="00177DAB"/>
    <w:rsid w:val="00181323"/>
    <w:rsid w:val="00181D07"/>
    <w:rsid w:val="00182F4B"/>
    <w:rsid w:val="00185246"/>
    <w:rsid w:val="0018616D"/>
    <w:rsid w:val="00187B9C"/>
    <w:rsid w:val="001912DE"/>
    <w:rsid w:val="001915F4"/>
    <w:rsid w:val="00192041"/>
    <w:rsid w:val="001950CB"/>
    <w:rsid w:val="00196D82"/>
    <w:rsid w:val="001A09D1"/>
    <w:rsid w:val="001A1E75"/>
    <w:rsid w:val="001B1CE5"/>
    <w:rsid w:val="001B3877"/>
    <w:rsid w:val="001B3B9F"/>
    <w:rsid w:val="001B3E3E"/>
    <w:rsid w:val="001B60F9"/>
    <w:rsid w:val="001B6FD1"/>
    <w:rsid w:val="001C18AC"/>
    <w:rsid w:val="001C1FF5"/>
    <w:rsid w:val="001D1950"/>
    <w:rsid w:val="001D2D8B"/>
    <w:rsid w:val="001D7235"/>
    <w:rsid w:val="001D7903"/>
    <w:rsid w:val="001E0A6D"/>
    <w:rsid w:val="001E2BA9"/>
    <w:rsid w:val="001E326F"/>
    <w:rsid w:val="001E6509"/>
    <w:rsid w:val="001E6A9A"/>
    <w:rsid w:val="001F1863"/>
    <w:rsid w:val="001F248E"/>
    <w:rsid w:val="001F28CE"/>
    <w:rsid w:val="001F2A2F"/>
    <w:rsid w:val="001F300A"/>
    <w:rsid w:val="001F5B16"/>
    <w:rsid w:val="001F7765"/>
    <w:rsid w:val="001F7847"/>
    <w:rsid w:val="002004FA"/>
    <w:rsid w:val="0021031B"/>
    <w:rsid w:val="00211A6B"/>
    <w:rsid w:val="00216F76"/>
    <w:rsid w:val="00221CCB"/>
    <w:rsid w:val="002225DD"/>
    <w:rsid w:val="002229D0"/>
    <w:rsid w:val="00224DC3"/>
    <w:rsid w:val="002274BD"/>
    <w:rsid w:val="0023161B"/>
    <w:rsid w:val="002339A8"/>
    <w:rsid w:val="00234862"/>
    <w:rsid w:val="00236A96"/>
    <w:rsid w:val="00240653"/>
    <w:rsid w:val="00241E67"/>
    <w:rsid w:val="00243CF9"/>
    <w:rsid w:val="002467B7"/>
    <w:rsid w:val="00246958"/>
    <w:rsid w:val="002529E4"/>
    <w:rsid w:val="002552B2"/>
    <w:rsid w:val="00256B3D"/>
    <w:rsid w:val="00257068"/>
    <w:rsid w:val="00257604"/>
    <w:rsid w:val="00262C8A"/>
    <w:rsid w:val="002657AE"/>
    <w:rsid w:val="00267438"/>
    <w:rsid w:val="00267F0B"/>
    <w:rsid w:val="002724A9"/>
    <w:rsid w:val="00272BB6"/>
    <w:rsid w:val="00281777"/>
    <w:rsid w:val="00286860"/>
    <w:rsid w:val="0028727A"/>
    <w:rsid w:val="00287C30"/>
    <w:rsid w:val="00290790"/>
    <w:rsid w:val="00297006"/>
    <w:rsid w:val="002A0FA7"/>
    <w:rsid w:val="002A153B"/>
    <w:rsid w:val="002A6622"/>
    <w:rsid w:val="002A7662"/>
    <w:rsid w:val="002B276A"/>
    <w:rsid w:val="002B4C83"/>
    <w:rsid w:val="002B646A"/>
    <w:rsid w:val="002B6A6C"/>
    <w:rsid w:val="002B76F0"/>
    <w:rsid w:val="002C17C5"/>
    <w:rsid w:val="002C24B6"/>
    <w:rsid w:val="002C4FBB"/>
    <w:rsid w:val="002C520B"/>
    <w:rsid w:val="002C5DCF"/>
    <w:rsid w:val="002D028D"/>
    <w:rsid w:val="002D22F7"/>
    <w:rsid w:val="002D2473"/>
    <w:rsid w:val="002D2D61"/>
    <w:rsid w:val="002D4232"/>
    <w:rsid w:val="002D43F3"/>
    <w:rsid w:val="002D6914"/>
    <w:rsid w:val="002D78DD"/>
    <w:rsid w:val="002E13BD"/>
    <w:rsid w:val="002E1F9C"/>
    <w:rsid w:val="002E2256"/>
    <w:rsid w:val="002E603B"/>
    <w:rsid w:val="002E62D4"/>
    <w:rsid w:val="002E6CB7"/>
    <w:rsid w:val="002E75DD"/>
    <w:rsid w:val="002F06CF"/>
    <w:rsid w:val="002F27E4"/>
    <w:rsid w:val="002F38E3"/>
    <w:rsid w:val="002F4D99"/>
    <w:rsid w:val="00301924"/>
    <w:rsid w:val="003026AD"/>
    <w:rsid w:val="0030470F"/>
    <w:rsid w:val="00304FF5"/>
    <w:rsid w:val="003103EE"/>
    <w:rsid w:val="00312094"/>
    <w:rsid w:val="00314832"/>
    <w:rsid w:val="00315D51"/>
    <w:rsid w:val="00316708"/>
    <w:rsid w:val="00316E9E"/>
    <w:rsid w:val="003170DD"/>
    <w:rsid w:val="00320EDA"/>
    <w:rsid w:val="00321B81"/>
    <w:rsid w:val="00322333"/>
    <w:rsid w:val="0032277E"/>
    <w:rsid w:val="00322C93"/>
    <w:rsid w:val="00323E5F"/>
    <w:rsid w:val="0032572D"/>
    <w:rsid w:val="00327353"/>
    <w:rsid w:val="00327417"/>
    <w:rsid w:val="00331488"/>
    <w:rsid w:val="00336004"/>
    <w:rsid w:val="00338B1A"/>
    <w:rsid w:val="0034051D"/>
    <w:rsid w:val="0034A40A"/>
    <w:rsid w:val="00356AAA"/>
    <w:rsid w:val="00360380"/>
    <w:rsid w:val="003619FA"/>
    <w:rsid w:val="00363677"/>
    <w:rsid w:val="00364D5C"/>
    <w:rsid w:val="003652FD"/>
    <w:rsid w:val="00365984"/>
    <w:rsid w:val="00365B7B"/>
    <w:rsid w:val="003674CB"/>
    <w:rsid w:val="0037082F"/>
    <w:rsid w:val="00370F64"/>
    <w:rsid w:val="003732BC"/>
    <w:rsid w:val="003746C3"/>
    <w:rsid w:val="00374F12"/>
    <w:rsid w:val="003754AA"/>
    <w:rsid w:val="00381A13"/>
    <w:rsid w:val="00381CED"/>
    <w:rsid w:val="0038615E"/>
    <w:rsid w:val="00386C82"/>
    <w:rsid w:val="00391AF4"/>
    <w:rsid w:val="0039617C"/>
    <w:rsid w:val="003A11C6"/>
    <w:rsid w:val="003A31F9"/>
    <w:rsid w:val="003A5B27"/>
    <w:rsid w:val="003B3AC6"/>
    <w:rsid w:val="003C7DA6"/>
    <w:rsid w:val="003D0255"/>
    <w:rsid w:val="003D1CAB"/>
    <w:rsid w:val="003D35E9"/>
    <w:rsid w:val="003D454D"/>
    <w:rsid w:val="003D7005"/>
    <w:rsid w:val="003D736D"/>
    <w:rsid w:val="003E3939"/>
    <w:rsid w:val="003E42EF"/>
    <w:rsid w:val="003F0D98"/>
    <w:rsid w:val="003F307A"/>
    <w:rsid w:val="003F3949"/>
    <w:rsid w:val="003F403A"/>
    <w:rsid w:val="003F4C6C"/>
    <w:rsid w:val="003F5A05"/>
    <w:rsid w:val="003F6C35"/>
    <w:rsid w:val="003F7E4E"/>
    <w:rsid w:val="004014D6"/>
    <w:rsid w:val="004053E9"/>
    <w:rsid w:val="004058DD"/>
    <w:rsid w:val="0041303C"/>
    <w:rsid w:val="0041437C"/>
    <w:rsid w:val="004154F0"/>
    <w:rsid w:val="00422466"/>
    <w:rsid w:val="00426127"/>
    <w:rsid w:val="00426A6C"/>
    <w:rsid w:val="00432064"/>
    <w:rsid w:val="00432232"/>
    <w:rsid w:val="00434BF2"/>
    <w:rsid w:val="00435EDA"/>
    <w:rsid w:val="0044109D"/>
    <w:rsid w:val="00446972"/>
    <w:rsid w:val="00447480"/>
    <w:rsid w:val="00447C87"/>
    <w:rsid w:val="00447FD3"/>
    <w:rsid w:val="00452F92"/>
    <w:rsid w:val="00454F7A"/>
    <w:rsid w:val="00454FD3"/>
    <w:rsid w:val="004628E2"/>
    <w:rsid w:val="00465603"/>
    <w:rsid w:val="004737C4"/>
    <w:rsid w:val="00473DF2"/>
    <w:rsid w:val="004749A5"/>
    <w:rsid w:val="00474CD1"/>
    <w:rsid w:val="00474EAD"/>
    <w:rsid w:val="0047687E"/>
    <w:rsid w:val="00483F75"/>
    <w:rsid w:val="00484283"/>
    <w:rsid w:val="00485525"/>
    <w:rsid w:val="004A0345"/>
    <w:rsid w:val="004A0F03"/>
    <w:rsid w:val="004A49C6"/>
    <w:rsid w:val="004A554D"/>
    <w:rsid w:val="004A7168"/>
    <w:rsid w:val="004B0EC9"/>
    <w:rsid w:val="004B2347"/>
    <w:rsid w:val="004B3782"/>
    <w:rsid w:val="004B51A1"/>
    <w:rsid w:val="004B6D4A"/>
    <w:rsid w:val="004C1A6F"/>
    <w:rsid w:val="004C1C89"/>
    <w:rsid w:val="004C33FD"/>
    <w:rsid w:val="004C504F"/>
    <w:rsid w:val="004C540F"/>
    <w:rsid w:val="004D17B5"/>
    <w:rsid w:val="004D1D53"/>
    <w:rsid w:val="004D2946"/>
    <w:rsid w:val="004D2EC9"/>
    <w:rsid w:val="004D37F6"/>
    <w:rsid w:val="004D680B"/>
    <w:rsid w:val="004D6C9E"/>
    <w:rsid w:val="004E08A0"/>
    <w:rsid w:val="004E215E"/>
    <w:rsid w:val="004E23A8"/>
    <w:rsid w:val="004E2E76"/>
    <w:rsid w:val="004E3613"/>
    <w:rsid w:val="004E7146"/>
    <w:rsid w:val="004F262F"/>
    <w:rsid w:val="004F2755"/>
    <w:rsid w:val="004F2C48"/>
    <w:rsid w:val="004F38AB"/>
    <w:rsid w:val="004F7777"/>
    <w:rsid w:val="005021FE"/>
    <w:rsid w:val="0050328D"/>
    <w:rsid w:val="00503AB9"/>
    <w:rsid w:val="00507583"/>
    <w:rsid w:val="005125C6"/>
    <w:rsid w:val="005138AF"/>
    <w:rsid w:val="00513EF3"/>
    <w:rsid w:val="005155EB"/>
    <w:rsid w:val="00517110"/>
    <w:rsid w:val="00517F27"/>
    <w:rsid w:val="00522166"/>
    <w:rsid w:val="00522B70"/>
    <w:rsid w:val="00523E5E"/>
    <w:rsid w:val="0052561C"/>
    <w:rsid w:val="00526861"/>
    <w:rsid w:val="005311F5"/>
    <w:rsid w:val="0053251B"/>
    <w:rsid w:val="005408B1"/>
    <w:rsid w:val="00541DAA"/>
    <w:rsid w:val="00541DBC"/>
    <w:rsid w:val="00543BC3"/>
    <w:rsid w:val="00544DD4"/>
    <w:rsid w:val="0054527E"/>
    <w:rsid w:val="00556729"/>
    <w:rsid w:val="005609E4"/>
    <w:rsid w:val="005628F3"/>
    <w:rsid w:val="00564239"/>
    <w:rsid w:val="00566DBA"/>
    <w:rsid w:val="00570946"/>
    <w:rsid w:val="00570BC7"/>
    <w:rsid w:val="00570F03"/>
    <w:rsid w:val="00573DF5"/>
    <w:rsid w:val="00574E47"/>
    <w:rsid w:val="005758AB"/>
    <w:rsid w:val="00575B60"/>
    <w:rsid w:val="00577865"/>
    <w:rsid w:val="005802D6"/>
    <w:rsid w:val="0058625B"/>
    <w:rsid w:val="00587185"/>
    <w:rsid w:val="00591626"/>
    <w:rsid w:val="005943E2"/>
    <w:rsid w:val="005948C7"/>
    <w:rsid w:val="005A2171"/>
    <w:rsid w:val="005A3334"/>
    <w:rsid w:val="005A3DCA"/>
    <w:rsid w:val="005A738E"/>
    <w:rsid w:val="005B0125"/>
    <w:rsid w:val="005B15E8"/>
    <w:rsid w:val="005B1C0B"/>
    <w:rsid w:val="005B4B6A"/>
    <w:rsid w:val="005B513E"/>
    <w:rsid w:val="005C1BCF"/>
    <w:rsid w:val="005C2785"/>
    <w:rsid w:val="005C450C"/>
    <w:rsid w:val="005C4716"/>
    <w:rsid w:val="005C4E3C"/>
    <w:rsid w:val="005C7FF9"/>
    <w:rsid w:val="005D2963"/>
    <w:rsid w:val="005D2EBB"/>
    <w:rsid w:val="005D4561"/>
    <w:rsid w:val="005D5918"/>
    <w:rsid w:val="005D63C8"/>
    <w:rsid w:val="005E20BB"/>
    <w:rsid w:val="005E2CF1"/>
    <w:rsid w:val="005E4577"/>
    <w:rsid w:val="005F0FE1"/>
    <w:rsid w:val="005F2572"/>
    <w:rsid w:val="005F3FCD"/>
    <w:rsid w:val="005F42F3"/>
    <w:rsid w:val="005F5AC1"/>
    <w:rsid w:val="005F7E00"/>
    <w:rsid w:val="00601825"/>
    <w:rsid w:val="006018E3"/>
    <w:rsid w:val="00602CAC"/>
    <w:rsid w:val="006030A9"/>
    <w:rsid w:val="00603977"/>
    <w:rsid w:val="00603F98"/>
    <w:rsid w:val="00605D99"/>
    <w:rsid w:val="00615234"/>
    <w:rsid w:val="006249B8"/>
    <w:rsid w:val="006261F6"/>
    <w:rsid w:val="0062666D"/>
    <w:rsid w:val="00630739"/>
    <w:rsid w:val="00632272"/>
    <w:rsid w:val="006352A5"/>
    <w:rsid w:val="00635DB1"/>
    <w:rsid w:val="00641C12"/>
    <w:rsid w:val="006426CC"/>
    <w:rsid w:val="00642B00"/>
    <w:rsid w:val="006442D2"/>
    <w:rsid w:val="00645C37"/>
    <w:rsid w:val="0064768E"/>
    <w:rsid w:val="00653709"/>
    <w:rsid w:val="00664697"/>
    <w:rsid w:val="00667A14"/>
    <w:rsid w:val="00672AF4"/>
    <w:rsid w:val="00672DD6"/>
    <w:rsid w:val="0067333A"/>
    <w:rsid w:val="0067361E"/>
    <w:rsid w:val="0067409C"/>
    <w:rsid w:val="00680D67"/>
    <w:rsid w:val="00681103"/>
    <w:rsid w:val="00681195"/>
    <w:rsid w:val="00683A18"/>
    <w:rsid w:val="00684102"/>
    <w:rsid w:val="00687538"/>
    <w:rsid w:val="00692239"/>
    <w:rsid w:val="006966DF"/>
    <w:rsid w:val="006A23F5"/>
    <w:rsid w:val="006A2F48"/>
    <w:rsid w:val="006A42A9"/>
    <w:rsid w:val="006A51F9"/>
    <w:rsid w:val="006A7973"/>
    <w:rsid w:val="006B5F40"/>
    <w:rsid w:val="006C224B"/>
    <w:rsid w:val="006D0CE8"/>
    <w:rsid w:val="006D145F"/>
    <w:rsid w:val="006D31B9"/>
    <w:rsid w:val="006D54F1"/>
    <w:rsid w:val="006D76A6"/>
    <w:rsid w:val="006E2653"/>
    <w:rsid w:val="006E2A39"/>
    <w:rsid w:val="006E359E"/>
    <w:rsid w:val="006E3DB7"/>
    <w:rsid w:val="006F1A36"/>
    <w:rsid w:val="006F7957"/>
    <w:rsid w:val="006F7E11"/>
    <w:rsid w:val="00701568"/>
    <w:rsid w:val="0070217D"/>
    <w:rsid w:val="0070620F"/>
    <w:rsid w:val="00706587"/>
    <w:rsid w:val="00711EF4"/>
    <w:rsid w:val="00712430"/>
    <w:rsid w:val="00712554"/>
    <w:rsid w:val="007153E3"/>
    <w:rsid w:val="00716922"/>
    <w:rsid w:val="0073038B"/>
    <w:rsid w:val="00731050"/>
    <w:rsid w:val="00731876"/>
    <w:rsid w:val="00733CE8"/>
    <w:rsid w:val="007409CA"/>
    <w:rsid w:val="00741023"/>
    <w:rsid w:val="00742ADF"/>
    <w:rsid w:val="00742DDC"/>
    <w:rsid w:val="00743B68"/>
    <w:rsid w:val="007442E6"/>
    <w:rsid w:val="00745A89"/>
    <w:rsid w:val="00746D90"/>
    <w:rsid w:val="00747515"/>
    <w:rsid w:val="00747A33"/>
    <w:rsid w:val="00747F90"/>
    <w:rsid w:val="00752603"/>
    <w:rsid w:val="0075278E"/>
    <w:rsid w:val="00753805"/>
    <w:rsid w:val="007569EF"/>
    <w:rsid w:val="00760C4C"/>
    <w:rsid w:val="00765891"/>
    <w:rsid w:val="00773663"/>
    <w:rsid w:val="00776586"/>
    <w:rsid w:val="00776700"/>
    <w:rsid w:val="00781A8E"/>
    <w:rsid w:val="00787FCD"/>
    <w:rsid w:val="00796863"/>
    <w:rsid w:val="007A003E"/>
    <w:rsid w:val="007A1C02"/>
    <w:rsid w:val="007A23AC"/>
    <w:rsid w:val="007A2983"/>
    <w:rsid w:val="007A4710"/>
    <w:rsid w:val="007B3074"/>
    <w:rsid w:val="007B72DC"/>
    <w:rsid w:val="007B7742"/>
    <w:rsid w:val="007C289D"/>
    <w:rsid w:val="007C4968"/>
    <w:rsid w:val="007C6244"/>
    <w:rsid w:val="007C7917"/>
    <w:rsid w:val="007D1589"/>
    <w:rsid w:val="007D51C1"/>
    <w:rsid w:val="007D5316"/>
    <w:rsid w:val="007E329F"/>
    <w:rsid w:val="007E36DE"/>
    <w:rsid w:val="007E3814"/>
    <w:rsid w:val="007E4C33"/>
    <w:rsid w:val="007E750C"/>
    <w:rsid w:val="007F0F48"/>
    <w:rsid w:val="007F2D45"/>
    <w:rsid w:val="007F2E41"/>
    <w:rsid w:val="007F6465"/>
    <w:rsid w:val="007F6683"/>
    <w:rsid w:val="00801C95"/>
    <w:rsid w:val="008060BC"/>
    <w:rsid w:val="008120B0"/>
    <w:rsid w:val="0082160D"/>
    <w:rsid w:val="00821777"/>
    <w:rsid w:val="00821E5B"/>
    <w:rsid w:val="00825958"/>
    <w:rsid w:val="0083005F"/>
    <w:rsid w:val="0083035D"/>
    <w:rsid w:val="00830E56"/>
    <w:rsid w:val="0083172F"/>
    <w:rsid w:val="00831910"/>
    <w:rsid w:val="0083337D"/>
    <w:rsid w:val="0083571C"/>
    <w:rsid w:val="00842BB2"/>
    <w:rsid w:val="00845B8B"/>
    <w:rsid w:val="00850EF9"/>
    <w:rsid w:val="00852416"/>
    <w:rsid w:val="00855E0A"/>
    <w:rsid w:val="00855EF5"/>
    <w:rsid w:val="00857EE4"/>
    <w:rsid w:val="008622EC"/>
    <w:rsid w:val="00862582"/>
    <w:rsid w:val="00862DC0"/>
    <w:rsid w:val="008670C6"/>
    <w:rsid w:val="00871C56"/>
    <w:rsid w:val="0087319E"/>
    <w:rsid w:val="00874279"/>
    <w:rsid w:val="00874287"/>
    <w:rsid w:val="00875C28"/>
    <w:rsid w:val="008773C8"/>
    <w:rsid w:val="00877B3D"/>
    <w:rsid w:val="008804A5"/>
    <w:rsid w:val="00880F97"/>
    <w:rsid w:val="00881851"/>
    <w:rsid w:val="00881F21"/>
    <w:rsid w:val="00882021"/>
    <w:rsid w:val="00884B6C"/>
    <w:rsid w:val="008855AF"/>
    <w:rsid w:val="008855B9"/>
    <w:rsid w:val="008866B6"/>
    <w:rsid w:val="00886830"/>
    <w:rsid w:val="00886D91"/>
    <w:rsid w:val="0089073A"/>
    <w:rsid w:val="00893C51"/>
    <w:rsid w:val="0089468D"/>
    <w:rsid w:val="008A18C2"/>
    <w:rsid w:val="008A18D4"/>
    <w:rsid w:val="008A4BDB"/>
    <w:rsid w:val="008A59BC"/>
    <w:rsid w:val="008A6443"/>
    <w:rsid w:val="008A70BF"/>
    <w:rsid w:val="008B02F0"/>
    <w:rsid w:val="008B3DF6"/>
    <w:rsid w:val="008B7BB7"/>
    <w:rsid w:val="008C05E1"/>
    <w:rsid w:val="008C076B"/>
    <w:rsid w:val="008C212F"/>
    <w:rsid w:val="008C613E"/>
    <w:rsid w:val="008C65E9"/>
    <w:rsid w:val="008C6AF7"/>
    <w:rsid w:val="008C7E65"/>
    <w:rsid w:val="008D3A94"/>
    <w:rsid w:val="008D6BC3"/>
    <w:rsid w:val="008E1694"/>
    <w:rsid w:val="008E2E01"/>
    <w:rsid w:val="008E49DB"/>
    <w:rsid w:val="008E53DF"/>
    <w:rsid w:val="008E63CD"/>
    <w:rsid w:val="008E7D7E"/>
    <w:rsid w:val="008F094D"/>
    <w:rsid w:val="008F3399"/>
    <w:rsid w:val="008F6870"/>
    <w:rsid w:val="00901E5A"/>
    <w:rsid w:val="00902A73"/>
    <w:rsid w:val="0090496D"/>
    <w:rsid w:val="00904E4E"/>
    <w:rsid w:val="00906DA5"/>
    <w:rsid w:val="00912BD4"/>
    <w:rsid w:val="009177E7"/>
    <w:rsid w:val="00920708"/>
    <w:rsid w:val="009259F4"/>
    <w:rsid w:val="00930D13"/>
    <w:rsid w:val="00931750"/>
    <w:rsid w:val="00936A78"/>
    <w:rsid w:val="0093753D"/>
    <w:rsid w:val="00940861"/>
    <w:rsid w:val="00942417"/>
    <w:rsid w:val="00944AFB"/>
    <w:rsid w:val="00945377"/>
    <w:rsid w:val="00945577"/>
    <w:rsid w:val="00952AA4"/>
    <w:rsid w:val="00957DA6"/>
    <w:rsid w:val="0096353C"/>
    <w:rsid w:val="009638D0"/>
    <w:rsid w:val="0096432A"/>
    <w:rsid w:val="0096645B"/>
    <w:rsid w:val="00970F1D"/>
    <w:rsid w:val="009746CA"/>
    <w:rsid w:val="0097579C"/>
    <w:rsid w:val="009759FE"/>
    <w:rsid w:val="00976531"/>
    <w:rsid w:val="00977A7D"/>
    <w:rsid w:val="009801A4"/>
    <w:rsid w:val="00993037"/>
    <w:rsid w:val="0099478B"/>
    <w:rsid w:val="00994E32"/>
    <w:rsid w:val="009957F4"/>
    <w:rsid w:val="00996FFD"/>
    <w:rsid w:val="00997D1F"/>
    <w:rsid w:val="009A166B"/>
    <w:rsid w:val="009A28D4"/>
    <w:rsid w:val="009A39C6"/>
    <w:rsid w:val="009A769E"/>
    <w:rsid w:val="009B375E"/>
    <w:rsid w:val="009B3D13"/>
    <w:rsid w:val="009B654B"/>
    <w:rsid w:val="009B7551"/>
    <w:rsid w:val="009C03FF"/>
    <w:rsid w:val="009C34D5"/>
    <w:rsid w:val="009C5F90"/>
    <w:rsid w:val="009C60CD"/>
    <w:rsid w:val="009C7789"/>
    <w:rsid w:val="009D23D7"/>
    <w:rsid w:val="009D2E30"/>
    <w:rsid w:val="009D4523"/>
    <w:rsid w:val="009E3E7D"/>
    <w:rsid w:val="009F0984"/>
    <w:rsid w:val="009F6616"/>
    <w:rsid w:val="00A016DA"/>
    <w:rsid w:val="00A046E6"/>
    <w:rsid w:val="00A05EA7"/>
    <w:rsid w:val="00A074DF"/>
    <w:rsid w:val="00A07D71"/>
    <w:rsid w:val="00A120BD"/>
    <w:rsid w:val="00A17DD4"/>
    <w:rsid w:val="00A20F3D"/>
    <w:rsid w:val="00A2120B"/>
    <w:rsid w:val="00A21C2A"/>
    <w:rsid w:val="00A227A6"/>
    <w:rsid w:val="00A27F57"/>
    <w:rsid w:val="00A316E6"/>
    <w:rsid w:val="00A31A4D"/>
    <w:rsid w:val="00A3481F"/>
    <w:rsid w:val="00A37D38"/>
    <w:rsid w:val="00A41852"/>
    <w:rsid w:val="00A41BFA"/>
    <w:rsid w:val="00A42501"/>
    <w:rsid w:val="00A43358"/>
    <w:rsid w:val="00A4341A"/>
    <w:rsid w:val="00A435FA"/>
    <w:rsid w:val="00A4473E"/>
    <w:rsid w:val="00A460B5"/>
    <w:rsid w:val="00A47A13"/>
    <w:rsid w:val="00A50255"/>
    <w:rsid w:val="00A5028D"/>
    <w:rsid w:val="00A5043C"/>
    <w:rsid w:val="00A5347A"/>
    <w:rsid w:val="00A5390F"/>
    <w:rsid w:val="00A54416"/>
    <w:rsid w:val="00A560F6"/>
    <w:rsid w:val="00A60393"/>
    <w:rsid w:val="00A6456B"/>
    <w:rsid w:val="00A6588D"/>
    <w:rsid w:val="00A65A18"/>
    <w:rsid w:val="00A672D5"/>
    <w:rsid w:val="00A67E61"/>
    <w:rsid w:val="00A704BA"/>
    <w:rsid w:val="00A740C0"/>
    <w:rsid w:val="00A753D9"/>
    <w:rsid w:val="00A77817"/>
    <w:rsid w:val="00A778BD"/>
    <w:rsid w:val="00A81A7B"/>
    <w:rsid w:val="00A862E1"/>
    <w:rsid w:val="00A86BA7"/>
    <w:rsid w:val="00A87C45"/>
    <w:rsid w:val="00A915FD"/>
    <w:rsid w:val="00A917B2"/>
    <w:rsid w:val="00A926F3"/>
    <w:rsid w:val="00A97E3F"/>
    <w:rsid w:val="00AA2149"/>
    <w:rsid w:val="00AA24D1"/>
    <w:rsid w:val="00AA4085"/>
    <w:rsid w:val="00AA4865"/>
    <w:rsid w:val="00AB1383"/>
    <w:rsid w:val="00AB19C7"/>
    <w:rsid w:val="00AB2FB5"/>
    <w:rsid w:val="00AB300F"/>
    <w:rsid w:val="00AB31E2"/>
    <w:rsid w:val="00AB3F94"/>
    <w:rsid w:val="00AC0141"/>
    <w:rsid w:val="00AC245C"/>
    <w:rsid w:val="00AC7A68"/>
    <w:rsid w:val="00AD171C"/>
    <w:rsid w:val="00AD18F9"/>
    <w:rsid w:val="00AD20A0"/>
    <w:rsid w:val="00AD3B6A"/>
    <w:rsid w:val="00AD4B1B"/>
    <w:rsid w:val="00AD6A9D"/>
    <w:rsid w:val="00AD7EC9"/>
    <w:rsid w:val="00AE33ED"/>
    <w:rsid w:val="00AE3F8B"/>
    <w:rsid w:val="00AE5170"/>
    <w:rsid w:val="00AE7124"/>
    <w:rsid w:val="00AE751D"/>
    <w:rsid w:val="00AF32D6"/>
    <w:rsid w:val="00AF700E"/>
    <w:rsid w:val="00B001BD"/>
    <w:rsid w:val="00B04152"/>
    <w:rsid w:val="00B04841"/>
    <w:rsid w:val="00B06698"/>
    <w:rsid w:val="00B12364"/>
    <w:rsid w:val="00B13C59"/>
    <w:rsid w:val="00B14867"/>
    <w:rsid w:val="00B15436"/>
    <w:rsid w:val="00B173FA"/>
    <w:rsid w:val="00B236CD"/>
    <w:rsid w:val="00B240D6"/>
    <w:rsid w:val="00B24AA2"/>
    <w:rsid w:val="00B272FB"/>
    <w:rsid w:val="00B2768C"/>
    <w:rsid w:val="00B3095D"/>
    <w:rsid w:val="00B31F0F"/>
    <w:rsid w:val="00B34B08"/>
    <w:rsid w:val="00B34C8E"/>
    <w:rsid w:val="00B35A34"/>
    <w:rsid w:val="00B45D17"/>
    <w:rsid w:val="00B46D86"/>
    <w:rsid w:val="00B46F26"/>
    <w:rsid w:val="00B50B97"/>
    <w:rsid w:val="00B51679"/>
    <w:rsid w:val="00B537F5"/>
    <w:rsid w:val="00B5390F"/>
    <w:rsid w:val="00B53F74"/>
    <w:rsid w:val="00B5660F"/>
    <w:rsid w:val="00B57A16"/>
    <w:rsid w:val="00B6003E"/>
    <w:rsid w:val="00B61449"/>
    <w:rsid w:val="00B620C5"/>
    <w:rsid w:val="00B62769"/>
    <w:rsid w:val="00B669D1"/>
    <w:rsid w:val="00B67BC0"/>
    <w:rsid w:val="00B67FE5"/>
    <w:rsid w:val="00B701C5"/>
    <w:rsid w:val="00B705CB"/>
    <w:rsid w:val="00B71C3B"/>
    <w:rsid w:val="00B727C0"/>
    <w:rsid w:val="00B73A39"/>
    <w:rsid w:val="00B73F6B"/>
    <w:rsid w:val="00B82BB6"/>
    <w:rsid w:val="00B84692"/>
    <w:rsid w:val="00B854C9"/>
    <w:rsid w:val="00B85595"/>
    <w:rsid w:val="00B87E8E"/>
    <w:rsid w:val="00B9524A"/>
    <w:rsid w:val="00B954EB"/>
    <w:rsid w:val="00B9609A"/>
    <w:rsid w:val="00B97C96"/>
    <w:rsid w:val="00BA061B"/>
    <w:rsid w:val="00BA0726"/>
    <w:rsid w:val="00BA22ED"/>
    <w:rsid w:val="00BA3954"/>
    <w:rsid w:val="00BA529C"/>
    <w:rsid w:val="00BB0480"/>
    <w:rsid w:val="00BB2164"/>
    <w:rsid w:val="00BB37F9"/>
    <w:rsid w:val="00BB5B7C"/>
    <w:rsid w:val="00BB6B1B"/>
    <w:rsid w:val="00BB7022"/>
    <w:rsid w:val="00BC0A2A"/>
    <w:rsid w:val="00BC6403"/>
    <w:rsid w:val="00BC710F"/>
    <w:rsid w:val="00BC74C0"/>
    <w:rsid w:val="00BD0EB9"/>
    <w:rsid w:val="00BD1F20"/>
    <w:rsid w:val="00BD25BF"/>
    <w:rsid w:val="00BD3CB4"/>
    <w:rsid w:val="00BE0A88"/>
    <w:rsid w:val="00BE2E82"/>
    <w:rsid w:val="00BE3944"/>
    <w:rsid w:val="00BF1FCC"/>
    <w:rsid w:val="00BF269A"/>
    <w:rsid w:val="00BF301A"/>
    <w:rsid w:val="00BF3C57"/>
    <w:rsid w:val="00BF464C"/>
    <w:rsid w:val="00BF65D5"/>
    <w:rsid w:val="00BF6AAA"/>
    <w:rsid w:val="00BF6E9E"/>
    <w:rsid w:val="00C005DF"/>
    <w:rsid w:val="00C01AB8"/>
    <w:rsid w:val="00C03039"/>
    <w:rsid w:val="00C0363F"/>
    <w:rsid w:val="00C0519A"/>
    <w:rsid w:val="00C058C7"/>
    <w:rsid w:val="00C12125"/>
    <w:rsid w:val="00C166CE"/>
    <w:rsid w:val="00C16B24"/>
    <w:rsid w:val="00C225A6"/>
    <w:rsid w:val="00C22765"/>
    <w:rsid w:val="00C2577A"/>
    <w:rsid w:val="00C31162"/>
    <w:rsid w:val="00C316E0"/>
    <w:rsid w:val="00C33E79"/>
    <w:rsid w:val="00C359FF"/>
    <w:rsid w:val="00C37B2B"/>
    <w:rsid w:val="00C407E5"/>
    <w:rsid w:val="00C40DDD"/>
    <w:rsid w:val="00C40F00"/>
    <w:rsid w:val="00C43C79"/>
    <w:rsid w:val="00C475F1"/>
    <w:rsid w:val="00C51C0B"/>
    <w:rsid w:val="00C55755"/>
    <w:rsid w:val="00C55B9D"/>
    <w:rsid w:val="00C55E80"/>
    <w:rsid w:val="00C6090A"/>
    <w:rsid w:val="00C70800"/>
    <w:rsid w:val="00C74A84"/>
    <w:rsid w:val="00C74CF1"/>
    <w:rsid w:val="00C76902"/>
    <w:rsid w:val="00C775B9"/>
    <w:rsid w:val="00C811D7"/>
    <w:rsid w:val="00C81D6C"/>
    <w:rsid w:val="00C82D48"/>
    <w:rsid w:val="00C82DC4"/>
    <w:rsid w:val="00C83883"/>
    <w:rsid w:val="00C87011"/>
    <w:rsid w:val="00C87697"/>
    <w:rsid w:val="00C90C9C"/>
    <w:rsid w:val="00C92939"/>
    <w:rsid w:val="00C94531"/>
    <w:rsid w:val="00C94748"/>
    <w:rsid w:val="00C95C77"/>
    <w:rsid w:val="00C96EC7"/>
    <w:rsid w:val="00C97970"/>
    <w:rsid w:val="00CA03E7"/>
    <w:rsid w:val="00CA0C54"/>
    <w:rsid w:val="00CA401D"/>
    <w:rsid w:val="00CB2751"/>
    <w:rsid w:val="00CB2775"/>
    <w:rsid w:val="00CB2E23"/>
    <w:rsid w:val="00CB3F82"/>
    <w:rsid w:val="00CB6F0C"/>
    <w:rsid w:val="00CB7B2B"/>
    <w:rsid w:val="00CC2854"/>
    <w:rsid w:val="00CC3F1D"/>
    <w:rsid w:val="00CC5961"/>
    <w:rsid w:val="00CC5D29"/>
    <w:rsid w:val="00CC61E8"/>
    <w:rsid w:val="00CD13D0"/>
    <w:rsid w:val="00CD3BDE"/>
    <w:rsid w:val="00CD49A2"/>
    <w:rsid w:val="00CD696F"/>
    <w:rsid w:val="00CE2419"/>
    <w:rsid w:val="00CE270B"/>
    <w:rsid w:val="00CF0DA6"/>
    <w:rsid w:val="00CF4305"/>
    <w:rsid w:val="00CF4EF3"/>
    <w:rsid w:val="00CF54B6"/>
    <w:rsid w:val="00CF6F1D"/>
    <w:rsid w:val="00D0146F"/>
    <w:rsid w:val="00D0423C"/>
    <w:rsid w:val="00D058EF"/>
    <w:rsid w:val="00D109B3"/>
    <w:rsid w:val="00D11B42"/>
    <w:rsid w:val="00D1290E"/>
    <w:rsid w:val="00D144BC"/>
    <w:rsid w:val="00D14593"/>
    <w:rsid w:val="00D16238"/>
    <w:rsid w:val="00D24565"/>
    <w:rsid w:val="00D24635"/>
    <w:rsid w:val="00D24C4B"/>
    <w:rsid w:val="00D318B9"/>
    <w:rsid w:val="00D3374B"/>
    <w:rsid w:val="00D402C5"/>
    <w:rsid w:val="00D41AAA"/>
    <w:rsid w:val="00D42DF3"/>
    <w:rsid w:val="00D4399D"/>
    <w:rsid w:val="00D45CA1"/>
    <w:rsid w:val="00D50203"/>
    <w:rsid w:val="00D50A55"/>
    <w:rsid w:val="00D525CF"/>
    <w:rsid w:val="00D5299F"/>
    <w:rsid w:val="00D551B2"/>
    <w:rsid w:val="00D6028F"/>
    <w:rsid w:val="00D62E0E"/>
    <w:rsid w:val="00D630D5"/>
    <w:rsid w:val="00D64BC7"/>
    <w:rsid w:val="00D64F89"/>
    <w:rsid w:val="00D66B42"/>
    <w:rsid w:val="00D700E2"/>
    <w:rsid w:val="00D70202"/>
    <w:rsid w:val="00D71AC4"/>
    <w:rsid w:val="00D73432"/>
    <w:rsid w:val="00D7730F"/>
    <w:rsid w:val="00D774B8"/>
    <w:rsid w:val="00D80217"/>
    <w:rsid w:val="00D80D1C"/>
    <w:rsid w:val="00D80D96"/>
    <w:rsid w:val="00D85DD7"/>
    <w:rsid w:val="00D873FE"/>
    <w:rsid w:val="00D87E11"/>
    <w:rsid w:val="00D936E3"/>
    <w:rsid w:val="00D950B5"/>
    <w:rsid w:val="00D97BD0"/>
    <w:rsid w:val="00D9D20D"/>
    <w:rsid w:val="00DA1A82"/>
    <w:rsid w:val="00DA32C1"/>
    <w:rsid w:val="00DA37EE"/>
    <w:rsid w:val="00DA4F7C"/>
    <w:rsid w:val="00DA5455"/>
    <w:rsid w:val="00DA59DE"/>
    <w:rsid w:val="00DB4044"/>
    <w:rsid w:val="00DB5596"/>
    <w:rsid w:val="00DB55F1"/>
    <w:rsid w:val="00DB5697"/>
    <w:rsid w:val="00DB6533"/>
    <w:rsid w:val="00DB65E6"/>
    <w:rsid w:val="00DC0F5C"/>
    <w:rsid w:val="00DC3024"/>
    <w:rsid w:val="00DD08AC"/>
    <w:rsid w:val="00DD1049"/>
    <w:rsid w:val="00DD15B8"/>
    <w:rsid w:val="00DD46AA"/>
    <w:rsid w:val="00DD66A3"/>
    <w:rsid w:val="00DE0765"/>
    <w:rsid w:val="00DE471B"/>
    <w:rsid w:val="00DE59AF"/>
    <w:rsid w:val="00DE5A73"/>
    <w:rsid w:val="00DE5EF5"/>
    <w:rsid w:val="00DF5813"/>
    <w:rsid w:val="00DF78E4"/>
    <w:rsid w:val="00E0429D"/>
    <w:rsid w:val="00E04BDF"/>
    <w:rsid w:val="00E05B4E"/>
    <w:rsid w:val="00E05C28"/>
    <w:rsid w:val="00E07865"/>
    <w:rsid w:val="00E07F35"/>
    <w:rsid w:val="00E12ED2"/>
    <w:rsid w:val="00E13031"/>
    <w:rsid w:val="00E13656"/>
    <w:rsid w:val="00E14118"/>
    <w:rsid w:val="00E17D0E"/>
    <w:rsid w:val="00E209E3"/>
    <w:rsid w:val="00E21B92"/>
    <w:rsid w:val="00E22034"/>
    <w:rsid w:val="00E229CA"/>
    <w:rsid w:val="00E22C2F"/>
    <w:rsid w:val="00E24998"/>
    <w:rsid w:val="00E25246"/>
    <w:rsid w:val="00E25FCB"/>
    <w:rsid w:val="00E26158"/>
    <w:rsid w:val="00E33501"/>
    <w:rsid w:val="00E37680"/>
    <w:rsid w:val="00E41B41"/>
    <w:rsid w:val="00E45091"/>
    <w:rsid w:val="00E46E6B"/>
    <w:rsid w:val="00E4712D"/>
    <w:rsid w:val="00E47D5A"/>
    <w:rsid w:val="00E51AF6"/>
    <w:rsid w:val="00E53371"/>
    <w:rsid w:val="00E536F9"/>
    <w:rsid w:val="00E541C7"/>
    <w:rsid w:val="00E55930"/>
    <w:rsid w:val="00E5646B"/>
    <w:rsid w:val="00E5659E"/>
    <w:rsid w:val="00E6000F"/>
    <w:rsid w:val="00E64643"/>
    <w:rsid w:val="00E64E25"/>
    <w:rsid w:val="00E65075"/>
    <w:rsid w:val="00E65E80"/>
    <w:rsid w:val="00E6706E"/>
    <w:rsid w:val="00E675E2"/>
    <w:rsid w:val="00E6DCF7"/>
    <w:rsid w:val="00E776C6"/>
    <w:rsid w:val="00E80219"/>
    <w:rsid w:val="00E806F6"/>
    <w:rsid w:val="00E83FE7"/>
    <w:rsid w:val="00E84379"/>
    <w:rsid w:val="00E8497E"/>
    <w:rsid w:val="00E87012"/>
    <w:rsid w:val="00E902C3"/>
    <w:rsid w:val="00E90AE0"/>
    <w:rsid w:val="00E9303A"/>
    <w:rsid w:val="00E93D08"/>
    <w:rsid w:val="00E9421A"/>
    <w:rsid w:val="00E94854"/>
    <w:rsid w:val="00E96DAB"/>
    <w:rsid w:val="00EA1EC5"/>
    <w:rsid w:val="00EA4852"/>
    <w:rsid w:val="00EA490F"/>
    <w:rsid w:val="00EA4A80"/>
    <w:rsid w:val="00EA4ED2"/>
    <w:rsid w:val="00EB4F19"/>
    <w:rsid w:val="00EB78C0"/>
    <w:rsid w:val="00EC0918"/>
    <w:rsid w:val="00EC2A2D"/>
    <w:rsid w:val="00EC60F3"/>
    <w:rsid w:val="00EC610D"/>
    <w:rsid w:val="00EC6E50"/>
    <w:rsid w:val="00EC71B1"/>
    <w:rsid w:val="00EC7F95"/>
    <w:rsid w:val="00ED1722"/>
    <w:rsid w:val="00ED1E48"/>
    <w:rsid w:val="00ED339E"/>
    <w:rsid w:val="00ED3BD9"/>
    <w:rsid w:val="00ED6FCB"/>
    <w:rsid w:val="00EE5478"/>
    <w:rsid w:val="00EE5793"/>
    <w:rsid w:val="00EE59E5"/>
    <w:rsid w:val="00EE6C8D"/>
    <w:rsid w:val="00EE7310"/>
    <w:rsid w:val="00EE7DDE"/>
    <w:rsid w:val="00EF0A6B"/>
    <w:rsid w:val="00EF1F1F"/>
    <w:rsid w:val="00EF4EDB"/>
    <w:rsid w:val="00EF5150"/>
    <w:rsid w:val="00EF5D7B"/>
    <w:rsid w:val="00EF773B"/>
    <w:rsid w:val="00F00326"/>
    <w:rsid w:val="00F0048B"/>
    <w:rsid w:val="00F00F1E"/>
    <w:rsid w:val="00F01751"/>
    <w:rsid w:val="00F0270C"/>
    <w:rsid w:val="00F02846"/>
    <w:rsid w:val="00F07487"/>
    <w:rsid w:val="00F0775C"/>
    <w:rsid w:val="00F10968"/>
    <w:rsid w:val="00F14A00"/>
    <w:rsid w:val="00F1552F"/>
    <w:rsid w:val="00F1579B"/>
    <w:rsid w:val="00F16D9A"/>
    <w:rsid w:val="00F173F9"/>
    <w:rsid w:val="00F17629"/>
    <w:rsid w:val="00F177A0"/>
    <w:rsid w:val="00F26821"/>
    <w:rsid w:val="00F26A6F"/>
    <w:rsid w:val="00F3000F"/>
    <w:rsid w:val="00F30C81"/>
    <w:rsid w:val="00F31E87"/>
    <w:rsid w:val="00F32611"/>
    <w:rsid w:val="00F33F7E"/>
    <w:rsid w:val="00F347AD"/>
    <w:rsid w:val="00F34CB5"/>
    <w:rsid w:val="00F35BBF"/>
    <w:rsid w:val="00F41E4E"/>
    <w:rsid w:val="00F463BB"/>
    <w:rsid w:val="00F4760B"/>
    <w:rsid w:val="00F501D6"/>
    <w:rsid w:val="00F518FF"/>
    <w:rsid w:val="00F55A90"/>
    <w:rsid w:val="00F602A0"/>
    <w:rsid w:val="00F60406"/>
    <w:rsid w:val="00F60E1A"/>
    <w:rsid w:val="00F64C14"/>
    <w:rsid w:val="00F6562F"/>
    <w:rsid w:val="00F700D2"/>
    <w:rsid w:val="00F72DA8"/>
    <w:rsid w:val="00F73238"/>
    <w:rsid w:val="00F771B5"/>
    <w:rsid w:val="00F77CC2"/>
    <w:rsid w:val="00F80EB1"/>
    <w:rsid w:val="00F81BB8"/>
    <w:rsid w:val="00F87F4F"/>
    <w:rsid w:val="00F90017"/>
    <w:rsid w:val="00F9197B"/>
    <w:rsid w:val="00F938B6"/>
    <w:rsid w:val="00F94138"/>
    <w:rsid w:val="00F94C5B"/>
    <w:rsid w:val="00F9563E"/>
    <w:rsid w:val="00FA14EF"/>
    <w:rsid w:val="00FB48DA"/>
    <w:rsid w:val="00FB4EC0"/>
    <w:rsid w:val="00FC1D72"/>
    <w:rsid w:val="00FC6D72"/>
    <w:rsid w:val="00FD07CD"/>
    <w:rsid w:val="00FD57A2"/>
    <w:rsid w:val="00FE02A1"/>
    <w:rsid w:val="00FE04E0"/>
    <w:rsid w:val="00FE0D48"/>
    <w:rsid w:val="00FE28DC"/>
    <w:rsid w:val="00FE2BAA"/>
    <w:rsid w:val="00FE2CF2"/>
    <w:rsid w:val="00FE5E57"/>
    <w:rsid w:val="00FF016A"/>
    <w:rsid w:val="00FF2914"/>
    <w:rsid w:val="00FF4B2A"/>
    <w:rsid w:val="00FF5D3B"/>
    <w:rsid w:val="00FF76E1"/>
    <w:rsid w:val="010BD2A0"/>
    <w:rsid w:val="01141028"/>
    <w:rsid w:val="011B43CE"/>
    <w:rsid w:val="01328932"/>
    <w:rsid w:val="013824D7"/>
    <w:rsid w:val="013F77A9"/>
    <w:rsid w:val="0166E5CE"/>
    <w:rsid w:val="01766D1E"/>
    <w:rsid w:val="01857419"/>
    <w:rsid w:val="01978939"/>
    <w:rsid w:val="0198533B"/>
    <w:rsid w:val="01A173E3"/>
    <w:rsid w:val="01AFDF20"/>
    <w:rsid w:val="01BD3796"/>
    <w:rsid w:val="01C4D7F1"/>
    <w:rsid w:val="01DFE290"/>
    <w:rsid w:val="01EA01A3"/>
    <w:rsid w:val="01EC6206"/>
    <w:rsid w:val="01F8ACD8"/>
    <w:rsid w:val="01FB538C"/>
    <w:rsid w:val="022D602E"/>
    <w:rsid w:val="023DBC22"/>
    <w:rsid w:val="0247F491"/>
    <w:rsid w:val="02516ED7"/>
    <w:rsid w:val="026276C9"/>
    <w:rsid w:val="02665755"/>
    <w:rsid w:val="02801882"/>
    <w:rsid w:val="028D39D2"/>
    <w:rsid w:val="02912095"/>
    <w:rsid w:val="02AA53B4"/>
    <w:rsid w:val="02ADA85B"/>
    <w:rsid w:val="02AE223C"/>
    <w:rsid w:val="02B2187C"/>
    <w:rsid w:val="02B5C39F"/>
    <w:rsid w:val="02CBC1A2"/>
    <w:rsid w:val="02D9B751"/>
    <w:rsid w:val="02ED6A66"/>
    <w:rsid w:val="0308D305"/>
    <w:rsid w:val="03356C39"/>
    <w:rsid w:val="033707E6"/>
    <w:rsid w:val="033D4722"/>
    <w:rsid w:val="035D295F"/>
    <w:rsid w:val="035E4301"/>
    <w:rsid w:val="0372502F"/>
    <w:rsid w:val="03771E9A"/>
    <w:rsid w:val="0379628A"/>
    <w:rsid w:val="03847784"/>
    <w:rsid w:val="0384F216"/>
    <w:rsid w:val="038ED656"/>
    <w:rsid w:val="03972F5A"/>
    <w:rsid w:val="03ADBC67"/>
    <w:rsid w:val="03B21CB2"/>
    <w:rsid w:val="03B6862D"/>
    <w:rsid w:val="03BC18FA"/>
    <w:rsid w:val="03CA7D1C"/>
    <w:rsid w:val="03D3B3C9"/>
    <w:rsid w:val="03DE5B88"/>
    <w:rsid w:val="03ED3F38"/>
    <w:rsid w:val="03EEAA6F"/>
    <w:rsid w:val="03FB46F1"/>
    <w:rsid w:val="043A9075"/>
    <w:rsid w:val="043FE25E"/>
    <w:rsid w:val="044978BC"/>
    <w:rsid w:val="04584064"/>
    <w:rsid w:val="0458F516"/>
    <w:rsid w:val="045CAEBF"/>
    <w:rsid w:val="045E8474"/>
    <w:rsid w:val="045EEF69"/>
    <w:rsid w:val="0463F906"/>
    <w:rsid w:val="0473A9F6"/>
    <w:rsid w:val="048523DA"/>
    <w:rsid w:val="0485BD26"/>
    <w:rsid w:val="049EF9D1"/>
    <w:rsid w:val="04A20B4F"/>
    <w:rsid w:val="04B16C2E"/>
    <w:rsid w:val="04BDB0DE"/>
    <w:rsid w:val="04CC49AE"/>
    <w:rsid w:val="04CCB80B"/>
    <w:rsid w:val="04D459E0"/>
    <w:rsid w:val="04D72B2E"/>
    <w:rsid w:val="04E97D1D"/>
    <w:rsid w:val="04F70926"/>
    <w:rsid w:val="04FD4EE3"/>
    <w:rsid w:val="05085136"/>
    <w:rsid w:val="050DFE45"/>
    <w:rsid w:val="0512B6EF"/>
    <w:rsid w:val="0513C55C"/>
    <w:rsid w:val="05303081"/>
    <w:rsid w:val="053F7265"/>
    <w:rsid w:val="055600D9"/>
    <w:rsid w:val="05562D23"/>
    <w:rsid w:val="055B0BDE"/>
    <w:rsid w:val="055F5BF8"/>
    <w:rsid w:val="05623C3C"/>
    <w:rsid w:val="0569BE97"/>
    <w:rsid w:val="0570E456"/>
    <w:rsid w:val="057D967F"/>
    <w:rsid w:val="05C49D2B"/>
    <w:rsid w:val="05C4D1AB"/>
    <w:rsid w:val="05CBA6D0"/>
    <w:rsid w:val="05D85A9B"/>
    <w:rsid w:val="05DFC635"/>
    <w:rsid w:val="060082B1"/>
    <w:rsid w:val="0621A789"/>
    <w:rsid w:val="062391EA"/>
    <w:rsid w:val="06278FD0"/>
    <w:rsid w:val="062937BC"/>
    <w:rsid w:val="06375DA5"/>
    <w:rsid w:val="064176D0"/>
    <w:rsid w:val="06685735"/>
    <w:rsid w:val="066A490E"/>
    <w:rsid w:val="0670D5F1"/>
    <w:rsid w:val="067715C7"/>
    <w:rsid w:val="068129A6"/>
    <w:rsid w:val="0683A477"/>
    <w:rsid w:val="068BA8F7"/>
    <w:rsid w:val="069B0F30"/>
    <w:rsid w:val="06B47F3B"/>
    <w:rsid w:val="06BBD5B2"/>
    <w:rsid w:val="06C1230C"/>
    <w:rsid w:val="06F6903D"/>
    <w:rsid w:val="070BFC7C"/>
    <w:rsid w:val="07111639"/>
    <w:rsid w:val="0730BAED"/>
    <w:rsid w:val="0731EEEE"/>
    <w:rsid w:val="0737F672"/>
    <w:rsid w:val="073A3842"/>
    <w:rsid w:val="07491A38"/>
    <w:rsid w:val="0758AD88"/>
    <w:rsid w:val="075C2A4D"/>
    <w:rsid w:val="076B670B"/>
    <w:rsid w:val="07743DA0"/>
    <w:rsid w:val="0783E909"/>
    <w:rsid w:val="07C98E1B"/>
    <w:rsid w:val="07E01B11"/>
    <w:rsid w:val="07E265AA"/>
    <w:rsid w:val="07F09CD0"/>
    <w:rsid w:val="07FC1982"/>
    <w:rsid w:val="07FE8C3D"/>
    <w:rsid w:val="07FEA059"/>
    <w:rsid w:val="07FF603D"/>
    <w:rsid w:val="080DD57B"/>
    <w:rsid w:val="081B261D"/>
    <w:rsid w:val="08204E52"/>
    <w:rsid w:val="08228621"/>
    <w:rsid w:val="082D6E83"/>
    <w:rsid w:val="0834EFA5"/>
    <w:rsid w:val="083EF763"/>
    <w:rsid w:val="0846238C"/>
    <w:rsid w:val="08648C02"/>
    <w:rsid w:val="08655796"/>
    <w:rsid w:val="086E02FC"/>
    <w:rsid w:val="087EFE4C"/>
    <w:rsid w:val="0884283F"/>
    <w:rsid w:val="0889E627"/>
    <w:rsid w:val="0889EEC7"/>
    <w:rsid w:val="08902669"/>
    <w:rsid w:val="0892609E"/>
    <w:rsid w:val="089907E4"/>
    <w:rsid w:val="08BF5926"/>
    <w:rsid w:val="08CE587C"/>
    <w:rsid w:val="08D7EC1B"/>
    <w:rsid w:val="08FDFC37"/>
    <w:rsid w:val="0903A342"/>
    <w:rsid w:val="090FF6D9"/>
    <w:rsid w:val="09130D50"/>
    <w:rsid w:val="0923564C"/>
    <w:rsid w:val="0924F818"/>
    <w:rsid w:val="09250C1F"/>
    <w:rsid w:val="09283DDE"/>
    <w:rsid w:val="092C35AD"/>
    <w:rsid w:val="09327A0F"/>
    <w:rsid w:val="0938C609"/>
    <w:rsid w:val="096364E1"/>
    <w:rsid w:val="096505D2"/>
    <w:rsid w:val="0972CC7B"/>
    <w:rsid w:val="09754F2A"/>
    <w:rsid w:val="0998B785"/>
    <w:rsid w:val="09A0E818"/>
    <w:rsid w:val="09B4FFDF"/>
    <w:rsid w:val="09C99F08"/>
    <w:rsid w:val="09D211CB"/>
    <w:rsid w:val="09D4A62D"/>
    <w:rsid w:val="09D5720B"/>
    <w:rsid w:val="09F16C3B"/>
    <w:rsid w:val="0A0633EC"/>
    <w:rsid w:val="0A10ACD2"/>
    <w:rsid w:val="0A12CF08"/>
    <w:rsid w:val="0A190BF5"/>
    <w:rsid w:val="0A1CC840"/>
    <w:rsid w:val="0A1ED9FA"/>
    <w:rsid w:val="0A26FAA7"/>
    <w:rsid w:val="0A350B16"/>
    <w:rsid w:val="0A3B86DD"/>
    <w:rsid w:val="0A4F9A01"/>
    <w:rsid w:val="0A682488"/>
    <w:rsid w:val="0A9E22AC"/>
    <w:rsid w:val="0AA667C2"/>
    <w:rsid w:val="0AAD1AA0"/>
    <w:rsid w:val="0AB91492"/>
    <w:rsid w:val="0ABD9316"/>
    <w:rsid w:val="0AC537BF"/>
    <w:rsid w:val="0AD61E73"/>
    <w:rsid w:val="0AD7C3C5"/>
    <w:rsid w:val="0ADC806D"/>
    <w:rsid w:val="0AE7929B"/>
    <w:rsid w:val="0AF7DD5F"/>
    <w:rsid w:val="0B0C8885"/>
    <w:rsid w:val="0B16BF3F"/>
    <w:rsid w:val="0B2BA290"/>
    <w:rsid w:val="0B432739"/>
    <w:rsid w:val="0B4A86EA"/>
    <w:rsid w:val="0B5043AF"/>
    <w:rsid w:val="0B6D9B86"/>
    <w:rsid w:val="0B88F468"/>
    <w:rsid w:val="0B8A4772"/>
    <w:rsid w:val="0BC64542"/>
    <w:rsid w:val="0BE67696"/>
    <w:rsid w:val="0BE8B460"/>
    <w:rsid w:val="0BEAD82B"/>
    <w:rsid w:val="0BF7BD12"/>
    <w:rsid w:val="0BF8511D"/>
    <w:rsid w:val="0C0B4B1E"/>
    <w:rsid w:val="0C253BB2"/>
    <w:rsid w:val="0C408FB1"/>
    <w:rsid w:val="0C42ACC3"/>
    <w:rsid w:val="0C50B2A2"/>
    <w:rsid w:val="0C633136"/>
    <w:rsid w:val="0C68333E"/>
    <w:rsid w:val="0C6867C2"/>
    <w:rsid w:val="0C980498"/>
    <w:rsid w:val="0C99F7D8"/>
    <w:rsid w:val="0CA0C847"/>
    <w:rsid w:val="0CAA0C12"/>
    <w:rsid w:val="0CCDA71F"/>
    <w:rsid w:val="0CD1F593"/>
    <w:rsid w:val="0CE4D638"/>
    <w:rsid w:val="0CEED149"/>
    <w:rsid w:val="0CF49427"/>
    <w:rsid w:val="0D0E9F43"/>
    <w:rsid w:val="0D444016"/>
    <w:rsid w:val="0D4AC46D"/>
    <w:rsid w:val="0D535F97"/>
    <w:rsid w:val="0D588CE7"/>
    <w:rsid w:val="0D6175F1"/>
    <w:rsid w:val="0D8B6BCC"/>
    <w:rsid w:val="0DA03825"/>
    <w:rsid w:val="0DA28AA9"/>
    <w:rsid w:val="0DB70F9B"/>
    <w:rsid w:val="0DD5DF47"/>
    <w:rsid w:val="0DE186EA"/>
    <w:rsid w:val="0DE28AC7"/>
    <w:rsid w:val="0DE2D683"/>
    <w:rsid w:val="0DE927D4"/>
    <w:rsid w:val="0E03E82B"/>
    <w:rsid w:val="0E0DBF35"/>
    <w:rsid w:val="0E109500"/>
    <w:rsid w:val="0E164CDD"/>
    <w:rsid w:val="0E1AC746"/>
    <w:rsid w:val="0E22D52D"/>
    <w:rsid w:val="0E30BF65"/>
    <w:rsid w:val="0E3F2A05"/>
    <w:rsid w:val="0E526356"/>
    <w:rsid w:val="0E5A201B"/>
    <w:rsid w:val="0E5D58FC"/>
    <w:rsid w:val="0E5D6DE0"/>
    <w:rsid w:val="0E8A45C1"/>
    <w:rsid w:val="0E93D8E0"/>
    <w:rsid w:val="0E97A121"/>
    <w:rsid w:val="0EA54ABA"/>
    <w:rsid w:val="0EA7C7F9"/>
    <w:rsid w:val="0EC3AF6C"/>
    <w:rsid w:val="0EE05B1C"/>
    <w:rsid w:val="0EFDE604"/>
    <w:rsid w:val="0F12BCFF"/>
    <w:rsid w:val="0F1483B0"/>
    <w:rsid w:val="0F14BEFC"/>
    <w:rsid w:val="0F152159"/>
    <w:rsid w:val="0F17AC99"/>
    <w:rsid w:val="0F226591"/>
    <w:rsid w:val="0F331BDB"/>
    <w:rsid w:val="0F33E43A"/>
    <w:rsid w:val="0F39378D"/>
    <w:rsid w:val="0F4CE228"/>
    <w:rsid w:val="0F61171A"/>
    <w:rsid w:val="0F6319A3"/>
    <w:rsid w:val="0F656F4C"/>
    <w:rsid w:val="0F66E42A"/>
    <w:rsid w:val="0F7737F4"/>
    <w:rsid w:val="0F92EF56"/>
    <w:rsid w:val="0FADB200"/>
    <w:rsid w:val="0FCE67B6"/>
    <w:rsid w:val="0FD44F32"/>
    <w:rsid w:val="0FD7984D"/>
    <w:rsid w:val="0FDD719D"/>
    <w:rsid w:val="0FF98320"/>
    <w:rsid w:val="100268F9"/>
    <w:rsid w:val="10099534"/>
    <w:rsid w:val="10167C86"/>
    <w:rsid w:val="102834FC"/>
    <w:rsid w:val="103143DD"/>
    <w:rsid w:val="1037206A"/>
    <w:rsid w:val="1044C062"/>
    <w:rsid w:val="10463E02"/>
    <w:rsid w:val="1071C00D"/>
    <w:rsid w:val="10753055"/>
    <w:rsid w:val="10860FF8"/>
    <w:rsid w:val="108872EF"/>
    <w:rsid w:val="10920A0D"/>
    <w:rsid w:val="1099B665"/>
    <w:rsid w:val="10A110B0"/>
    <w:rsid w:val="10A16A32"/>
    <w:rsid w:val="10A1E663"/>
    <w:rsid w:val="10A640FE"/>
    <w:rsid w:val="10AC7DC0"/>
    <w:rsid w:val="10CE8316"/>
    <w:rsid w:val="10E0F3EF"/>
    <w:rsid w:val="10ECC0FD"/>
    <w:rsid w:val="10FC9000"/>
    <w:rsid w:val="11016DCF"/>
    <w:rsid w:val="1104B910"/>
    <w:rsid w:val="1106556A"/>
    <w:rsid w:val="110BA230"/>
    <w:rsid w:val="110D7A62"/>
    <w:rsid w:val="1122E3F1"/>
    <w:rsid w:val="112AA292"/>
    <w:rsid w:val="11503AA9"/>
    <w:rsid w:val="1162C096"/>
    <w:rsid w:val="11637478"/>
    <w:rsid w:val="1178EE0E"/>
    <w:rsid w:val="11995EE4"/>
    <w:rsid w:val="119EB950"/>
    <w:rsid w:val="11C30349"/>
    <w:rsid w:val="11C44E3A"/>
    <w:rsid w:val="11DA0895"/>
    <w:rsid w:val="11E5A92D"/>
    <w:rsid w:val="11E67F02"/>
    <w:rsid w:val="12051BBB"/>
    <w:rsid w:val="120593A8"/>
    <w:rsid w:val="1207BF11"/>
    <w:rsid w:val="12085736"/>
    <w:rsid w:val="12102151"/>
    <w:rsid w:val="1226B283"/>
    <w:rsid w:val="1246B6A9"/>
    <w:rsid w:val="125A5417"/>
    <w:rsid w:val="126D5300"/>
    <w:rsid w:val="126E6172"/>
    <w:rsid w:val="127B8B78"/>
    <w:rsid w:val="128468A5"/>
    <w:rsid w:val="12AE221C"/>
    <w:rsid w:val="12AEF9B5"/>
    <w:rsid w:val="12B45C41"/>
    <w:rsid w:val="12B49189"/>
    <w:rsid w:val="12BB910B"/>
    <w:rsid w:val="12D80382"/>
    <w:rsid w:val="12DC52F5"/>
    <w:rsid w:val="12DF48D1"/>
    <w:rsid w:val="12E6C27E"/>
    <w:rsid w:val="12F4DD89"/>
    <w:rsid w:val="134C04AA"/>
    <w:rsid w:val="138256C3"/>
    <w:rsid w:val="13872AAB"/>
    <w:rsid w:val="13956FB1"/>
    <w:rsid w:val="139D6310"/>
    <w:rsid w:val="13A67534"/>
    <w:rsid w:val="13B3BE4F"/>
    <w:rsid w:val="13BAEEAD"/>
    <w:rsid w:val="13BBCAEE"/>
    <w:rsid w:val="13C5276E"/>
    <w:rsid w:val="13D5A85F"/>
    <w:rsid w:val="13DE5B27"/>
    <w:rsid w:val="13E9E032"/>
    <w:rsid w:val="13F29DAC"/>
    <w:rsid w:val="141559A9"/>
    <w:rsid w:val="1417C749"/>
    <w:rsid w:val="143C9329"/>
    <w:rsid w:val="14424095"/>
    <w:rsid w:val="144E8489"/>
    <w:rsid w:val="144EB52B"/>
    <w:rsid w:val="145FC19F"/>
    <w:rsid w:val="146A8A10"/>
    <w:rsid w:val="146AC877"/>
    <w:rsid w:val="147B1F19"/>
    <w:rsid w:val="148AA268"/>
    <w:rsid w:val="14971E09"/>
    <w:rsid w:val="149E7CFE"/>
    <w:rsid w:val="14A9B7FF"/>
    <w:rsid w:val="14B8F192"/>
    <w:rsid w:val="14BC2D10"/>
    <w:rsid w:val="14E40358"/>
    <w:rsid w:val="14E677EA"/>
    <w:rsid w:val="150DA290"/>
    <w:rsid w:val="1511A3A3"/>
    <w:rsid w:val="151BF5A9"/>
    <w:rsid w:val="15292795"/>
    <w:rsid w:val="152F607F"/>
    <w:rsid w:val="152F95FB"/>
    <w:rsid w:val="1542C053"/>
    <w:rsid w:val="155123EB"/>
    <w:rsid w:val="15594978"/>
    <w:rsid w:val="156079D6"/>
    <w:rsid w:val="156D7EA3"/>
    <w:rsid w:val="158E092A"/>
    <w:rsid w:val="15D1C359"/>
    <w:rsid w:val="15D8638A"/>
    <w:rsid w:val="15E52C23"/>
    <w:rsid w:val="15EBB05E"/>
    <w:rsid w:val="15FA8EFB"/>
    <w:rsid w:val="16221B90"/>
    <w:rsid w:val="162557EC"/>
    <w:rsid w:val="1626767A"/>
    <w:rsid w:val="162B03B4"/>
    <w:rsid w:val="1650D55F"/>
    <w:rsid w:val="1650DE0F"/>
    <w:rsid w:val="1655445D"/>
    <w:rsid w:val="16582A1E"/>
    <w:rsid w:val="1678EFEA"/>
    <w:rsid w:val="1679B734"/>
    <w:rsid w:val="167F917F"/>
    <w:rsid w:val="1680312E"/>
    <w:rsid w:val="1694B657"/>
    <w:rsid w:val="16A1A914"/>
    <w:rsid w:val="16C401EA"/>
    <w:rsid w:val="16C6EC1C"/>
    <w:rsid w:val="16D9D54B"/>
    <w:rsid w:val="16FBA377"/>
    <w:rsid w:val="1708D5D7"/>
    <w:rsid w:val="171F91F8"/>
    <w:rsid w:val="1734CCA2"/>
    <w:rsid w:val="1748AA7D"/>
    <w:rsid w:val="176E71D7"/>
    <w:rsid w:val="177C290C"/>
    <w:rsid w:val="179C1ADB"/>
    <w:rsid w:val="17A24577"/>
    <w:rsid w:val="17A4AD77"/>
    <w:rsid w:val="17AD7083"/>
    <w:rsid w:val="17E113B5"/>
    <w:rsid w:val="17F12E0E"/>
    <w:rsid w:val="17F49A6B"/>
    <w:rsid w:val="17F752CB"/>
    <w:rsid w:val="18080D10"/>
    <w:rsid w:val="180DB672"/>
    <w:rsid w:val="180ECFC0"/>
    <w:rsid w:val="1836321F"/>
    <w:rsid w:val="18369D17"/>
    <w:rsid w:val="1858392D"/>
    <w:rsid w:val="187371C6"/>
    <w:rsid w:val="1879696C"/>
    <w:rsid w:val="188EE3A5"/>
    <w:rsid w:val="189AE195"/>
    <w:rsid w:val="18A25862"/>
    <w:rsid w:val="18C7CD83"/>
    <w:rsid w:val="18C865A1"/>
    <w:rsid w:val="18E951F2"/>
    <w:rsid w:val="1904B4F0"/>
    <w:rsid w:val="19125AAF"/>
    <w:rsid w:val="194D406B"/>
    <w:rsid w:val="194E4A35"/>
    <w:rsid w:val="1952917D"/>
    <w:rsid w:val="197C9F48"/>
    <w:rsid w:val="19B21136"/>
    <w:rsid w:val="19C333DB"/>
    <w:rsid w:val="19C41388"/>
    <w:rsid w:val="19D20280"/>
    <w:rsid w:val="19E382A0"/>
    <w:rsid w:val="19F2DB7C"/>
    <w:rsid w:val="1A00CBC1"/>
    <w:rsid w:val="1A0A4E13"/>
    <w:rsid w:val="1A0C0277"/>
    <w:rsid w:val="1A12DF41"/>
    <w:rsid w:val="1A1EDBA4"/>
    <w:rsid w:val="1A4ACBD4"/>
    <w:rsid w:val="1A69E7DB"/>
    <w:rsid w:val="1A71FF1D"/>
    <w:rsid w:val="1A770096"/>
    <w:rsid w:val="1A9020AB"/>
    <w:rsid w:val="1A956C1D"/>
    <w:rsid w:val="1AA48264"/>
    <w:rsid w:val="1AA82891"/>
    <w:rsid w:val="1AC14C24"/>
    <w:rsid w:val="1AC43698"/>
    <w:rsid w:val="1AC5B28F"/>
    <w:rsid w:val="1AEBD289"/>
    <w:rsid w:val="1AEF10F6"/>
    <w:rsid w:val="1B134EB3"/>
    <w:rsid w:val="1B1939F0"/>
    <w:rsid w:val="1B1EB438"/>
    <w:rsid w:val="1B1ED016"/>
    <w:rsid w:val="1B361EAA"/>
    <w:rsid w:val="1B3E4DE8"/>
    <w:rsid w:val="1B4705F0"/>
    <w:rsid w:val="1B4ECD50"/>
    <w:rsid w:val="1B6E79A4"/>
    <w:rsid w:val="1B7627DC"/>
    <w:rsid w:val="1B7CD570"/>
    <w:rsid w:val="1B8AA1B7"/>
    <w:rsid w:val="1B8D9B73"/>
    <w:rsid w:val="1B9ED77F"/>
    <w:rsid w:val="1BC7103A"/>
    <w:rsid w:val="1BC8553F"/>
    <w:rsid w:val="1BD8BBAB"/>
    <w:rsid w:val="1BF1F41A"/>
    <w:rsid w:val="1C112BC5"/>
    <w:rsid w:val="1C2BCC29"/>
    <w:rsid w:val="1C34BF1B"/>
    <w:rsid w:val="1C61B50E"/>
    <w:rsid w:val="1C6DE835"/>
    <w:rsid w:val="1C716462"/>
    <w:rsid w:val="1C769C5A"/>
    <w:rsid w:val="1C76D7C7"/>
    <w:rsid w:val="1C7FB8DE"/>
    <w:rsid w:val="1C8EB0C8"/>
    <w:rsid w:val="1CA4B3D1"/>
    <w:rsid w:val="1CC25136"/>
    <w:rsid w:val="1CC3CB9E"/>
    <w:rsid w:val="1CD17E8C"/>
    <w:rsid w:val="1CE9072D"/>
    <w:rsid w:val="1D1A4DFE"/>
    <w:rsid w:val="1D2AD981"/>
    <w:rsid w:val="1D3209DF"/>
    <w:rsid w:val="1D4F2255"/>
    <w:rsid w:val="1D57F439"/>
    <w:rsid w:val="1D5FC662"/>
    <w:rsid w:val="1D61A6D4"/>
    <w:rsid w:val="1D62AD34"/>
    <w:rsid w:val="1D636248"/>
    <w:rsid w:val="1D81E660"/>
    <w:rsid w:val="1DBC7C60"/>
    <w:rsid w:val="1DCCDF28"/>
    <w:rsid w:val="1DCD314F"/>
    <w:rsid w:val="1DCF39C3"/>
    <w:rsid w:val="1DCF63AE"/>
    <w:rsid w:val="1DDD5461"/>
    <w:rsid w:val="1DE76E1B"/>
    <w:rsid w:val="1DEA534D"/>
    <w:rsid w:val="1DF31050"/>
    <w:rsid w:val="1E0C2996"/>
    <w:rsid w:val="1E1EE561"/>
    <w:rsid w:val="1E25370C"/>
    <w:rsid w:val="1E52E899"/>
    <w:rsid w:val="1E62612D"/>
    <w:rsid w:val="1E84DFDE"/>
    <w:rsid w:val="1E904BDB"/>
    <w:rsid w:val="1EB0F184"/>
    <w:rsid w:val="1EB29D51"/>
    <w:rsid w:val="1EB6227F"/>
    <w:rsid w:val="1EB97696"/>
    <w:rsid w:val="1EDDA04E"/>
    <w:rsid w:val="1F000A49"/>
    <w:rsid w:val="1F1DBDEC"/>
    <w:rsid w:val="1F253604"/>
    <w:rsid w:val="1F286EB7"/>
    <w:rsid w:val="1F4628B4"/>
    <w:rsid w:val="1F518CE5"/>
    <w:rsid w:val="1F73CBFE"/>
    <w:rsid w:val="1F7A5D27"/>
    <w:rsid w:val="1F7AE57F"/>
    <w:rsid w:val="1F814BA4"/>
    <w:rsid w:val="1F87DABE"/>
    <w:rsid w:val="1F911456"/>
    <w:rsid w:val="1F947578"/>
    <w:rsid w:val="1FBC6D9E"/>
    <w:rsid w:val="1FBE1E73"/>
    <w:rsid w:val="1FC5F9B6"/>
    <w:rsid w:val="20031D48"/>
    <w:rsid w:val="200B2608"/>
    <w:rsid w:val="20149230"/>
    <w:rsid w:val="203B75C4"/>
    <w:rsid w:val="203D01CC"/>
    <w:rsid w:val="205F4C64"/>
    <w:rsid w:val="20623061"/>
    <w:rsid w:val="206757C5"/>
    <w:rsid w:val="206A5C61"/>
    <w:rsid w:val="2077716A"/>
    <w:rsid w:val="209E9F58"/>
    <w:rsid w:val="20AB3E11"/>
    <w:rsid w:val="20AD20EF"/>
    <w:rsid w:val="20B7DFFB"/>
    <w:rsid w:val="20BB3380"/>
    <w:rsid w:val="20BDCC81"/>
    <w:rsid w:val="20C62903"/>
    <w:rsid w:val="20D9DA1F"/>
    <w:rsid w:val="20E744FB"/>
    <w:rsid w:val="2111666C"/>
    <w:rsid w:val="211C4843"/>
    <w:rsid w:val="21257B24"/>
    <w:rsid w:val="2136BD89"/>
    <w:rsid w:val="21393E26"/>
    <w:rsid w:val="2153375F"/>
    <w:rsid w:val="21534296"/>
    <w:rsid w:val="2170FC6A"/>
    <w:rsid w:val="217FF6F2"/>
    <w:rsid w:val="2180A950"/>
    <w:rsid w:val="21A0ECAE"/>
    <w:rsid w:val="21B6CC5D"/>
    <w:rsid w:val="21D956A4"/>
    <w:rsid w:val="21E596B8"/>
    <w:rsid w:val="2206D3A2"/>
    <w:rsid w:val="2218A0DC"/>
    <w:rsid w:val="22294E25"/>
    <w:rsid w:val="2238E14E"/>
    <w:rsid w:val="224B91F3"/>
    <w:rsid w:val="224E5A9C"/>
    <w:rsid w:val="2255A8AE"/>
    <w:rsid w:val="2255ED94"/>
    <w:rsid w:val="227B5187"/>
    <w:rsid w:val="229A7FC5"/>
    <w:rsid w:val="22A14AEC"/>
    <w:rsid w:val="22A4043D"/>
    <w:rsid w:val="22C8C544"/>
    <w:rsid w:val="22D9A489"/>
    <w:rsid w:val="22D9DEE0"/>
    <w:rsid w:val="22E237C7"/>
    <w:rsid w:val="22EBD125"/>
    <w:rsid w:val="22F75422"/>
    <w:rsid w:val="22F86C48"/>
    <w:rsid w:val="23019CA5"/>
    <w:rsid w:val="230F6451"/>
    <w:rsid w:val="231F0C42"/>
    <w:rsid w:val="232089C8"/>
    <w:rsid w:val="233F6D83"/>
    <w:rsid w:val="2340DF08"/>
    <w:rsid w:val="23427A24"/>
    <w:rsid w:val="2361931B"/>
    <w:rsid w:val="23661B14"/>
    <w:rsid w:val="236DC943"/>
    <w:rsid w:val="23790680"/>
    <w:rsid w:val="237A5D7B"/>
    <w:rsid w:val="23916FE5"/>
    <w:rsid w:val="23A48816"/>
    <w:rsid w:val="23A75488"/>
    <w:rsid w:val="23F157DC"/>
    <w:rsid w:val="23F7D894"/>
    <w:rsid w:val="23FB3A1D"/>
    <w:rsid w:val="23FDA130"/>
    <w:rsid w:val="24178655"/>
    <w:rsid w:val="242CD715"/>
    <w:rsid w:val="24323961"/>
    <w:rsid w:val="24358982"/>
    <w:rsid w:val="24398E96"/>
    <w:rsid w:val="243C99A4"/>
    <w:rsid w:val="24481977"/>
    <w:rsid w:val="245D1BE6"/>
    <w:rsid w:val="247D5695"/>
    <w:rsid w:val="247DCAA6"/>
    <w:rsid w:val="2484A7D9"/>
    <w:rsid w:val="248B6317"/>
    <w:rsid w:val="24916EF8"/>
    <w:rsid w:val="24BD1304"/>
    <w:rsid w:val="24D39827"/>
    <w:rsid w:val="24D78A81"/>
    <w:rsid w:val="24E9DA25"/>
    <w:rsid w:val="24F7054B"/>
    <w:rsid w:val="24FEFE35"/>
    <w:rsid w:val="24FF78AF"/>
    <w:rsid w:val="250B9090"/>
    <w:rsid w:val="25130CA1"/>
    <w:rsid w:val="251852BD"/>
    <w:rsid w:val="251C3D9B"/>
    <w:rsid w:val="251F5EAA"/>
    <w:rsid w:val="25214FED"/>
    <w:rsid w:val="253B6777"/>
    <w:rsid w:val="254E68CA"/>
    <w:rsid w:val="255B6FB0"/>
    <w:rsid w:val="255B75C4"/>
    <w:rsid w:val="25838C08"/>
    <w:rsid w:val="259C84DF"/>
    <w:rsid w:val="25B6E2A4"/>
    <w:rsid w:val="25C902E2"/>
    <w:rsid w:val="25D2E394"/>
    <w:rsid w:val="25E28148"/>
    <w:rsid w:val="25F0DAB4"/>
    <w:rsid w:val="2602581A"/>
    <w:rsid w:val="260FC9A3"/>
    <w:rsid w:val="26148D37"/>
    <w:rsid w:val="2615CC87"/>
    <w:rsid w:val="261E13A7"/>
    <w:rsid w:val="262371E7"/>
    <w:rsid w:val="26348A3A"/>
    <w:rsid w:val="2635925B"/>
    <w:rsid w:val="2648C8CE"/>
    <w:rsid w:val="264F53C0"/>
    <w:rsid w:val="2677B9D8"/>
    <w:rsid w:val="26891C68"/>
    <w:rsid w:val="268FF1C3"/>
    <w:rsid w:val="26A00971"/>
    <w:rsid w:val="26ACC7C7"/>
    <w:rsid w:val="26B0F080"/>
    <w:rsid w:val="26B6AB67"/>
    <w:rsid w:val="26D458B6"/>
    <w:rsid w:val="26D5600C"/>
    <w:rsid w:val="26D737D8"/>
    <w:rsid w:val="26DD6CED"/>
    <w:rsid w:val="26E50A14"/>
    <w:rsid w:val="26EE9793"/>
    <w:rsid w:val="26F06035"/>
    <w:rsid w:val="26F854A3"/>
    <w:rsid w:val="26FCE8C1"/>
    <w:rsid w:val="271F704C"/>
    <w:rsid w:val="2723B938"/>
    <w:rsid w:val="272EB564"/>
    <w:rsid w:val="273E0AB8"/>
    <w:rsid w:val="274A50F5"/>
    <w:rsid w:val="2763A65B"/>
    <w:rsid w:val="2767C5CE"/>
    <w:rsid w:val="2768CD35"/>
    <w:rsid w:val="2783D16C"/>
    <w:rsid w:val="2784FBEF"/>
    <w:rsid w:val="27850001"/>
    <w:rsid w:val="278B5CB2"/>
    <w:rsid w:val="27932A60"/>
    <w:rsid w:val="27B544A2"/>
    <w:rsid w:val="27C795E4"/>
    <w:rsid w:val="27CE1FB4"/>
    <w:rsid w:val="27D7F680"/>
    <w:rsid w:val="27D914C5"/>
    <w:rsid w:val="27E9B070"/>
    <w:rsid w:val="27EB2421"/>
    <w:rsid w:val="27F58D90"/>
    <w:rsid w:val="27FA0272"/>
    <w:rsid w:val="280DB56F"/>
    <w:rsid w:val="2813B2B5"/>
    <w:rsid w:val="281ACFED"/>
    <w:rsid w:val="2824CE31"/>
    <w:rsid w:val="284CC0E1"/>
    <w:rsid w:val="2854AE67"/>
    <w:rsid w:val="2855CB49"/>
    <w:rsid w:val="285EB319"/>
    <w:rsid w:val="28793C21"/>
    <w:rsid w:val="288AE341"/>
    <w:rsid w:val="28A65B2F"/>
    <w:rsid w:val="28BB4276"/>
    <w:rsid w:val="28C6FCEC"/>
    <w:rsid w:val="28E1529B"/>
    <w:rsid w:val="28EB5AAA"/>
    <w:rsid w:val="28FE3BC0"/>
    <w:rsid w:val="290FBC08"/>
    <w:rsid w:val="291010F1"/>
    <w:rsid w:val="2917AD0C"/>
    <w:rsid w:val="2939D175"/>
    <w:rsid w:val="297B44AB"/>
    <w:rsid w:val="298273C8"/>
    <w:rsid w:val="298FB073"/>
    <w:rsid w:val="299922CE"/>
    <w:rsid w:val="299A4B70"/>
    <w:rsid w:val="299CCC3F"/>
    <w:rsid w:val="29A02DE8"/>
    <w:rsid w:val="29A05F78"/>
    <w:rsid w:val="29B2537B"/>
    <w:rsid w:val="29BADC07"/>
    <w:rsid w:val="29CC1AC4"/>
    <w:rsid w:val="29CE0193"/>
    <w:rsid w:val="29D9A25D"/>
    <w:rsid w:val="29E84CE7"/>
    <w:rsid w:val="29EE369E"/>
    <w:rsid w:val="29FC72BA"/>
    <w:rsid w:val="2A28CCAC"/>
    <w:rsid w:val="2A3AF91A"/>
    <w:rsid w:val="2A459634"/>
    <w:rsid w:val="2A5FA616"/>
    <w:rsid w:val="2A85AD4F"/>
    <w:rsid w:val="2AA7358B"/>
    <w:rsid w:val="2AACD4EE"/>
    <w:rsid w:val="2AAFFD7F"/>
    <w:rsid w:val="2AB363DE"/>
    <w:rsid w:val="2ACB93B7"/>
    <w:rsid w:val="2AD8C792"/>
    <w:rsid w:val="2AE1CD9D"/>
    <w:rsid w:val="2AE9D5AC"/>
    <w:rsid w:val="2AF7770E"/>
    <w:rsid w:val="2B00EF4A"/>
    <w:rsid w:val="2B12CA26"/>
    <w:rsid w:val="2B1D5E25"/>
    <w:rsid w:val="2B20EFD7"/>
    <w:rsid w:val="2B22C4E3"/>
    <w:rsid w:val="2B25926E"/>
    <w:rsid w:val="2B2BC659"/>
    <w:rsid w:val="2B30E520"/>
    <w:rsid w:val="2B345CAD"/>
    <w:rsid w:val="2B37A500"/>
    <w:rsid w:val="2B4782AB"/>
    <w:rsid w:val="2B56A409"/>
    <w:rsid w:val="2B796EC6"/>
    <w:rsid w:val="2B8461A3"/>
    <w:rsid w:val="2B8B9337"/>
    <w:rsid w:val="2BA8F0AB"/>
    <w:rsid w:val="2BAC6895"/>
    <w:rsid w:val="2BB2137D"/>
    <w:rsid w:val="2BB3EFC5"/>
    <w:rsid w:val="2BD09C92"/>
    <w:rsid w:val="2BD11FCF"/>
    <w:rsid w:val="2BD4EBE3"/>
    <w:rsid w:val="2BF22DE5"/>
    <w:rsid w:val="2C15B2E8"/>
    <w:rsid w:val="2C1EDFF8"/>
    <w:rsid w:val="2C66831F"/>
    <w:rsid w:val="2C92CD6D"/>
    <w:rsid w:val="2C9B209E"/>
    <w:rsid w:val="2CC2AB2B"/>
    <w:rsid w:val="2CCD276C"/>
    <w:rsid w:val="2CE5B6EB"/>
    <w:rsid w:val="2CEB9868"/>
    <w:rsid w:val="2CFFDFC1"/>
    <w:rsid w:val="2D04E0AF"/>
    <w:rsid w:val="2D2D774D"/>
    <w:rsid w:val="2D459B1C"/>
    <w:rsid w:val="2D4C4A96"/>
    <w:rsid w:val="2D5E16E7"/>
    <w:rsid w:val="2D6BDD99"/>
    <w:rsid w:val="2D84FA1F"/>
    <w:rsid w:val="2DB35039"/>
    <w:rsid w:val="2DCCBEDB"/>
    <w:rsid w:val="2DDC36B8"/>
    <w:rsid w:val="2E2FCD23"/>
    <w:rsid w:val="2E315B2C"/>
    <w:rsid w:val="2E5E7B8C"/>
    <w:rsid w:val="2E703D62"/>
    <w:rsid w:val="2E7424D7"/>
    <w:rsid w:val="2E92B43A"/>
    <w:rsid w:val="2E9C3C39"/>
    <w:rsid w:val="2EA2F12E"/>
    <w:rsid w:val="2EA768B3"/>
    <w:rsid w:val="2EABED49"/>
    <w:rsid w:val="2EB47EE6"/>
    <w:rsid w:val="2EC17ADA"/>
    <w:rsid w:val="2ECDBEEC"/>
    <w:rsid w:val="2ED550AB"/>
    <w:rsid w:val="2ED9E13B"/>
    <w:rsid w:val="2EE249BD"/>
    <w:rsid w:val="2EE3D157"/>
    <w:rsid w:val="2EE8DAF4"/>
    <w:rsid w:val="2F2619A9"/>
    <w:rsid w:val="2F2CDD2E"/>
    <w:rsid w:val="2F442941"/>
    <w:rsid w:val="2F4564B2"/>
    <w:rsid w:val="2F5815A2"/>
    <w:rsid w:val="2F64862E"/>
    <w:rsid w:val="2F84F153"/>
    <w:rsid w:val="2FA2349E"/>
    <w:rsid w:val="2FA92356"/>
    <w:rsid w:val="2FABB9B0"/>
    <w:rsid w:val="2FBD4474"/>
    <w:rsid w:val="2FDB0C21"/>
    <w:rsid w:val="30086452"/>
    <w:rsid w:val="3018D9B1"/>
    <w:rsid w:val="3020200A"/>
    <w:rsid w:val="30253620"/>
    <w:rsid w:val="302C5CFC"/>
    <w:rsid w:val="302EE7C1"/>
    <w:rsid w:val="30492BC4"/>
    <w:rsid w:val="30690374"/>
    <w:rsid w:val="3070C2E5"/>
    <w:rsid w:val="30727B9D"/>
    <w:rsid w:val="3095F526"/>
    <w:rsid w:val="30A81ACE"/>
    <w:rsid w:val="30A8A4BF"/>
    <w:rsid w:val="30BF9B5B"/>
    <w:rsid w:val="30CCE3EF"/>
    <w:rsid w:val="30DE4158"/>
    <w:rsid w:val="30E68A3E"/>
    <w:rsid w:val="30F9BF18"/>
    <w:rsid w:val="30FC473F"/>
    <w:rsid w:val="31089559"/>
    <w:rsid w:val="311DCC05"/>
    <w:rsid w:val="3122E361"/>
    <w:rsid w:val="31246652"/>
    <w:rsid w:val="3124EBD5"/>
    <w:rsid w:val="31463DF7"/>
    <w:rsid w:val="314F513E"/>
    <w:rsid w:val="316054A7"/>
    <w:rsid w:val="31ABF95E"/>
    <w:rsid w:val="31C2D1AD"/>
    <w:rsid w:val="31CE1C76"/>
    <w:rsid w:val="31F0BBA9"/>
    <w:rsid w:val="320B1EB6"/>
    <w:rsid w:val="320B3DD3"/>
    <w:rsid w:val="320F0E78"/>
    <w:rsid w:val="32247B25"/>
    <w:rsid w:val="3239D6C8"/>
    <w:rsid w:val="323CE812"/>
    <w:rsid w:val="325D1CAE"/>
    <w:rsid w:val="325F8C57"/>
    <w:rsid w:val="326470B7"/>
    <w:rsid w:val="3267404E"/>
    <w:rsid w:val="32819D0A"/>
    <w:rsid w:val="328E2351"/>
    <w:rsid w:val="32A54143"/>
    <w:rsid w:val="32BCEEB5"/>
    <w:rsid w:val="32C9F110"/>
    <w:rsid w:val="32CE5120"/>
    <w:rsid w:val="32E9C66C"/>
    <w:rsid w:val="3309BF9E"/>
    <w:rsid w:val="330CCAF4"/>
    <w:rsid w:val="331B2602"/>
    <w:rsid w:val="33270560"/>
    <w:rsid w:val="333C68F0"/>
    <w:rsid w:val="33451D28"/>
    <w:rsid w:val="33488177"/>
    <w:rsid w:val="33552923"/>
    <w:rsid w:val="33584159"/>
    <w:rsid w:val="335AD97C"/>
    <w:rsid w:val="336A0AEF"/>
    <w:rsid w:val="336CCECD"/>
    <w:rsid w:val="3381C345"/>
    <w:rsid w:val="33A84073"/>
    <w:rsid w:val="33B1B7DE"/>
    <w:rsid w:val="33C92CC9"/>
    <w:rsid w:val="33DD6B6D"/>
    <w:rsid w:val="33E0E922"/>
    <w:rsid w:val="33F2830C"/>
    <w:rsid w:val="3427CDFC"/>
    <w:rsid w:val="343BBE29"/>
    <w:rsid w:val="3445D71D"/>
    <w:rsid w:val="3452F2E7"/>
    <w:rsid w:val="3465D0F0"/>
    <w:rsid w:val="347001D1"/>
    <w:rsid w:val="347461ED"/>
    <w:rsid w:val="34997CD2"/>
    <w:rsid w:val="34A1EA14"/>
    <w:rsid w:val="34AF0B1B"/>
    <w:rsid w:val="34CA093F"/>
    <w:rsid w:val="34D573E3"/>
    <w:rsid w:val="34D87B74"/>
    <w:rsid w:val="34DC461F"/>
    <w:rsid w:val="350EF9E6"/>
    <w:rsid w:val="351290E6"/>
    <w:rsid w:val="35153B6F"/>
    <w:rsid w:val="3515C853"/>
    <w:rsid w:val="352753DA"/>
    <w:rsid w:val="353A3681"/>
    <w:rsid w:val="3558DFD1"/>
    <w:rsid w:val="355AC18B"/>
    <w:rsid w:val="35636573"/>
    <w:rsid w:val="356BA858"/>
    <w:rsid w:val="35749BD9"/>
    <w:rsid w:val="3582F6CB"/>
    <w:rsid w:val="359EC0AF"/>
    <w:rsid w:val="35B6B5A9"/>
    <w:rsid w:val="35DE2121"/>
    <w:rsid w:val="35DFD21E"/>
    <w:rsid w:val="3617035B"/>
    <w:rsid w:val="361CC6F9"/>
    <w:rsid w:val="3634CC0C"/>
    <w:rsid w:val="363587D6"/>
    <w:rsid w:val="363620DD"/>
    <w:rsid w:val="3638E35D"/>
    <w:rsid w:val="3658B89F"/>
    <w:rsid w:val="365E21AB"/>
    <w:rsid w:val="368FE21B"/>
    <w:rsid w:val="36907B13"/>
    <w:rsid w:val="369A7F8F"/>
    <w:rsid w:val="36A49F4B"/>
    <w:rsid w:val="36A59C86"/>
    <w:rsid w:val="36CFA8F7"/>
    <w:rsid w:val="36D1FAB3"/>
    <w:rsid w:val="36E261A2"/>
    <w:rsid w:val="370E3BAB"/>
    <w:rsid w:val="371FB344"/>
    <w:rsid w:val="372D58A4"/>
    <w:rsid w:val="375BEEC5"/>
    <w:rsid w:val="378D4AAF"/>
    <w:rsid w:val="37B218F4"/>
    <w:rsid w:val="37B291F8"/>
    <w:rsid w:val="37B5960E"/>
    <w:rsid w:val="37B6481C"/>
    <w:rsid w:val="37C52F83"/>
    <w:rsid w:val="37E4DD3C"/>
    <w:rsid w:val="37E903CA"/>
    <w:rsid w:val="37EE3402"/>
    <w:rsid w:val="37EE656C"/>
    <w:rsid w:val="37F9F20C"/>
    <w:rsid w:val="380042C3"/>
    <w:rsid w:val="380AE0CF"/>
    <w:rsid w:val="380B842D"/>
    <w:rsid w:val="380FB8A0"/>
    <w:rsid w:val="3814BD93"/>
    <w:rsid w:val="3814E79E"/>
    <w:rsid w:val="3849D374"/>
    <w:rsid w:val="384FF4B1"/>
    <w:rsid w:val="38543FE3"/>
    <w:rsid w:val="3856A57D"/>
    <w:rsid w:val="3859980E"/>
    <w:rsid w:val="385FBA99"/>
    <w:rsid w:val="389C3069"/>
    <w:rsid w:val="38BAF5D2"/>
    <w:rsid w:val="38CD7638"/>
    <w:rsid w:val="38D5E22A"/>
    <w:rsid w:val="38E75CD9"/>
    <w:rsid w:val="38E910A0"/>
    <w:rsid w:val="390A6231"/>
    <w:rsid w:val="390B4250"/>
    <w:rsid w:val="390E2365"/>
    <w:rsid w:val="3914A879"/>
    <w:rsid w:val="39169899"/>
    <w:rsid w:val="391C8084"/>
    <w:rsid w:val="392659F4"/>
    <w:rsid w:val="393B3B04"/>
    <w:rsid w:val="393B483F"/>
    <w:rsid w:val="393F1645"/>
    <w:rsid w:val="397151CB"/>
    <w:rsid w:val="39769618"/>
    <w:rsid w:val="39A85F96"/>
    <w:rsid w:val="39AA64F2"/>
    <w:rsid w:val="39B3EC91"/>
    <w:rsid w:val="39C594AF"/>
    <w:rsid w:val="39F63CDD"/>
    <w:rsid w:val="3A088CAE"/>
    <w:rsid w:val="3A145905"/>
    <w:rsid w:val="3A1AE9D1"/>
    <w:rsid w:val="3A2E4897"/>
    <w:rsid w:val="3A44933D"/>
    <w:rsid w:val="3A679889"/>
    <w:rsid w:val="3A7710A8"/>
    <w:rsid w:val="3A88882C"/>
    <w:rsid w:val="3A894E6D"/>
    <w:rsid w:val="3AA025B7"/>
    <w:rsid w:val="3AB301DF"/>
    <w:rsid w:val="3AB8A0DE"/>
    <w:rsid w:val="3ABAA54C"/>
    <w:rsid w:val="3AD65EFE"/>
    <w:rsid w:val="3AE8CF98"/>
    <w:rsid w:val="3AF09F15"/>
    <w:rsid w:val="3AF277FF"/>
    <w:rsid w:val="3B162FA1"/>
    <w:rsid w:val="3B16D43B"/>
    <w:rsid w:val="3B41EA23"/>
    <w:rsid w:val="3B475962"/>
    <w:rsid w:val="3B5E6392"/>
    <w:rsid w:val="3B63A3A9"/>
    <w:rsid w:val="3B69BB4D"/>
    <w:rsid w:val="3B8A2932"/>
    <w:rsid w:val="3B8B2161"/>
    <w:rsid w:val="3B92A8F3"/>
    <w:rsid w:val="3B94B0D4"/>
    <w:rsid w:val="3B975B5B"/>
    <w:rsid w:val="3B998E7A"/>
    <w:rsid w:val="3B9E2545"/>
    <w:rsid w:val="3B9F9C4D"/>
    <w:rsid w:val="3BAD06F2"/>
    <w:rsid w:val="3BB60927"/>
    <w:rsid w:val="3BC406F6"/>
    <w:rsid w:val="3BEE5825"/>
    <w:rsid w:val="3C10F27F"/>
    <w:rsid w:val="3C16AA3D"/>
    <w:rsid w:val="3C2D0633"/>
    <w:rsid w:val="3C33ABCC"/>
    <w:rsid w:val="3C3BD5ED"/>
    <w:rsid w:val="3C4113C2"/>
    <w:rsid w:val="3C53AE5E"/>
    <w:rsid w:val="3C565207"/>
    <w:rsid w:val="3C5E9533"/>
    <w:rsid w:val="3C937629"/>
    <w:rsid w:val="3C93C7B1"/>
    <w:rsid w:val="3CAB62D1"/>
    <w:rsid w:val="3CB05AC7"/>
    <w:rsid w:val="3CB6B391"/>
    <w:rsid w:val="3CC74EA9"/>
    <w:rsid w:val="3CD08121"/>
    <w:rsid w:val="3CE329C3"/>
    <w:rsid w:val="3CEE6613"/>
    <w:rsid w:val="3D0FEA6B"/>
    <w:rsid w:val="3D15B526"/>
    <w:rsid w:val="3D20A83A"/>
    <w:rsid w:val="3D2B6002"/>
    <w:rsid w:val="3D2D4645"/>
    <w:rsid w:val="3D38EB92"/>
    <w:rsid w:val="3D3FFA0B"/>
    <w:rsid w:val="3D4495ED"/>
    <w:rsid w:val="3D73E864"/>
    <w:rsid w:val="3D7B4399"/>
    <w:rsid w:val="3D883711"/>
    <w:rsid w:val="3D9D4448"/>
    <w:rsid w:val="3DC181F0"/>
    <w:rsid w:val="3DCB1101"/>
    <w:rsid w:val="3DD70E29"/>
    <w:rsid w:val="3DF410BF"/>
    <w:rsid w:val="3DFF590E"/>
    <w:rsid w:val="3E01FA22"/>
    <w:rsid w:val="3E36A425"/>
    <w:rsid w:val="3E4A5AEF"/>
    <w:rsid w:val="3E4DA234"/>
    <w:rsid w:val="3E65B46B"/>
    <w:rsid w:val="3E7626AA"/>
    <w:rsid w:val="3E81C5A1"/>
    <w:rsid w:val="3E82B7BB"/>
    <w:rsid w:val="3E89A79A"/>
    <w:rsid w:val="3E8D358D"/>
    <w:rsid w:val="3EB17D63"/>
    <w:rsid w:val="3EE7A3EF"/>
    <w:rsid w:val="3EF13A4C"/>
    <w:rsid w:val="3EF5EA09"/>
    <w:rsid w:val="3EFE107F"/>
    <w:rsid w:val="3F1B1571"/>
    <w:rsid w:val="3F20ABC0"/>
    <w:rsid w:val="3F4F8C3C"/>
    <w:rsid w:val="3F7D41EE"/>
    <w:rsid w:val="3F83E9FD"/>
    <w:rsid w:val="3F87F143"/>
    <w:rsid w:val="3F8A78A3"/>
    <w:rsid w:val="3FAB4DA5"/>
    <w:rsid w:val="3FB4AE4B"/>
    <w:rsid w:val="3FCD0148"/>
    <w:rsid w:val="3FCF3D20"/>
    <w:rsid w:val="3FFEF1D2"/>
    <w:rsid w:val="400614D3"/>
    <w:rsid w:val="400EF5FA"/>
    <w:rsid w:val="403585C1"/>
    <w:rsid w:val="404F968A"/>
    <w:rsid w:val="4051AC41"/>
    <w:rsid w:val="405ACC2A"/>
    <w:rsid w:val="408E1DF5"/>
    <w:rsid w:val="4094298C"/>
    <w:rsid w:val="409ADE19"/>
    <w:rsid w:val="40A6608E"/>
    <w:rsid w:val="40AEA29C"/>
    <w:rsid w:val="40B488AC"/>
    <w:rsid w:val="40C9EBD9"/>
    <w:rsid w:val="40F35714"/>
    <w:rsid w:val="40F85EFC"/>
    <w:rsid w:val="413FC4FD"/>
    <w:rsid w:val="4144686D"/>
    <w:rsid w:val="414AE6B3"/>
    <w:rsid w:val="4154613F"/>
    <w:rsid w:val="415BA0C6"/>
    <w:rsid w:val="415CF4FF"/>
    <w:rsid w:val="41710BE4"/>
    <w:rsid w:val="417EA323"/>
    <w:rsid w:val="418800DB"/>
    <w:rsid w:val="419F1A53"/>
    <w:rsid w:val="41A0507F"/>
    <w:rsid w:val="41A364D4"/>
    <w:rsid w:val="41A9A50D"/>
    <w:rsid w:val="41BAA098"/>
    <w:rsid w:val="41CAF8C2"/>
    <w:rsid w:val="41E1BF87"/>
    <w:rsid w:val="41ECE5A5"/>
    <w:rsid w:val="41FB3ABE"/>
    <w:rsid w:val="4214321F"/>
    <w:rsid w:val="421AE28A"/>
    <w:rsid w:val="421ED372"/>
    <w:rsid w:val="422E2002"/>
    <w:rsid w:val="424325F5"/>
    <w:rsid w:val="424C93DD"/>
    <w:rsid w:val="4251E028"/>
    <w:rsid w:val="4254DF5E"/>
    <w:rsid w:val="4273B655"/>
    <w:rsid w:val="42777212"/>
    <w:rsid w:val="429A9277"/>
    <w:rsid w:val="42A7E3E9"/>
    <w:rsid w:val="42AC6346"/>
    <w:rsid w:val="42BB8ABF"/>
    <w:rsid w:val="42BDD827"/>
    <w:rsid w:val="42C730F3"/>
    <w:rsid w:val="42DA7296"/>
    <w:rsid w:val="42E4DC0B"/>
    <w:rsid w:val="42E587AB"/>
    <w:rsid w:val="42EE2539"/>
    <w:rsid w:val="42FC92F1"/>
    <w:rsid w:val="42FCEA32"/>
    <w:rsid w:val="4308FF0A"/>
    <w:rsid w:val="430CF643"/>
    <w:rsid w:val="4316F12B"/>
    <w:rsid w:val="4319A743"/>
    <w:rsid w:val="43210804"/>
    <w:rsid w:val="432BC5AA"/>
    <w:rsid w:val="4337CE88"/>
    <w:rsid w:val="433DB595"/>
    <w:rsid w:val="4352DE6B"/>
    <w:rsid w:val="43693D0D"/>
    <w:rsid w:val="437BBEFC"/>
    <w:rsid w:val="439F53DF"/>
    <w:rsid w:val="43BDC830"/>
    <w:rsid w:val="43CF0715"/>
    <w:rsid w:val="43D638A3"/>
    <w:rsid w:val="43EE9F00"/>
    <w:rsid w:val="43FCF6FC"/>
    <w:rsid w:val="440190BB"/>
    <w:rsid w:val="442A6A5C"/>
    <w:rsid w:val="44347524"/>
    <w:rsid w:val="4442A24C"/>
    <w:rsid w:val="444618B1"/>
    <w:rsid w:val="447E3483"/>
    <w:rsid w:val="4491B284"/>
    <w:rsid w:val="44ACF1F0"/>
    <w:rsid w:val="44B1941B"/>
    <w:rsid w:val="44BEC975"/>
    <w:rsid w:val="44DD692C"/>
    <w:rsid w:val="44E30ECC"/>
    <w:rsid w:val="44E842F7"/>
    <w:rsid w:val="44E8D2EF"/>
    <w:rsid w:val="44EDD678"/>
    <w:rsid w:val="44F54FF8"/>
    <w:rsid w:val="45057E83"/>
    <w:rsid w:val="45172779"/>
    <w:rsid w:val="4544AA21"/>
    <w:rsid w:val="455AE672"/>
    <w:rsid w:val="455C002A"/>
    <w:rsid w:val="455DA853"/>
    <w:rsid w:val="4568FFBB"/>
    <w:rsid w:val="45710092"/>
    <w:rsid w:val="45765A2C"/>
    <w:rsid w:val="4590888C"/>
    <w:rsid w:val="45954A20"/>
    <w:rsid w:val="4596DBB4"/>
    <w:rsid w:val="45BC8793"/>
    <w:rsid w:val="45BCD265"/>
    <w:rsid w:val="45C5E024"/>
    <w:rsid w:val="45E965A3"/>
    <w:rsid w:val="45F4BB95"/>
    <w:rsid w:val="460DFFAF"/>
    <w:rsid w:val="46104E50"/>
    <w:rsid w:val="46255647"/>
    <w:rsid w:val="462F8386"/>
    <w:rsid w:val="465332DD"/>
    <w:rsid w:val="465D4B14"/>
    <w:rsid w:val="4669CED3"/>
    <w:rsid w:val="467008C7"/>
    <w:rsid w:val="467EC9E0"/>
    <w:rsid w:val="46878873"/>
    <w:rsid w:val="46924D99"/>
    <w:rsid w:val="469A27C3"/>
    <w:rsid w:val="469B03C5"/>
    <w:rsid w:val="46BCCF3A"/>
    <w:rsid w:val="46C97A34"/>
    <w:rsid w:val="46D0790B"/>
    <w:rsid w:val="46D0A29D"/>
    <w:rsid w:val="46D53B10"/>
    <w:rsid w:val="46E1235B"/>
    <w:rsid w:val="46E45508"/>
    <w:rsid w:val="46E95F4A"/>
    <w:rsid w:val="46F91FB3"/>
    <w:rsid w:val="470C9239"/>
    <w:rsid w:val="470EB359"/>
    <w:rsid w:val="472A5411"/>
    <w:rsid w:val="472A68C1"/>
    <w:rsid w:val="473CD87C"/>
    <w:rsid w:val="47494640"/>
    <w:rsid w:val="474A216C"/>
    <w:rsid w:val="4758E75C"/>
    <w:rsid w:val="476CB4F9"/>
    <w:rsid w:val="4772CD9F"/>
    <w:rsid w:val="477BBF9C"/>
    <w:rsid w:val="478DF47F"/>
    <w:rsid w:val="47D390CB"/>
    <w:rsid w:val="47DE7494"/>
    <w:rsid w:val="47E865FF"/>
    <w:rsid w:val="47FAFAF7"/>
    <w:rsid w:val="48064A58"/>
    <w:rsid w:val="480F3254"/>
    <w:rsid w:val="4817CAAA"/>
    <w:rsid w:val="481F6932"/>
    <w:rsid w:val="482992B3"/>
    <w:rsid w:val="484E4560"/>
    <w:rsid w:val="4859448F"/>
    <w:rsid w:val="488A4087"/>
    <w:rsid w:val="488E89E9"/>
    <w:rsid w:val="489860F3"/>
    <w:rsid w:val="489C679A"/>
    <w:rsid w:val="48A8C198"/>
    <w:rsid w:val="48AC5B2E"/>
    <w:rsid w:val="48C28C2C"/>
    <w:rsid w:val="48C306E6"/>
    <w:rsid w:val="48C32F8F"/>
    <w:rsid w:val="48C56F93"/>
    <w:rsid w:val="48CAA547"/>
    <w:rsid w:val="48CF3718"/>
    <w:rsid w:val="48DE0876"/>
    <w:rsid w:val="48E27C78"/>
    <w:rsid w:val="48F0279D"/>
    <w:rsid w:val="48F0F5EF"/>
    <w:rsid w:val="48FB7231"/>
    <w:rsid w:val="48FFFBA5"/>
    <w:rsid w:val="4914B5EF"/>
    <w:rsid w:val="491C1DA4"/>
    <w:rsid w:val="4924B457"/>
    <w:rsid w:val="4942FE17"/>
    <w:rsid w:val="4946F2A5"/>
    <w:rsid w:val="4948ED88"/>
    <w:rsid w:val="4949764C"/>
    <w:rsid w:val="4953F699"/>
    <w:rsid w:val="49843660"/>
    <w:rsid w:val="4994A886"/>
    <w:rsid w:val="499B71B7"/>
    <w:rsid w:val="499C025A"/>
    <w:rsid w:val="49A1BB03"/>
    <w:rsid w:val="49A49508"/>
    <w:rsid w:val="49A61726"/>
    <w:rsid w:val="49B0988D"/>
    <w:rsid w:val="49B3292B"/>
    <w:rsid w:val="49C17522"/>
    <w:rsid w:val="49CC7FD1"/>
    <w:rsid w:val="49DA4CFA"/>
    <w:rsid w:val="49E0B25F"/>
    <w:rsid w:val="49E52191"/>
    <w:rsid w:val="49E5C93E"/>
    <w:rsid w:val="49EB9E8B"/>
    <w:rsid w:val="4A33DE8C"/>
    <w:rsid w:val="4A3CF3D9"/>
    <w:rsid w:val="4A472956"/>
    <w:rsid w:val="4A54E83D"/>
    <w:rsid w:val="4A55C373"/>
    <w:rsid w:val="4A6124B9"/>
    <w:rsid w:val="4A686368"/>
    <w:rsid w:val="4A6F202C"/>
    <w:rsid w:val="4A7D746C"/>
    <w:rsid w:val="4A86DC9B"/>
    <w:rsid w:val="4A8C62FB"/>
    <w:rsid w:val="4A93F845"/>
    <w:rsid w:val="4A93F98F"/>
    <w:rsid w:val="4AA5915A"/>
    <w:rsid w:val="4AAACF8A"/>
    <w:rsid w:val="4AAC3083"/>
    <w:rsid w:val="4AC88F95"/>
    <w:rsid w:val="4AC93BA2"/>
    <w:rsid w:val="4AD7B43A"/>
    <w:rsid w:val="4AE9CDCD"/>
    <w:rsid w:val="4AF760F2"/>
    <w:rsid w:val="4B036E90"/>
    <w:rsid w:val="4B06587E"/>
    <w:rsid w:val="4B0CB3C6"/>
    <w:rsid w:val="4B16BDBE"/>
    <w:rsid w:val="4B1A4BE9"/>
    <w:rsid w:val="4B2519EE"/>
    <w:rsid w:val="4B4F5BCF"/>
    <w:rsid w:val="4B5938C3"/>
    <w:rsid w:val="4B6F44CA"/>
    <w:rsid w:val="4B7A9C5F"/>
    <w:rsid w:val="4B9650DF"/>
    <w:rsid w:val="4BABE195"/>
    <w:rsid w:val="4BABEE2F"/>
    <w:rsid w:val="4BB8B6AE"/>
    <w:rsid w:val="4BBF83E5"/>
    <w:rsid w:val="4BCB5AA3"/>
    <w:rsid w:val="4BF0B89E"/>
    <w:rsid w:val="4BF3B6E5"/>
    <w:rsid w:val="4BFAD051"/>
    <w:rsid w:val="4C2D5780"/>
    <w:rsid w:val="4C2D936B"/>
    <w:rsid w:val="4C3C8A6D"/>
    <w:rsid w:val="4C430DCA"/>
    <w:rsid w:val="4C55B688"/>
    <w:rsid w:val="4C5F52BD"/>
    <w:rsid w:val="4C6CD966"/>
    <w:rsid w:val="4C859E2E"/>
    <w:rsid w:val="4C948CD2"/>
    <w:rsid w:val="4C998780"/>
    <w:rsid w:val="4C9FE4F5"/>
    <w:rsid w:val="4CA37117"/>
    <w:rsid w:val="4CCAEBB9"/>
    <w:rsid w:val="4CE1191F"/>
    <w:rsid w:val="4CE998FE"/>
    <w:rsid w:val="4CF9640C"/>
    <w:rsid w:val="4D11BA29"/>
    <w:rsid w:val="4D14485C"/>
    <w:rsid w:val="4D35EB3C"/>
    <w:rsid w:val="4D6590AC"/>
    <w:rsid w:val="4D71849C"/>
    <w:rsid w:val="4D796121"/>
    <w:rsid w:val="4D80C19C"/>
    <w:rsid w:val="4D8F34A8"/>
    <w:rsid w:val="4DA7C2A9"/>
    <w:rsid w:val="4DEDC85F"/>
    <w:rsid w:val="4E05E28C"/>
    <w:rsid w:val="4E190679"/>
    <w:rsid w:val="4E277F9E"/>
    <w:rsid w:val="4E2AB4AB"/>
    <w:rsid w:val="4E335F9C"/>
    <w:rsid w:val="4E33DC2D"/>
    <w:rsid w:val="4E42D24F"/>
    <w:rsid w:val="4E49435B"/>
    <w:rsid w:val="4E5A9B92"/>
    <w:rsid w:val="4E5CF866"/>
    <w:rsid w:val="4E605FEC"/>
    <w:rsid w:val="4E617E70"/>
    <w:rsid w:val="4E61C398"/>
    <w:rsid w:val="4E75329C"/>
    <w:rsid w:val="4EA26335"/>
    <w:rsid w:val="4EA65CB0"/>
    <w:rsid w:val="4EB464A2"/>
    <w:rsid w:val="4EC66A2E"/>
    <w:rsid w:val="4EC80CAA"/>
    <w:rsid w:val="4ECB68C1"/>
    <w:rsid w:val="4EDEFCA8"/>
    <w:rsid w:val="4EEB9462"/>
    <w:rsid w:val="4EFB52F3"/>
    <w:rsid w:val="4F04B878"/>
    <w:rsid w:val="4F136351"/>
    <w:rsid w:val="4F1CAE07"/>
    <w:rsid w:val="4F21DFF3"/>
    <w:rsid w:val="4F23A93E"/>
    <w:rsid w:val="4F26771F"/>
    <w:rsid w:val="4F324087"/>
    <w:rsid w:val="4F34B7B9"/>
    <w:rsid w:val="4F35DE19"/>
    <w:rsid w:val="4F35F003"/>
    <w:rsid w:val="4F51F194"/>
    <w:rsid w:val="4F58ABC4"/>
    <w:rsid w:val="4F71188E"/>
    <w:rsid w:val="4F7EF443"/>
    <w:rsid w:val="4F869361"/>
    <w:rsid w:val="4F965C73"/>
    <w:rsid w:val="4FB1A9B8"/>
    <w:rsid w:val="4FB6E41A"/>
    <w:rsid w:val="4FE97CBB"/>
    <w:rsid w:val="4FF5951E"/>
    <w:rsid w:val="500A7CE1"/>
    <w:rsid w:val="502738BB"/>
    <w:rsid w:val="5036F9D8"/>
    <w:rsid w:val="504C783D"/>
    <w:rsid w:val="504EAFD3"/>
    <w:rsid w:val="50550AC2"/>
    <w:rsid w:val="5097D986"/>
    <w:rsid w:val="509C12CE"/>
    <w:rsid w:val="50AB14BD"/>
    <w:rsid w:val="50B500AF"/>
    <w:rsid w:val="50BF31AC"/>
    <w:rsid w:val="50CAFFF2"/>
    <w:rsid w:val="50CD209E"/>
    <w:rsid w:val="50E234EE"/>
    <w:rsid w:val="50E7B24D"/>
    <w:rsid w:val="5103F059"/>
    <w:rsid w:val="5112F82C"/>
    <w:rsid w:val="511D2F1F"/>
    <w:rsid w:val="511E7FC6"/>
    <w:rsid w:val="5139C43B"/>
    <w:rsid w:val="513D1C46"/>
    <w:rsid w:val="513D834E"/>
    <w:rsid w:val="515B6578"/>
    <w:rsid w:val="515EB5C8"/>
    <w:rsid w:val="5199C2BA"/>
    <w:rsid w:val="51AD262C"/>
    <w:rsid w:val="51AFF479"/>
    <w:rsid w:val="51BCB7BD"/>
    <w:rsid w:val="51C20467"/>
    <w:rsid w:val="51D3845B"/>
    <w:rsid w:val="51D72BE8"/>
    <w:rsid w:val="51DB041B"/>
    <w:rsid w:val="51E9DAD6"/>
    <w:rsid w:val="51FFAD0F"/>
    <w:rsid w:val="5208C149"/>
    <w:rsid w:val="522EFAB9"/>
    <w:rsid w:val="523C6AED"/>
    <w:rsid w:val="523F4339"/>
    <w:rsid w:val="525172D4"/>
    <w:rsid w:val="52619789"/>
    <w:rsid w:val="528B8767"/>
    <w:rsid w:val="52930CEC"/>
    <w:rsid w:val="52946709"/>
    <w:rsid w:val="52D28EBA"/>
    <w:rsid w:val="52E15555"/>
    <w:rsid w:val="52E16EF1"/>
    <w:rsid w:val="52ED6C40"/>
    <w:rsid w:val="52EE830E"/>
    <w:rsid w:val="52F474C0"/>
    <w:rsid w:val="52F910D7"/>
    <w:rsid w:val="52FFC11A"/>
    <w:rsid w:val="530BB0AA"/>
    <w:rsid w:val="531D640E"/>
    <w:rsid w:val="5322F599"/>
    <w:rsid w:val="5348CB82"/>
    <w:rsid w:val="53655834"/>
    <w:rsid w:val="5372414B"/>
    <w:rsid w:val="5377CE9E"/>
    <w:rsid w:val="53841E26"/>
    <w:rsid w:val="53878F98"/>
    <w:rsid w:val="53BC353D"/>
    <w:rsid w:val="53C84895"/>
    <w:rsid w:val="53F2861C"/>
    <w:rsid w:val="53F7C98B"/>
    <w:rsid w:val="540ABCA4"/>
    <w:rsid w:val="540DBF23"/>
    <w:rsid w:val="54148F9C"/>
    <w:rsid w:val="541A1CE4"/>
    <w:rsid w:val="5424297F"/>
    <w:rsid w:val="542DB7F9"/>
    <w:rsid w:val="543154A6"/>
    <w:rsid w:val="54626B21"/>
    <w:rsid w:val="5464B27A"/>
    <w:rsid w:val="54657C07"/>
    <w:rsid w:val="5472F6F1"/>
    <w:rsid w:val="5474305B"/>
    <w:rsid w:val="54851ADB"/>
    <w:rsid w:val="54978F06"/>
    <w:rsid w:val="54A719D7"/>
    <w:rsid w:val="54A869B1"/>
    <w:rsid w:val="54CC0377"/>
    <w:rsid w:val="5504FD54"/>
    <w:rsid w:val="5516097B"/>
    <w:rsid w:val="55166C89"/>
    <w:rsid w:val="55329D76"/>
    <w:rsid w:val="5534BC65"/>
    <w:rsid w:val="5538552B"/>
    <w:rsid w:val="554D1CFE"/>
    <w:rsid w:val="555C2F67"/>
    <w:rsid w:val="555E8210"/>
    <w:rsid w:val="556B4AA9"/>
    <w:rsid w:val="55839170"/>
    <w:rsid w:val="5595EED1"/>
    <w:rsid w:val="55A62C48"/>
    <w:rsid w:val="55C31606"/>
    <w:rsid w:val="55D17CC8"/>
    <w:rsid w:val="55D56332"/>
    <w:rsid w:val="55EF2409"/>
    <w:rsid w:val="55FFF9F8"/>
    <w:rsid w:val="5610F471"/>
    <w:rsid w:val="5625BFEC"/>
    <w:rsid w:val="562602C3"/>
    <w:rsid w:val="563BB77A"/>
    <w:rsid w:val="5664502E"/>
    <w:rsid w:val="566B71D1"/>
    <w:rsid w:val="56A73E97"/>
    <w:rsid w:val="56B0D443"/>
    <w:rsid w:val="56BAE60A"/>
    <w:rsid w:val="56CD18F9"/>
    <w:rsid w:val="56E0725C"/>
    <w:rsid w:val="56EA0E8D"/>
    <w:rsid w:val="56FA5271"/>
    <w:rsid w:val="56FF0094"/>
    <w:rsid w:val="56FF158A"/>
    <w:rsid w:val="57071B0A"/>
    <w:rsid w:val="57146C88"/>
    <w:rsid w:val="57183B53"/>
    <w:rsid w:val="571F0B9E"/>
    <w:rsid w:val="5732F17E"/>
    <w:rsid w:val="573A322E"/>
    <w:rsid w:val="57402579"/>
    <w:rsid w:val="5753E775"/>
    <w:rsid w:val="575A6532"/>
    <w:rsid w:val="5766C62B"/>
    <w:rsid w:val="5770065D"/>
    <w:rsid w:val="5777D11D"/>
    <w:rsid w:val="57945675"/>
    <w:rsid w:val="57A1CC23"/>
    <w:rsid w:val="57B0B485"/>
    <w:rsid w:val="57B0EDF4"/>
    <w:rsid w:val="57CDB980"/>
    <w:rsid w:val="57D9F634"/>
    <w:rsid w:val="57E49732"/>
    <w:rsid w:val="5810A0E1"/>
    <w:rsid w:val="58155A97"/>
    <w:rsid w:val="582C9B6D"/>
    <w:rsid w:val="583145EB"/>
    <w:rsid w:val="5834E323"/>
    <w:rsid w:val="583BBC0F"/>
    <w:rsid w:val="583F6402"/>
    <w:rsid w:val="58423820"/>
    <w:rsid w:val="586D4776"/>
    <w:rsid w:val="5878A372"/>
    <w:rsid w:val="5893A38E"/>
    <w:rsid w:val="589BD36E"/>
    <w:rsid w:val="589BEF1E"/>
    <w:rsid w:val="589BF2D3"/>
    <w:rsid w:val="58A6FC4E"/>
    <w:rsid w:val="58AEB562"/>
    <w:rsid w:val="58BAAFB0"/>
    <w:rsid w:val="58CD9CEC"/>
    <w:rsid w:val="58E435C2"/>
    <w:rsid w:val="58E5FAA5"/>
    <w:rsid w:val="590FB3F0"/>
    <w:rsid w:val="59180415"/>
    <w:rsid w:val="5928E7F4"/>
    <w:rsid w:val="59370DE9"/>
    <w:rsid w:val="593EA185"/>
    <w:rsid w:val="5944F11B"/>
    <w:rsid w:val="59588BFE"/>
    <w:rsid w:val="5968CBC2"/>
    <w:rsid w:val="5976735F"/>
    <w:rsid w:val="5993F1AB"/>
    <w:rsid w:val="59956BFD"/>
    <w:rsid w:val="59A0394A"/>
    <w:rsid w:val="59AF88FF"/>
    <w:rsid w:val="59B07506"/>
    <w:rsid w:val="59BE3A1E"/>
    <w:rsid w:val="59BEA081"/>
    <w:rsid w:val="59DC90D4"/>
    <w:rsid w:val="59F96899"/>
    <w:rsid w:val="5A0EDB31"/>
    <w:rsid w:val="5A20C539"/>
    <w:rsid w:val="5A4D257F"/>
    <w:rsid w:val="5A55BD91"/>
    <w:rsid w:val="5A589D63"/>
    <w:rsid w:val="5A5D3CD0"/>
    <w:rsid w:val="5A5D89DF"/>
    <w:rsid w:val="5A89E756"/>
    <w:rsid w:val="5A8C07C7"/>
    <w:rsid w:val="5AABE7FC"/>
    <w:rsid w:val="5AB27F7C"/>
    <w:rsid w:val="5AB5862A"/>
    <w:rsid w:val="5AB815E0"/>
    <w:rsid w:val="5B01453A"/>
    <w:rsid w:val="5B01FE41"/>
    <w:rsid w:val="5B1AB962"/>
    <w:rsid w:val="5B2BA6CB"/>
    <w:rsid w:val="5B4B1FB4"/>
    <w:rsid w:val="5B4C42E4"/>
    <w:rsid w:val="5B81761B"/>
    <w:rsid w:val="5B876543"/>
    <w:rsid w:val="5B9136CA"/>
    <w:rsid w:val="5BBB26E0"/>
    <w:rsid w:val="5BC9A5C9"/>
    <w:rsid w:val="5BCD19EB"/>
    <w:rsid w:val="5BCDC394"/>
    <w:rsid w:val="5BE208F3"/>
    <w:rsid w:val="5BEAAAFB"/>
    <w:rsid w:val="5BF0C43D"/>
    <w:rsid w:val="5BF53170"/>
    <w:rsid w:val="5C048DC8"/>
    <w:rsid w:val="5C1FAC38"/>
    <w:rsid w:val="5C20F2AC"/>
    <w:rsid w:val="5C2F8802"/>
    <w:rsid w:val="5C39B7C5"/>
    <w:rsid w:val="5C4ADF14"/>
    <w:rsid w:val="5C553922"/>
    <w:rsid w:val="5C666397"/>
    <w:rsid w:val="5C7AB682"/>
    <w:rsid w:val="5C970FBD"/>
    <w:rsid w:val="5CA52C64"/>
    <w:rsid w:val="5CBCECC8"/>
    <w:rsid w:val="5CBF908E"/>
    <w:rsid w:val="5CE2608A"/>
    <w:rsid w:val="5D06F8CC"/>
    <w:rsid w:val="5D06FBB2"/>
    <w:rsid w:val="5D222B08"/>
    <w:rsid w:val="5D41FE7F"/>
    <w:rsid w:val="5D4293EA"/>
    <w:rsid w:val="5D44CFFE"/>
    <w:rsid w:val="5D570A1F"/>
    <w:rsid w:val="5D578282"/>
    <w:rsid w:val="5D581561"/>
    <w:rsid w:val="5D5A26CF"/>
    <w:rsid w:val="5D61032A"/>
    <w:rsid w:val="5D61B3FA"/>
    <w:rsid w:val="5D71E29F"/>
    <w:rsid w:val="5D71EDEE"/>
    <w:rsid w:val="5D765C8E"/>
    <w:rsid w:val="5D77D33B"/>
    <w:rsid w:val="5D81D06D"/>
    <w:rsid w:val="5D9DABB2"/>
    <w:rsid w:val="5DAF935A"/>
    <w:rsid w:val="5DB17F3E"/>
    <w:rsid w:val="5DCCB64E"/>
    <w:rsid w:val="5DE68D0A"/>
    <w:rsid w:val="5DE6E668"/>
    <w:rsid w:val="5DFF7842"/>
    <w:rsid w:val="5E015551"/>
    <w:rsid w:val="5E04C729"/>
    <w:rsid w:val="5E05B9A3"/>
    <w:rsid w:val="5E17F1BE"/>
    <w:rsid w:val="5E24E875"/>
    <w:rsid w:val="5E497A90"/>
    <w:rsid w:val="5E849C1B"/>
    <w:rsid w:val="5EAC0E1B"/>
    <w:rsid w:val="5EACE675"/>
    <w:rsid w:val="5EC8C4F8"/>
    <w:rsid w:val="5ECEC628"/>
    <w:rsid w:val="5EDB8D1D"/>
    <w:rsid w:val="5EE1A548"/>
    <w:rsid w:val="5EEFDACB"/>
    <w:rsid w:val="5F0CEFA7"/>
    <w:rsid w:val="5F1FAFAA"/>
    <w:rsid w:val="5F228FAF"/>
    <w:rsid w:val="5F23644E"/>
    <w:rsid w:val="5F25C218"/>
    <w:rsid w:val="5F2E4EF1"/>
    <w:rsid w:val="5F30D6A1"/>
    <w:rsid w:val="5F3B4DC2"/>
    <w:rsid w:val="5F5564CA"/>
    <w:rsid w:val="5F6031DD"/>
    <w:rsid w:val="5F6CAE1A"/>
    <w:rsid w:val="5F707188"/>
    <w:rsid w:val="5F8DEB47"/>
    <w:rsid w:val="5FBEF516"/>
    <w:rsid w:val="5FC442AF"/>
    <w:rsid w:val="5FC95AC2"/>
    <w:rsid w:val="5FCCB6F4"/>
    <w:rsid w:val="5FCCC7B9"/>
    <w:rsid w:val="5FD324CB"/>
    <w:rsid w:val="5FD860A5"/>
    <w:rsid w:val="5FDCCD26"/>
    <w:rsid w:val="601CCF3D"/>
    <w:rsid w:val="601F2203"/>
    <w:rsid w:val="602E11DC"/>
    <w:rsid w:val="603F66B5"/>
    <w:rsid w:val="6041303F"/>
    <w:rsid w:val="605FB340"/>
    <w:rsid w:val="60803715"/>
    <w:rsid w:val="608861C7"/>
    <w:rsid w:val="60ADFD50"/>
    <w:rsid w:val="60B076C7"/>
    <w:rsid w:val="60B349C1"/>
    <w:rsid w:val="60BB1F53"/>
    <w:rsid w:val="60D61F4A"/>
    <w:rsid w:val="60E3B212"/>
    <w:rsid w:val="60E77093"/>
    <w:rsid w:val="61044E0D"/>
    <w:rsid w:val="610B4A55"/>
    <w:rsid w:val="610CAA4D"/>
    <w:rsid w:val="611915E0"/>
    <w:rsid w:val="611D703E"/>
    <w:rsid w:val="61236D6A"/>
    <w:rsid w:val="6167B01D"/>
    <w:rsid w:val="6174C93C"/>
    <w:rsid w:val="618D698D"/>
    <w:rsid w:val="6192CDB2"/>
    <w:rsid w:val="61979B05"/>
    <w:rsid w:val="619D07FB"/>
    <w:rsid w:val="61A07C47"/>
    <w:rsid w:val="61AB0206"/>
    <w:rsid w:val="61ACC1F2"/>
    <w:rsid w:val="61BC3CDD"/>
    <w:rsid w:val="61BCF1F1"/>
    <w:rsid w:val="61D2898C"/>
    <w:rsid w:val="61E24049"/>
    <w:rsid w:val="61F22085"/>
    <w:rsid w:val="61FB4F16"/>
    <w:rsid w:val="6204D5B3"/>
    <w:rsid w:val="620F02A0"/>
    <w:rsid w:val="62276972"/>
    <w:rsid w:val="6230BE8E"/>
    <w:rsid w:val="62367FEE"/>
    <w:rsid w:val="625108F3"/>
    <w:rsid w:val="62564F5D"/>
    <w:rsid w:val="625B73BC"/>
    <w:rsid w:val="626C813A"/>
    <w:rsid w:val="62819B97"/>
    <w:rsid w:val="6282E770"/>
    <w:rsid w:val="629169DE"/>
    <w:rsid w:val="6296D773"/>
    <w:rsid w:val="62A538F5"/>
    <w:rsid w:val="62A76BF0"/>
    <w:rsid w:val="62ADD531"/>
    <w:rsid w:val="62C371F3"/>
    <w:rsid w:val="62DB01D8"/>
    <w:rsid w:val="62F0E48C"/>
    <w:rsid w:val="62FB458B"/>
    <w:rsid w:val="63072F78"/>
    <w:rsid w:val="630A7A56"/>
    <w:rsid w:val="631B4B7D"/>
    <w:rsid w:val="631E4389"/>
    <w:rsid w:val="63251B6F"/>
    <w:rsid w:val="632F436C"/>
    <w:rsid w:val="633EDDF9"/>
    <w:rsid w:val="6351E0CD"/>
    <w:rsid w:val="6365B29E"/>
    <w:rsid w:val="6367C4DE"/>
    <w:rsid w:val="636E014E"/>
    <w:rsid w:val="637F851B"/>
    <w:rsid w:val="6386C556"/>
    <w:rsid w:val="639BC42A"/>
    <w:rsid w:val="63A19C2C"/>
    <w:rsid w:val="63B7BD93"/>
    <w:rsid w:val="63B97162"/>
    <w:rsid w:val="63C3503C"/>
    <w:rsid w:val="63C6FA5D"/>
    <w:rsid w:val="63CA5A6F"/>
    <w:rsid w:val="63D279B8"/>
    <w:rsid w:val="63D66C55"/>
    <w:rsid w:val="63E03952"/>
    <w:rsid w:val="63E9A39B"/>
    <w:rsid w:val="63EF7346"/>
    <w:rsid w:val="6409E62F"/>
    <w:rsid w:val="64279289"/>
    <w:rsid w:val="645515A7"/>
    <w:rsid w:val="645EF934"/>
    <w:rsid w:val="646ACA6A"/>
    <w:rsid w:val="6470E34C"/>
    <w:rsid w:val="6471DD53"/>
    <w:rsid w:val="64867F8E"/>
    <w:rsid w:val="649D439F"/>
    <w:rsid w:val="64A61E86"/>
    <w:rsid w:val="64BC312F"/>
    <w:rsid w:val="64C02776"/>
    <w:rsid w:val="64C185FD"/>
    <w:rsid w:val="64F9E4A8"/>
    <w:rsid w:val="64FF9346"/>
    <w:rsid w:val="65266AC7"/>
    <w:rsid w:val="653F295B"/>
    <w:rsid w:val="6547A125"/>
    <w:rsid w:val="654CAD67"/>
    <w:rsid w:val="65525B98"/>
    <w:rsid w:val="658B6E0C"/>
    <w:rsid w:val="658FB0B1"/>
    <w:rsid w:val="65A2D233"/>
    <w:rsid w:val="65A48766"/>
    <w:rsid w:val="65C362EA"/>
    <w:rsid w:val="65F57346"/>
    <w:rsid w:val="6604E072"/>
    <w:rsid w:val="660580D3"/>
    <w:rsid w:val="660A41F9"/>
    <w:rsid w:val="6612A5D6"/>
    <w:rsid w:val="6613E61C"/>
    <w:rsid w:val="661D296F"/>
    <w:rsid w:val="661FC037"/>
    <w:rsid w:val="6632E64D"/>
    <w:rsid w:val="663F869A"/>
    <w:rsid w:val="66480D72"/>
    <w:rsid w:val="6663CF0E"/>
    <w:rsid w:val="6665DB5C"/>
    <w:rsid w:val="666AEFD3"/>
    <w:rsid w:val="66821C2B"/>
    <w:rsid w:val="66823F03"/>
    <w:rsid w:val="668C57C1"/>
    <w:rsid w:val="669C7BC7"/>
    <w:rsid w:val="66D95966"/>
    <w:rsid w:val="66F83553"/>
    <w:rsid w:val="670750DB"/>
    <w:rsid w:val="672CEEEA"/>
    <w:rsid w:val="672DF3E0"/>
    <w:rsid w:val="6743122C"/>
    <w:rsid w:val="67748DAB"/>
    <w:rsid w:val="6786613C"/>
    <w:rsid w:val="6786B5A7"/>
    <w:rsid w:val="678FA508"/>
    <w:rsid w:val="6793E9FB"/>
    <w:rsid w:val="67A2340F"/>
    <w:rsid w:val="67B8F483"/>
    <w:rsid w:val="67D611F9"/>
    <w:rsid w:val="67EB84E2"/>
    <w:rsid w:val="67FE1DB7"/>
    <w:rsid w:val="6800B8C7"/>
    <w:rsid w:val="6815F134"/>
    <w:rsid w:val="68206B18"/>
    <w:rsid w:val="68255382"/>
    <w:rsid w:val="683420FB"/>
    <w:rsid w:val="68350926"/>
    <w:rsid w:val="6850925E"/>
    <w:rsid w:val="687DFEA8"/>
    <w:rsid w:val="68918EAB"/>
    <w:rsid w:val="689FF100"/>
    <w:rsid w:val="689FF876"/>
    <w:rsid w:val="68A0D6B9"/>
    <w:rsid w:val="68A18619"/>
    <w:rsid w:val="68ABC8C3"/>
    <w:rsid w:val="68B4AEF8"/>
    <w:rsid w:val="68C5066F"/>
    <w:rsid w:val="68FDB048"/>
    <w:rsid w:val="6909CF37"/>
    <w:rsid w:val="6917F7CF"/>
    <w:rsid w:val="692A8420"/>
    <w:rsid w:val="69460F42"/>
    <w:rsid w:val="69480DF0"/>
    <w:rsid w:val="695B5277"/>
    <w:rsid w:val="695C8DAD"/>
    <w:rsid w:val="6960BBFE"/>
    <w:rsid w:val="696272D1"/>
    <w:rsid w:val="69885D02"/>
    <w:rsid w:val="6992EE12"/>
    <w:rsid w:val="699D3B5E"/>
    <w:rsid w:val="69A9C2D4"/>
    <w:rsid w:val="69D596EB"/>
    <w:rsid w:val="69FEC9C2"/>
    <w:rsid w:val="6A1614AB"/>
    <w:rsid w:val="6A262D4A"/>
    <w:rsid w:val="6A2DD1D2"/>
    <w:rsid w:val="6A45AC30"/>
    <w:rsid w:val="6A4E1473"/>
    <w:rsid w:val="6A62B47F"/>
    <w:rsid w:val="6A671B05"/>
    <w:rsid w:val="6A854770"/>
    <w:rsid w:val="6A99EE53"/>
    <w:rsid w:val="6A9F1D8B"/>
    <w:rsid w:val="6AA9D6DE"/>
    <w:rsid w:val="6AB82DCC"/>
    <w:rsid w:val="6AC048FF"/>
    <w:rsid w:val="6ACE99BD"/>
    <w:rsid w:val="6AF0D330"/>
    <w:rsid w:val="6AF50E48"/>
    <w:rsid w:val="6AF6199A"/>
    <w:rsid w:val="6AF623EF"/>
    <w:rsid w:val="6B1ADB1A"/>
    <w:rsid w:val="6B1CC03F"/>
    <w:rsid w:val="6B27E5C0"/>
    <w:rsid w:val="6B2B272D"/>
    <w:rsid w:val="6B5183A9"/>
    <w:rsid w:val="6B71BE5D"/>
    <w:rsid w:val="6B728BC1"/>
    <w:rsid w:val="6B833C82"/>
    <w:rsid w:val="6B8C20C7"/>
    <w:rsid w:val="6B96D089"/>
    <w:rsid w:val="6BA4D385"/>
    <w:rsid w:val="6BAA98D2"/>
    <w:rsid w:val="6BB5FED7"/>
    <w:rsid w:val="6BBE4B93"/>
    <w:rsid w:val="6BF20470"/>
    <w:rsid w:val="6C0E2CE2"/>
    <w:rsid w:val="6C0FE1AF"/>
    <w:rsid w:val="6C10DE22"/>
    <w:rsid w:val="6C2609CE"/>
    <w:rsid w:val="6C460996"/>
    <w:rsid w:val="6C47D847"/>
    <w:rsid w:val="6C687D82"/>
    <w:rsid w:val="6C81E75A"/>
    <w:rsid w:val="6C86A9FD"/>
    <w:rsid w:val="6CA07DC8"/>
    <w:rsid w:val="6CACAFC0"/>
    <w:rsid w:val="6CB67E63"/>
    <w:rsid w:val="6CE978D7"/>
    <w:rsid w:val="6CF79F41"/>
    <w:rsid w:val="6D03F921"/>
    <w:rsid w:val="6D266761"/>
    <w:rsid w:val="6D4708E5"/>
    <w:rsid w:val="6D61B1BC"/>
    <w:rsid w:val="6D630A01"/>
    <w:rsid w:val="6D63847B"/>
    <w:rsid w:val="6D76774B"/>
    <w:rsid w:val="6D7D07C9"/>
    <w:rsid w:val="6D7F82D9"/>
    <w:rsid w:val="6D8A7DB5"/>
    <w:rsid w:val="6DA4B2CE"/>
    <w:rsid w:val="6DCF6DE6"/>
    <w:rsid w:val="6DCFB8E0"/>
    <w:rsid w:val="6DD2D232"/>
    <w:rsid w:val="6DDD3BCA"/>
    <w:rsid w:val="6DF63B6C"/>
    <w:rsid w:val="6E07CAE2"/>
    <w:rsid w:val="6E12B845"/>
    <w:rsid w:val="6E38BCBB"/>
    <w:rsid w:val="6E419E09"/>
    <w:rsid w:val="6E51EF5C"/>
    <w:rsid w:val="6E63B18C"/>
    <w:rsid w:val="6E66F648"/>
    <w:rsid w:val="6E675450"/>
    <w:rsid w:val="6E89DF1D"/>
    <w:rsid w:val="6E92F8F6"/>
    <w:rsid w:val="6E985BB1"/>
    <w:rsid w:val="6E9ABFE5"/>
    <w:rsid w:val="6E9C3AA4"/>
    <w:rsid w:val="6E9FC982"/>
    <w:rsid w:val="6EA3627F"/>
    <w:rsid w:val="6EACA535"/>
    <w:rsid w:val="6EAE7324"/>
    <w:rsid w:val="6EEA2CCE"/>
    <w:rsid w:val="6EF3E113"/>
    <w:rsid w:val="6F0A1AA3"/>
    <w:rsid w:val="6F0D0D16"/>
    <w:rsid w:val="6F303E3F"/>
    <w:rsid w:val="6F39B96D"/>
    <w:rsid w:val="6F5C8AFB"/>
    <w:rsid w:val="6F60E73B"/>
    <w:rsid w:val="6F6A74B2"/>
    <w:rsid w:val="6F7D695C"/>
    <w:rsid w:val="6F864303"/>
    <w:rsid w:val="6F8FFA58"/>
    <w:rsid w:val="6F91BFC3"/>
    <w:rsid w:val="6FAF7FE6"/>
    <w:rsid w:val="6FB016CF"/>
    <w:rsid w:val="6FCCC977"/>
    <w:rsid w:val="6FDA6500"/>
    <w:rsid w:val="6FE91A53"/>
    <w:rsid w:val="6FEB853A"/>
    <w:rsid w:val="70021A77"/>
    <w:rsid w:val="701F154A"/>
    <w:rsid w:val="702B0D49"/>
    <w:rsid w:val="704941A3"/>
    <w:rsid w:val="7053670B"/>
    <w:rsid w:val="70608ECE"/>
    <w:rsid w:val="70682549"/>
    <w:rsid w:val="70833458"/>
    <w:rsid w:val="7097DB9F"/>
    <w:rsid w:val="709F1799"/>
    <w:rsid w:val="70B0E65B"/>
    <w:rsid w:val="70B57AB4"/>
    <w:rsid w:val="70CC9377"/>
    <w:rsid w:val="70D16981"/>
    <w:rsid w:val="70DD37F7"/>
    <w:rsid w:val="70E78E9B"/>
    <w:rsid w:val="710A6E85"/>
    <w:rsid w:val="7116C0D2"/>
    <w:rsid w:val="7118CD26"/>
    <w:rsid w:val="712C8894"/>
    <w:rsid w:val="71330F46"/>
    <w:rsid w:val="713907FF"/>
    <w:rsid w:val="713C5D2E"/>
    <w:rsid w:val="7191EEF7"/>
    <w:rsid w:val="7191F317"/>
    <w:rsid w:val="71B0EB6E"/>
    <w:rsid w:val="71D7D822"/>
    <w:rsid w:val="71DDB3D9"/>
    <w:rsid w:val="71E64DA5"/>
    <w:rsid w:val="71E8DAE3"/>
    <w:rsid w:val="71FF2863"/>
    <w:rsid w:val="7205A1A9"/>
    <w:rsid w:val="7219DCD7"/>
    <w:rsid w:val="7240126E"/>
    <w:rsid w:val="7250338A"/>
    <w:rsid w:val="725CDFAC"/>
    <w:rsid w:val="727EAFF9"/>
    <w:rsid w:val="7281EBE7"/>
    <w:rsid w:val="72892F23"/>
    <w:rsid w:val="72992879"/>
    <w:rsid w:val="72A5C624"/>
    <w:rsid w:val="72ACFB3D"/>
    <w:rsid w:val="72B0ACED"/>
    <w:rsid w:val="72B51D5C"/>
    <w:rsid w:val="72C00F5A"/>
    <w:rsid w:val="72C7ED07"/>
    <w:rsid w:val="72E994B7"/>
    <w:rsid w:val="72F1B76E"/>
    <w:rsid w:val="730535D3"/>
    <w:rsid w:val="7310B2D9"/>
    <w:rsid w:val="732685C4"/>
    <w:rsid w:val="732CC195"/>
    <w:rsid w:val="73344AE0"/>
    <w:rsid w:val="734B5968"/>
    <w:rsid w:val="735A90B1"/>
    <w:rsid w:val="73660AB4"/>
    <w:rsid w:val="736874F6"/>
    <w:rsid w:val="7378E185"/>
    <w:rsid w:val="73970DFA"/>
    <w:rsid w:val="73AF7D05"/>
    <w:rsid w:val="73B026AB"/>
    <w:rsid w:val="73B3DF17"/>
    <w:rsid w:val="73CE2590"/>
    <w:rsid w:val="73EE61B1"/>
    <w:rsid w:val="73F23BFF"/>
    <w:rsid w:val="73F2A62C"/>
    <w:rsid w:val="740174A3"/>
    <w:rsid w:val="740256CD"/>
    <w:rsid w:val="7403AF62"/>
    <w:rsid w:val="740DAA13"/>
    <w:rsid w:val="743DED6B"/>
    <w:rsid w:val="744C4E3B"/>
    <w:rsid w:val="744E98B6"/>
    <w:rsid w:val="74599CEA"/>
    <w:rsid w:val="7464B6F2"/>
    <w:rsid w:val="746B1360"/>
    <w:rsid w:val="746D7FC6"/>
    <w:rsid w:val="74784218"/>
    <w:rsid w:val="7478D5D7"/>
    <w:rsid w:val="747D6087"/>
    <w:rsid w:val="74952E55"/>
    <w:rsid w:val="74BFF96E"/>
    <w:rsid w:val="74D2CAD8"/>
    <w:rsid w:val="74DE1C0D"/>
    <w:rsid w:val="74E02491"/>
    <w:rsid w:val="74E9E34A"/>
    <w:rsid w:val="7514B1E6"/>
    <w:rsid w:val="751850E9"/>
    <w:rsid w:val="751EB119"/>
    <w:rsid w:val="7521B518"/>
    <w:rsid w:val="752FBFE2"/>
    <w:rsid w:val="7532BA3C"/>
    <w:rsid w:val="75341F27"/>
    <w:rsid w:val="753D6E52"/>
    <w:rsid w:val="75505E61"/>
    <w:rsid w:val="757288BC"/>
    <w:rsid w:val="7587D44C"/>
    <w:rsid w:val="7593F901"/>
    <w:rsid w:val="75993087"/>
    <w:rsid w:val="75B4023E"/>
    <w:rsid w:val="75C57DFD"/>
    <w:rsid w:val="75D315A2"/>
    <w:rsid w:val="75D6839A"/>
    <w:rsid w:val="75FDC45C"/>
    <w:rsid w:val="7605A1A1"/>
    <w:rsid w:val="76119BA6"/>
    <w:rsid w:val="7614C201"/>
    <w:rsid w:val="763431CE"/>
    <w:rsid w:val="76348E4E"/>
    <w:rsid w:val="7643CE60"/>
    <w:rsid w:val="7649193E"/>
    <w:rsid w:val="7677BA1B"/>
    <w:rsid w:val="769A7F59"/>
    <w:rsid w:val="76C835E1"/>
    <w:rsid w:val="76CF8AEB"/>
    <w:rsid w:val="76E24E01"/>
    <w:rsid w:val="76F49F90"/>
    <w:rsid w:val="76FEF69E"/>
    <w:rsid w:val="770AF8CF"/>
    <w:rsid w:val="77114D84"/>
    <w:rsid w:val="7719B705"/>
    <w:rsid w:val="77257D37"/>
    <w:rsid w:val="772C8794"/>
    <w:rsid w:val="77494420"/>
    <w:rsid w:val="775517D9"/>
    <w:rsid w:val="7765DD90"/>
    <w:rsid w:val="777431D0"/>
    <w:rsid w:val="7787F943"/>
    <w:rsid w:val="77890075"/>
    <w:rsid w:val="7789214F"/>
    <w:rsid w:val="778F936A"/>
    <w:rsid w:val="7798556D"/>
    <w:rsid w:val="77AB7A0D"/>
    <w:rsid w:val="77B073B7"/>
    <w:rsid w:val="77CB3F25"/>
    <w:rsid w:val="77E21E51"/>
    <w:rsid w:val="77E74054"/>
    <w:rsid w:val="77F77CD0"/>
    <w:rsid w:val="77F853F5"/>
    <w:rsid w:val="7804050D"/>
    <w:rsid w:val="780D7D44"/>
    <w:rsid w:val="7817380F"/>
    <w:rsid w:val="78371908"/>
    <w:rsid w:val="78444A3D"/>
    <w:rsid w:val="78449DC4"/>
    <w:rsid w:val="7868E841"/>
    <w:rsid w:val="78764E45"/>
    <w:rsid w:val="7876FAF1"/>
    <w:rsid w:val="788B6732"/>
    <w:rsid w:val="788F60B0"/>
    <w:rsid w:val="78917C33"/>
    <w:rsid w:val="78A0F005"/>
    <w:rsid w:val="78A60EEA"/>
    <w:rsid w:val="78B65370"/>
    <w:rsid w:val="78BAD676"/>
    <w:rsid w:val="78C3931F"/>
    <w:rsid w:val="78D5DA74"/>
    <w:rsid w:val="78DB59AA"/>
    <w:rsid w:val="78EEED2D"/>
    <w:rsid w:val="78FC24F3"/>
    <w:rsid w:val="790D99CD"/>
    <w:rsid w:val="791C0C1F"/>
    <w:rsid w:val="79242A47"/>
    <w:rsid w:val="792A25FA"/>
    <w:rsid w:val="7937534A"/>
    <w:rsid w:val="79418466"/>
    <w:rsid w:val="794C82EF"/>
    <w:rsid w:val="79501EC8"/>
    <w:rsid w:val="79617716"/>
    <w:rsid w:val="79691363"/>
    <w:rsid w:val="796EEC57"/>
    <w:rsid w:val="79768614"/>
    <w:rsid w:val="798698EE"/>
    <w:rsid w:val="799156ED"/>
    <w:rsid w:val="79CC605E"/>
    <w:rsid w:val="79D0CD66"/>
    <w:rsid w:val="79DE40B2"/>
    <w:rsid w:val="79E8BD50"/>
    <w:rsid w:val="79E93810"/>
    <w:rsid w:val="79ED1B1E"/>
    <w:rsid w:val="79F2881E"/>
    <w:rsid w:val="7A00126F"/>
    <w:rsid w:val="7A086998"/>
    <w:rsid w:val="7A0B638C"/>
    <w:rsid w:val="7A15CC77"/>
    <w:rsid w:val="7A1F57A8"/>
    <w:rsid w:val="7A21DE8C"/>
    <w:rsid w:val="7A2C7882"/>
    <w:rsid w:val="7A2CD182"/>
    <w:rsid w:val="7A416AF3"/>
    <w:rsid w:val="7A4A262F"/>
    <w:rsid w:val="7A779F92"/>
    <w:rsid w:val="7A7EA329"/>
    <w:rsid w:val="7A80840B"/>
    <w:rsid w:val="7A80D130"/>
    <w:rsid w:val="7A8F7717"/>
    <w:rsid w:val="7AA64A69"/>
    <w:rsid w:val="7AAD3D88"/>
    <w:rsid w:val="7AB6E759"/>
    <w:rsid w:val="7AD00C5D"/>
    <w:rsid w:val="7AD8899B"/>
    <w:rsid w:val="7AD8E144"/>
    <w:rsid w:val="7AD9A081"/>
    <w:rsid w:val="7AF0A71A"/>
    <w:rsid w:val="7AF86511"/>
    <w:rsid w:val="7AFAA83B"/>
    <w:rsid w:val="7B0B5C85"/>
    <w:rsid w:val="7B0EE504"/>
    <w:rsid w:val="7B0FE5AB"/>
    <w:rsid w:val="7B31ABE5"/>
    <w:rsid w:val="7B4339F4"/>
    <w:rsid w:val="7B600CE3"/>
    <w:rsid w:val="7B6390C5"/>
    <w:rsid w:val="7B65B18F"/>
    <w:rsid w:val="7B7AFA6C"/>
    <w:rsid w:val="7B7DBDD4"/>
    <w:rsid w:val="7B93AF2E"/>
    <w:rsid w:val="7B9F0B22"/>
    <w:rsid w:val="7BA03FC7"/>
    <w:rsid w:val="7BA39D3F"/>
    <w:rsid w:val="7BA6DE69"/>
    <w:rsid w:val="7BB3F1F7"/>
    <w:rsid w:val="7BCB14F3"/>
    <w:rsid w:val="7BDAC6A0"/>
    <w:rsid w:val="7BDB248C"/>
    <w:rsid w:val="7BDDE33E"/>
    <w:rsid w:val="7BEBC32B"/>
    <w:rsid w:val="7C02D153"/>
    <w:rsid w:val="7C08ECD2"/>
    <w:rsid w:val="7C3720AA"/>
    <w:rsid w:val="7C48C796"/>
    <w:rsid w:val="7C53DD83"/>
    <w:rsid w:val="7C68F5EE"/>
    <w:rsid w:val="7C6B19AE"/>
    <w:rsid w:val="7C716717"/>
    <w:rsid w:val="7C785249"/>
    <w:rsid w:val="7C87BF8A"/>
    <w:rsid w:val="7C92EFBC"/>
    <w:rsid w:val="7C9D6E41"/>
    <w:rsid w:val="7CBA5DC7"/>
    <w:rsid w:val="7CEBA7E7"/>
    <w:rsid w:val="7CEC9E81"/>
    <w:rsid w:val="7CF99C86"/>
    <w:rsid w:val="7D09C6FC"/>
    <w:rsid w:val="7D1D2877"/>
    <w:rsid w:val="7D248A4F"/>
    <w:rsid w:val="7D26D92E"/>
    <w:rsid w:val="7D2F7F0D"/>
    <w:rsid w:val="7D34D87A"/>
    <w:rsid w:val="7D352D9B"/>
    <w:rsid w:val="7D5C319C"/>
    <w:rsid w:val="7D5F73B1"/>
    <w:rsid w:val="7D645BFB"/>
    <w:rsid w:val="7D647244"/>
    <w:rsid w:val="7D7D94E1"/>
    <w:rsid w:val="7D80D902"/>
    <w:rsid w:val="7D8B20D7"/>
    <w:rsid w:val="7D9B63FC"/>
    <w:rsid w:val="7DAC25BD"/>
    <w:rsid w:val="7DCA06D3"/>
    <w:rsid w:val="7DD0BACA"/>
    <w:rsid w:val="7DEFADE4"/>
    <w:rsid w:val="7DFA98D9"/>
    <w:rsid w:val="7E019B1A"/>
    <w:rsid w:val="7E067FDD"/>
    <w:rsid w:val="7E0AC46D"/>
    <w:rsid w:val="7E0DDFDE"/>
    <w:rsid w:val="7E376149"/>
    <w:rsid w:val="7E48F218"/>
    <w:rsid w:val="7E4BEDAB"/>
    <w:rsid w:val="7E566D11"/>
    <w:rsid w:val="7E5E805D"/>
    <w:rsid w:val="7E6621A6"/>
    <w:rsid w:val="7E66F386"/>
    <w:rsid w:val="7E69A0A1"/>
    <w:rsid w:val="7E70F944"/>
    <w:rsid w:val="7E745C3E"/>
    <w:rsid w:val="7E779D33"/>
    <w:rsid w:val="7E867993"/>
    <w:rsid w:val="7E86E2C3"/>
    <w:rsid w:val="7EA59E1B"/>
    <w:rsid w:val="7EDB1DB7"/>
    <w:rsid w:val="7F039099"/>
    <w:rsid w:val="7F17DA26"/>
    <w:rsid w:val="7F19CE14"/>
    <w:rsid w:val="7F3873AD"/>
    <w:rsid w:val="7F3C684A"/>
    <w:rsid w:val="7F440AA4"/>
    <w:rsid w:val="7F44C72B"/>
    <w:rsid w:val="7F4B84C6"/>
    <w:rsid w:val="7F4E234D"/>
    <w:rsid w:val="7F67558C"/>
    <w:rsid w:val="7F7FB3D9"/>
    <w:rsid w:val="7F861078"/>
    <w:rsid w:val="7F8FC061"/>
    <w:rsid w:val="7F9A227E"/>
    <w:rsid w:val="7F9A330B"/>
    <w:rsid w:val="7FBA0E69"/>
    <w:rsid w:val="7FC23039"/>
    <w:rsid w:val="7FC5057E"/>
    <w:rsid w:val="7FE542BF"/>
    <w:rsid w:val="7FEFE0ED"/>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53198"/>
  <w15:chartTrackingRefBased/>
  <w15:docId w15:val="{78C32EB0-F47C-4C8B-81A2-FBDA1ADEB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9E5"/>
    <w:pPr>
      <w:spacing w:before="120" w:after="0" w:line="36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autoRedefine/>
    <w:uiPriority w:val="9"/>
    <w:qFormat/>
    <w:rsid w:val="00FE02A1"/>
    <w:pPr>
      <w:keepNext/>
      <w:keepLines/>
      <w:spacing w:before="240"/>
      <w:outlineLvl w:val="0"/>
    </w:pPr>
    <w:rPr>
      <w:rFonts w:eastAsia="Calibri Light" w:cstheme="majorBidi"/>
      <w:sz w:val="36"/>
      <w:szCs w:val="32"/>
    </w:rPr>
  </w:style>
  <w:style w:type="paragraph" w:styleId="Heading2">
    <w:name w:val="heading 2"/>
    <w:basedOn w:val="Normal"/>
    <w:next w:val="Normal"/>
    <w:link w:val="Heading2Char"/>
    <w:uiPriority w:val="9"/>
    <w:unhideWhenUsed/>
    <w:qFormat/>
    <w:rsid w:val="00E13656"/>
    <w:pPr>
      <w:keepNext/>
      <w:keepLines/>
      <w:spacing w:before="40"/>
      <w:outlineLvl w:val="1"/>
    </w:pPr>
    <w:rPr>
      <w:rFonts w:eastAsiaTheme="majorEastAsia" w:cstheme="majorBidi"/>
      <w:b/>
      <w:i/>
      <w:sz w:val="32"/>
      <w:szCs w:val="26"/>
    </w:rPr>
  </w:style>
  <w:style w:type="paragraph" w:styleId="Heading3">
    <w:name w:val="heading 3"/>
    <w:basedOn w:val="Normal"/>
    <w:next w:val="Normal"/>
    <w:link w:val="Heading3Char"/>
    <w:uiPriority w:val="9"/>
    <w:unhideWhenUsed/>
    <w:qFormat/>
    <w:rsid w:val="00F26A6F"/>
    <w:pPr>
      <w:keepNext/>
      <w:keepLines/>
      <w:spacing w:before="40"/>
      <w:outlineLvl w:val="2"/>
    </w:pPr>
    <w:rPr>
      <w:rFonts w:eastAsiaTheme="majorEastAsia" w:cstheme="majorBidi"/>
      <w:b/>
      <w:iCs/>
      <w:szCs w:val="22"/>
    </w:rPr>
  </w:style>
  <w:style w:type="paragraph" w:styleId="Heading4">
    <w:name w:val="heading 4"/>
    <w:basedOn w:val="Normal"/>
    <w:next w:val="Normal"/>
    <w:link w:val="Heading4Char"/>
    <w:uiPriority w:val="9"/>
    <w:unhideWhenUsed/>
    <w:qFormat/>
    <w:rsid w:val="00541DAA"/>
    <w:pPr>
      <w:keepNext/>
      <w:keepLines/>
      <w:spacing w:before="40"/>
      <w:outlineLvl w:val="3"/>
    </w:pPr>
    <w:rPr>
      <w:rFonts w:eastAsiaTheme="majorEastAsia" w:cstheme="majorBidi"/>
      <w:b/>
      <w:i/>
      <w:iCs/>
    </w:rPr>
  </w:style>
  <w:style w:type="paragraph" w:styleId="Heading5">
    <w:name w:val="heading 5"/>
    <w:basedOn w:val="Normal"/>
    <w:next w:val="Normal"/>
    <w:link w:val="Heading5Char"/>
    <w:uiPriority w:val="9"/>
    <w:unhideWhenUsed/>
    <w:qFormat/>
    <w:rsid w:val="00B5390F"/>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02A1"/>
    <w:rPr>
      <w:rFonts w:ascii="Times New Roman" w:eastAsia="Calibri Light" w:hAnsi="Times New Roman" w:cstheme="majorBidi"/>
      <w:sz w:val="36"/>
      <w:szCs w:val="32"/>
      <w:lang w:val="en-GB" w:eastAsia="en-GB"/>
    </w:rPr>
  </w:style>
  <w:style w:type="character" w:customStyle="1" w:styleId="Heading3Char">
    <w:name w:val="Heading 3 Char"/>
    <w:basedOn w:val="DefaultParagraphFont"/>
    <w:link w:val="Heading3"/>
    <w:uiPriority w:val="9"/>
    <w:rsid w:val="00F26A6F"/>
    <w:rPr>
      <w:rFonts w:ascii="Times New Roman" w:eastAsiaTheme="majorEastAsia" w:hAnsi="Times New Roman" w:cstheme="majorBidi"/>
      <w:b/>
      <w:iCs/>
      <w:sz w:val="24"/>
      <w:lang w:val="en-GB" w:eastAsia="en-GB"/>
    </w:rPr>
  </w:style>
  <w:style w:type="character" w:customStyle="1" w:styleId="Heading4Char">
    <w:name w:val="Heading 4 Char"/>
    <w:basedOn w:val="DefaultParagraphFont"/>
    <w:link w:val="Heading4"/>
    <w:uiPriority w:val="9"/>
    <w:rsid w:val="00541DAA"/>
    <w:rPr>
      <w:rFonts w:ascii="Times New Roman" w:eastAsiaTheme="majorEastAsia" w:hAnsi="Times New Roman" w:cstheme="majorBidi"/>
      <w:b/>
      <w:i/>
      <w:iCs/>
      <w:sz w:val="24"/>
      <w:szCs w:val="24"/>
      <w:lang w:val="en-GB" w:eastAsia="en-GB"/>
    </w:rPr>
  </w:style>
  <w:style w:type="character" w:styleId="Hyperlink">
    <w:name w:val="Hyperlink"/>
    <w:basedOn w:val="DefaultParagraphFont"/>
    <w:uiPriority w:val="99"/>
    <w:unhideWhenUsed/>
    <w:rsid w:val="00E13656"/>
    <w:rPr>
      <w:color w:val="0563C1" w:themeColor="hyperlink"/>
      <w:u w:val="single"/>
    </w:rPr>
  </w:style>
  <w:style w:type="character" w:customStyle="1" w:styleId="Heading2Char">
    <w:name w:val="Heading 2 Char"/>
    <w:basedOn w:val="DefaultParagraphFont"/>
    <w:link w:val="Heading2"/>
    <w:uiPriority w:val="9"/>
    <w:rsid w:val="00E13656"/>
    <w:rPr>
      <w:rFonts w:ascii="Times New Roman" w:eastAsiaTheme="majorEastAsia" w:hAnsi="Times New Roman" w:cstheme="majorBidi"/>
      <w:b/>
      <w:i/>
      <w:sz w:val="32"/>
      <w:szCs w:val="26"/>
      <w:lang w:val="en-GB" w:eastAsia="en-GB"/>
    </w:rPr>
  </w:style>
  <w:style w:type="paragraph" w:customStyle="1" w:styleId="paragraph">
    <w:name w:val="paragraph"/>
    <w:basedOn w:val="Normal"/>
    <w:rsid w:val="00E13656"/>
    <w:pPr>
      <w:spacing w:before="100" w:beforeAutospacing="1" w:after="100" w:afterAutospacing="1"/>
    </w:pPr>
    <w:rPr>
      <w:lang w:val="es-ES" w:eastAsia="es-ES"/>
    </w:rPr>
  </w:style>
  <w:style w:type="character" w:customStyle="1" w:styleId="normaltextrun">
    <w:name w:val="normaltextrun"/>
    <w:basedOn w:val="DefaultParagraphFont"/>
    <w:rsid w:val="00E13656"/>
  </w:style>
  <w:style w:type="character" w:customStyle="1" w:styleId="eop">
    <w:name w:val="eop"/>
    <w:basedOn w:val="DefaultParagraphFont"/>
    <w:rsid w:val="00E13656"/>
  </w:style>
  <w:style w:type="character" w:customStyle="1" w:styleId="tabchar">
    <w:name w:val="tabchar"/>
    <w:basedOn w:val="DefaultParagraphFont"/>
    <w:rsid w:val="00DD66A3"/>
  </w:style>
  <w:style w:type="paragraph" w:styleId="NoSpacing">
    <w:name w:val="No Spacing"/>
    <w:link w:val="NoSpacingChar"/>
    <w:uiPriority w:val="1"/>
    <w:qFormat/>
    <w:rsid w:val="00DD66A3"/>
    <w:pPr>
      <w:spacing w:after="0" w:line="240" w:lineRule="auto"/>
      <w:jc w:val="both"/>
    </w:pPr>
    <w:rPr>
      <w:rFonts w:ascii="Times New Roman" w:hAnsi="Times New Roman"/>
      <w:sz w:val="24"/>
      <w:lang w:val="en-GB"/>
    </w:rPr>
  </w:style>
  <w:style w:type="paragraph" w:styleId="ListParagraph">
    <w:name w:val="List Paragraph"/>
    <w:basedOn w:val="Normal"/>
    <w:uiPriority w:val="34"/>
    <w:qFormat/>
    <w:rsid w:val="00DD66A3"/>
    <w:pPr>
      <w:ind w:left="720"/>
      <w:contextualSpacing/>
    </w:pPr>
  </w:style>
  <w:style w:type="table" w:styleId="TableGrid">
    <w:name w:val="Table Grid"/>
    <w:basedOn w:val="TableNormal"/>
    <w:uiPriority w:val="39"/>
    <w:rsid w:val="00B5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5390F"/>
    <w:rPr>
      <w:rFonts w:asciiTheme="majorHAnsi" w:eastAsiaTheme="majorEastAsia" w:hAnsiTheme="majorHAnsi" w:cstheme="majorBidi"/>
      <w:color w:val="2F5496" w:themeColor="accent1" w:themeShade="BF"/>
      <w:sz w:val="24"/>
      <w:szCs w:val="24"/>
      <w:lang w:val="en-GB" w:eastAsia="en-GB"/>
    </w:rPr>
  </w:style>
  <w:style w:type="character" w:customStyle="1" w:styleId="UnresolvedMention1">
    <w:name w:val="Unresolved Mention1"/>
    <w:basedOn w:val="DefaultParagraphFont"/>
    <w:uiPriority w:val="99"/>
    <w:semiHidden/>
    <w:unhideWhenUsed/>
    <w:rsid w:val="003F307A"/>
    <w:rPr>
      <w:color w:val="605E5C"/>
      <w:shd w:val="clear" w:color="auto" w:fill="E1DFDD"/>
    </w:rPr>
  </w:style>
  <w:style w:type="character" w:customStyle="1" w:styleId="NoSpacingChar">
    <w:name w:val="No Spacing Char"/>
    <w:basedOn w:val="DefaultParagraphFont"/>
    <w:link w:val="NoSpacing"/>
    <w:uiPriority w:val="1"/>
    <w:rsid w:val="00B13C59"/>
    <w:rPr>
      <w:rFonts w:ascii="Times New Roman" w:hAnsi="Times New Roman"/>
      <w:sz w:val="24"/>
      <w:lang w:val="en-GB"/>
    </w:rPr>
  </w:style>
  <w:style w:type="character" w:customStyle="1" w:styleId="wacimagecontainer">
    <w:name w:val="wacimagecontainer"/>
    <w:basedOn w:val="DefaultParagraphFont"/>
    <w:rsid w:val="004F7777"/>
  </w:style>
  <w:style w:type="character" w:customStyle="1" w:styleId="pagebreaktextspan">
    <w:name w:val="pagebreaktextspan"/>
    <w:basedOn w:val="DefaultParagraphFont"/>
    <w:rsid w:val="00AD7EC9"/>
  </w:style>
  <w:style w:type="character" w:customStyle="1" w:styleId="spellingerrorsuperscript">
    <w:name w:val="spellingerrorsuperscript"/>
    <w:basedOn w:val="DefaultParagraphFont"/>
    <w:rsid w:val="00605D99"/>
  </w:style>
  <w:style w:type="paragraph" w:styleId="Header">
    <w:name w:val="header"/>
    <w:basedOn w:val="Normal"/>
    <w:link w:val="HeaderChar"/>
    <w:uiPriority w:val="99"/>
    <w:unhideWhenUsed/>
    <w:rsid w:val="001C1FF5"/>
    <w:pPr>
      <w:tabs>
        <w:tab w:val="center" w:pos="4252"/>
        <w:tab w:val="right" w:pos="8504"/>
      </w:tabs>
    </w:pPr>
  </w:style>
  <w:style w:type="character" w:customStyle="1" w:styleId="HeaderChar">
    <w:name w:val="Header Char"/>
    <w:basedOn w:val="DefaultParagraphFont"/>
    <w:link w:val="Header"/>
    <w:uiPriority w:val="99"/>
    <w:rsid w:val="001C1FF5"/>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1C1FF5"/>
    <w:pPr>
      <w:tabs>
        <w:tab w:val="center" w:pos="4252"/>
        <w:tab w:val="right" w:pos="8504"/>
      </w:tabs>
    </w:pPr>
  </w:style>
  <w:style w:type="character" w:customStyle="1" w:styleId="FooterChar">
    <w:name w:val="Footer Char"/>
    <w:basedOn w:val="DefaultParagraphFont"/>
    <w:link w:val="Footer"/>
    <w:uiPriority w:val="99"/>
    <w:rsid w:val="001C1FF5"/>
    <w:rPr>
      <w:rFonts w:ascii="Times New Roman" w:eastAsia="Times New Roman" w:hAnsi="Times New Roman" w:cs="Times New Roman"/>
      <w:sz w:val="24"/>
      <w:szCs w:val="24"/>
      <w:lang w:val="en-GB" w:eastAsia="en-GB"/>
    </w:rPr>
  </w:style>
  <w:style w:type="paragraph" w:styleId="NormalWeb">
    <w:name w:val="Normal (Web)"/>
    <w:basedOn w:val="Normal"/>
    <w:uiPriority w:val="99"/>
    <w:unhideWhenUsed/>
    <w:rsid w:val="00C55B9D"/>
    <w:pPr>
      <w:spacing w:before="100" w:beforeAutospacing="1" w:after="100" w:afterAutospacing="1"/>
    </w:pPr>
  </w:style>
  <w:style w:type="character" w:customStyle="1" w:styleId="sr-only">
    <w:name w:val="sr-only"/>
    <w:basedOn w:val="DefaultParagraphFont"/>
    <w:rsid w:val="00A05EA7"/>
  </w:style>
  <w:style w:type="character" w:styleId="CommentReference">
    <w:name w:val="annotation reference"/>
    <w:basedOn w:val="DefaultParagraphFont"/>
    <w:uiPriority w:val="99"/>
    <w:semiHidden/>
    <w:unhideWhenUsed/>
    <w:rsid w:val="00881F21"/>
    <w:rPr>
      <w:sz w:val="16"/>
      <w:szCs w:val="16"/>
    </w:rPr>
  </w:style>
  <w:style w:type="paragraph" w:styleId="CommentText">
    <w:name w:val="annotation text"/>
    <w:basedOn w:val="Normal"/>
    <w:link w:val="CommentTextChar"/>
    <w:uiPriority w:val="99"/>
    <w:semiHidden/>
    <w:unhideWhenUsed/>
    <w:rsid w:val="00881F21"/>
    <w:rPr>
      <w:sz w:val="20"/>
      <w:szCs w:val="20"/>
    </w:rPr>
  </w:style>
  <w:style w:type="character" w:customStyle="1" w:styleId="CommentTextChar">
    <w:name w:val="Comment Text Char"/>
    <w:basedOn w:val="DefaultParagraphFont"/>
    <w:link w:val="CommentText"/>
    <w:uiPriority w:val="99"/>
    <w:semiHidden/>
    <w:rsid w:val="00881F21"/>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881F21"/>
    <w:rPr>
      <w:b/>
      <w:bCs/>
    </w:rPr>
  </w:style>
  <w:style w:type="character" w:customStyle="1" w:styleId="CommentSubjectChar">
    <w:name w:val="Comment Subject Char"/>
    <w:basedOn w:val="CommentTextChar"/>
    <w:link w:val="CommentSubject"/>
    <w:uiPriority w:val="99"/>
    <w:semiHidden/>
    <w:rsid w:val="00881F21"/>
    <w:rPr>
      <w:rFonts w:ascii="Times New Roman" w:eastAsia="Times New Roman" w:hAnsi="Times New Roman" w:cs="Times New Roman"/>
      <w:b/>
      <w:bCs/>
      <w:sz w:val="20"/>
      <w:szCs w:val="20"/>
      <w:lang w:val="en-GB" w:eastAsia="en-GB"/>
    </w:rPr>
  </w:style>
  <w:style w:type="character" w:customStyle="1" w:styleId="Mencinsinresolver1">
    <w:name w:val="Mención sin resolver1"/>
    <w:basedOn w:val="DefaultParagraphFont"/>
    <w:uiPriority w:val="99"/>
    <w:semiHidden/>
    <w:unhideWhenUsed/>
    <w:rsid w:val="00EF1F1F"/>
    <w:rPr>
      <w:color w:val="605E5C"/>
      <w:shd w:val="clear" w:color="auto" w:fill="E1DFDD"/>
    </w:rPr>
  </w:style>
  <w:style w:type="character" w:styleId="FollowedHyperlink">
    <w:name w:val="FollowedHyperlink"/>
    <w:basedOn w:val="DefaultParagraphFont"/>
    <w:uiPriority w:val="99"/>
    <w:semiHidden/>
    <w:unhideWhenUsed/>
    <w:rsid w:val="001616C5"/>
    <w:rPr>
      <w:color w:val="954F72" w:themeColor="followedHyperlink"/>
      <w:u w:val="single"/>
    </w:rPr>
  </w:style>
  <w:style w:type="paragraph" w:styleId="TOCHeading">
    <w:name w:val="TOC Heading"/>
    <w:basedOn w:val="Heading1"/>
    <w:next w:val="Normal"/>
    <w:uiPriority w:val="39"/>
    <w:unhideWhenUsed/>
    <w:qFormat/>
    <w:rsid w:val="00F26A6F"/>
    <w:pPr>
      <w:spacing w:line="259" w:lineRule="auto"/>
      <w:outlineLvl w:val="9"/>
    </w:pPr>
    <w:rPr>
      <w:rFonts w:asciiTheme="majorHAnsi" w:eastAsiaTheme="majorEastAsia" w:hAnsiTheme="majorHAnsi"/>
      <w:color w:val="2F5496" w:themeColor="accent1" w:themeShade="BF"/>
      <w:sz w:val="32"/>
      <w:lang w:val="en-US" w:eastAsia="en-US"/>
    </w:rPr>
  </w:style>
  <w:style w:type="paragraph" w:styleId="TOC1">
    <w:name w:val="toc 1"/>
    <w:basedOn w:val="Normal"/>
    <w:next w:val="Normal"/>
    <w:autoRedefine/>
    <w:uiPriority w:val="39"/>
    <w:unhideWhenUsed/>
    <w:rsid w:val="00F26A6F"/>
    <w:pPr>
      <w:spacing w:after="100"/>
    </w:pPr>
  </w:style>
  <w:style w:type="paragraph" w:styleId="TOC2">
    <w:name w:val="toc 2"/>
    <w:basedOn w:val="Normal"/>
    <w:next w:val="Normal"/>
    <w:autoRedefine/>
    <w:uiPriority w:val="39"/>
    <w:unhideWhenUsed/>
    <w:rsid w:val="00F26A6F"/>
    <w:pPr>
      <w:spacing w:after="100"/>
      <w:ind w:left="240"/>
    </w:pPr>
  </w:style>
  <w:style w:type="paragraph" w:styleId="TOC3">
    <w:name w:val="toc 3"/>
    <w:basedOn w:val="Normal"/>
    <w:next w:val="Normal"/>
    <w:autoRedefine/>
    <w:uiPriority w:val="39"/>
    <w:unhideWhenUsed/>
    <w:rsid w:val="00F26A6F"/>
    <w:pPr>
      <w:spacing w:after="100"/>
      <w:ind w:left="480"/>
    </w:pPr>
  </w:style>
  <w:style w:type="paragraph" w:styleId="TOC4">
    <w:name w:val="toc 4"/>
    <w:basedOn w:val="Normal"/>
    <w:next w:val="Normal"/>
    <w:autoRedefine/>
    <w:uiPriority w:val="39"/>
    <w:unhideWhenUsed/>
    <w:rsid w:val="00F26A6F"/>
    <w:pPr>
      <w:spacing w:before="0"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F26A6F"/>
    <w:pPr>
      <w:spacing w:before="0"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F26A6F"/>
    <w:pPr>
      <w:spacing w:before="0"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F26A6F"/>
    <w:pPr>
      <w:spacing w:before="0"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F26A6F"/>
    <w:pPr>
      <w:spacing w:before="0"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F26A6F"/>
    <w:pPr>
      <w:spacing w:before="0" w:after="100" w:line="259" w:lineRule="auto"/>
      <w:ind w:left="1760"/>
    </w:pPr>
    <w:rPr>
      <w:rFonts w:asciiTheme="minorHAnsi" w:eastAsiaTheme="minorEastAsia" w:hAnsiTheme="minorHAnsi" w:cstheme="minorBidi"/>
      <w:sz w:val="22"/>
      <w:szCs w:val="22"/>
    </w:rPr>
  </w:style>
  <w:style w:type="character" w:styleId="UnresolvedMention">
    <w:name w:val="Unresolved Mention"/>
    <w:basedOn w:val="DefaultParagraphFont"/>
    <w:uiPriority w:val="99"/>
    <w:semiHidden/>
    <w:unhideWhenUsed/>
    <w:rsid w:val="00D1290E"/>
    <w:rPr>
      <w:color w:val="605E5C"/>
      <w:shd w:val="clear" w:color="auto" w:fill="E1DFDD"/>
    </w:rPr>
  </w:style>
  <w:style w:type="character" w:styleId="PageNumber">
    <w:name w:val="page number"/>
    <w:basedOn w:val="DefaultParagraphFont"/>
    <w:uiPriority w:val="99"/>
    <w:semiHidden/>
    <w:unhideWhenUsed/>
    <w:rsid w:val="009B6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4995">
      <w:bodyDiv w:val="1"/>
      <w:marLeft w:val="0"/>
      <w:marRight w:val="0"/>
      <w:marTop w:val="0"/>
      <w:marBottom w:val="0"/>
      <w:divBdr>
        <w:top w:val="none" w:sz="0" w:space="0" w:color="auto"/>
        <w:left w:val="none" w:sz="0" w:space="0" w:color="auto"/>
        <w:bottom w:val="none" w:sz="0" w:space="0" w:color="auto"/>
        <w:right w:val="none" w:sz="0" w:space="0" w:color="auto"/>
      </w:divBdr>
      <w:divsChild>
        <w:div w:id="582110069">
          <w:marLeft w:val="0"/>
          <w:marRight w:val="0"/>
          <w:marTop w:val="0"/>
          <w:marBottom w:val="225"/>
          <w:divBdr>
            <w:top w:val="none" w:sz="0" w:space="0" w:color="auto"/>
            <w:left w:val="none" w:sz="0" w:space="0" w:color="auto"/>
            <w:bottom w:val="none" w:sz="0" w:space="0" w:color="auto"/>
            <w:right w:val="none" w:sz="0" w:space="0" w:color="auto"/>
          </w:divBdr>
          <w:divsChild>
            <w:div w:id="1769813036">
              <w:marLeft w:val="0"/>
              <w:marRight w:val="0"/>
              <w:marTop w:val="0"/>
              <w:marBottom w:val="0"/>
              <w:divBdr>
                <w:top w:val="none" w:sz="0" w:space="0" w:color="auto"/>
                <w:left w:val="none" w:sz="0" w:space="0" w:color="auto"/>
                <w:bottom w:val="none" w:sz="0" w:space="0" w:color="auto"/>
                <w:right w:val="none" w:sz="0" w:space="0" w:color="auto"/>
              </w:divBdr>
              <w:divsChild>
                <w:div w:id="2013953239">
                  <w:marLeft w:val="0"/>
                  <w:marRight w:val="0"/>
                  <w:marTop w:val="0"/>
                  <w:marBottom w:val="0"/>
                  <w:divBdr>
                    <w:top w:val="none" w:sz="0" w:space="0" w:color="auto"/>
                    <w:left w:val="none" w:sz="0" w:space="0" w:color="auto"/>
                    <w:bottom w:val="none" w:sz="0" w:space="0" w:color="auto"/>
                    <w:right w:val="none" w:sz="0" w:space="0" w:color="auto"/>
                  </w:divBdr>
                  <w:divsChild>
                    <w:div w:id="224682605">
                      <w:marLeft w:val="0"/>
                      <w:marRight w:val="0"/>
                      <w:marTop w:val="0"/>
                      <w:marBottom w:val="0"/>
                      <w:divBdr>
                        <w:top w:val="none" w:sz="0" w:space="0" w:color="auto"/>
                        <w:left w:val="none" w:sz="0" w:space="0" w:color="auto"/>
                        <w:bottom w:val="none" w:sz="0" w:space="0" w:color="auto"/>
                        <w:right w:val="none" w:sz="0" w:space="0" w:color="auto"/>
                      </w:divBdr>
                    </w:div>
                    <w:div w:id="664282060">
                      <w:marLeft w:val="0"/>
                      <w:marRight w:val="0"/>
                      <w:marTop w:val="0"/>
                      <w:marBottom w:val="0"/>
                      <w:divBdr>
                        <w:top w:val="none" w:sz="0" w:space="0" w:color="auto"/>
                        <w:left w:val="none" w:sz="0" w:space="0" w:color="auto"/>
                        <w:bottom w:val="none" w:sz="0" w:space="0" w:color="auto"/>
                        <w:right w:val="none" w:sz="0" w:space="0" w:color="auto"/>
                      </w:divBdr>
                    </w:div>
                    <w:div w:id="1139105665">
                      <w:marLeft w:val="0"/>
                      <w:marRight w:val="0"/>
                      <w:marTop w:val="0"/>
                      <w:marBottom w:val="0"/>
                      <w:divBdr>
                        <w:top w:val="none" w:sz="0" w:space="0" w:color="auto"/>
                        <w:left w:val="none" w:sz="0" w:space="0" w:color="auto"/>
                        <w:bottom w:val="none" w:sz="0" w:space="0" w:color="auto"/>
                        <w:right w:val="none" w:sz="0" w:space="0" w:color="auto"/>
                      </w:divBdr>
                    </w:div>
                    <w:div w:id="1341927797">
                      <w:marLeft w:val="0"/>
                      <w:marRight w:val="0"/>
                      <w:marTop w:val="0"/>
                      <w:marBottom w:val="0"/>
                      <w:divBdr>
                        <w:top w:val="none" w:sz="0" w:space="0" w:color="auto"/>
                        <w:left w:val="none" w:sz="0" w:space="0" w:color="auto"/>
                        <w:bottom w:val="none" w:sz="0" w:space="0" w:color="auto"/>
                        <w:right w:val="none" w:sz="0" w:space="0" w:color="auto"/>
                      </w:divBdr>
                    </w:div>
                    <w:div w:id="1842042322">
                      <w:marLeft w:val="0"/>
                      <w:marRight w:val="0"/>
                      <w:marTop w:val="0"/>
                      <w:marBottom w:val="0"/>
                      <w:divBdr>
                        <w:top w:val="none" w:sz="0" w:space="0" w:color="auto"/>
                        <w:left w:val="none" w:sz="0" w:space="0" w:color="auto"/>
                        <w:bottom w:val="none" w:sz="0" w:space="0" w:color="auto"/>
                        <w:right w:val="none" w:sz="0" w:space="0" w:color="auto"/>
                      </w:divBdr>
                    </w:div>
                    <w:div w:id="208209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130055">
          <w:marLeft w:val="0"/>
          <w:marRight w:val="0"/>
          <w:marTop w:val="0"/>
          <w:marBottom w:val="225"/>
          <w:divBdr>
            <w:top w:val="none" w:sz="0" w:space="0" w:color="auto"/>
            <w:left w:val="none" w:sz="0" w:space="0" w:color="auto"/>
            <w:bottom w:val="none" w:sz="0" w:space="0" w:color="auto"/>
            <w:right w:val="none" w:sz="0" w:space="0" w:color="auto"/>
          </w:divBdr>
          <w:divsChild>
            <w:div w:id="1166743418">
              <w:marLeft w:val="0"/>
              <w:marRight w:val="0"/>
              <w:marTop w:val="0"/>
              <w:marBottom w:val="0"/>
              <w:divBdr>
                <w:top w:val="none" w:sz="0" w:space="0" w:color="auto"/>
                <w:left w:val="none" w:sz="0" w:space="0" w:color="auto"/>
                <w:bottom w:val="none" w:sz="0" w:space="0" w:color="auto"/>
                <w:right w:val="none" w:sz="0" w:space="0" w:color="auto"/>
              </w:divBdr>
              <w:divsChild>
                <w:div w:id="485436217">
                  <w:marLeft w:val="0"/>
                  <w:marRight w:val="0"/>
                  <w:marTop w:val="0"/>
                  <w:marBottom w:val="0"/>
                  <w:divBdr>
                    <w:top w:val="none" w:sz="0" w:space="0" w:color="auto"/>
                    <w:left w:val="none" w:sz="0" w:space="0" w:color="auto"/>
                    <w:bottom w:val="none" w:sz="0" w:space="0" w:color="auto"/>
                    <w:right w:val="none" w:sz="0" w:space="0" w:color="auto"/>
                  </w:divBdr>
                  <w:divsChild>
                    <w:div w:id="192434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060983">
          <w:marLeft w:val="0"/>
          <w:marRight w:val="0"/>
          <w:marTop w:val="0"/>
          <w:marBottom w:val="225"/>
          <w:divBdr>
            <w:top w:val="none" w:sz="0" w:space="0" w:color="auto"/>
            <w:left w:val="none" w:sz="0" w:space="0" w:color="auto"/>
            <w:bottom w:val="none" w:sz="0" w:space="0" w:color="auto"/>
            <w:right w:val="none" w:sz="0" w:space="0" w:color="auto"/>
          </w:divBdr>
          <w:divsChild>
            <w:div w:id="887258219">
              <w:marLeft w:val="0"/>
              <w:marRight w:val="0"/>
              <w:marTop w:val="0"/>
              <w:marBottom w:val="0"/>
              <w:divBdr>
                <w:top w:val="none" w:sz="0" w:space="0" w:color="auto"/>
                <w:left w:val="none" w:sz="0" w:space="0" w:color="auto"/>
                <w:bottom w:val="none" w:sz="0" w:space="0" w:color="auto"/>
                <w:right w:val="none" w:sz="0" w:space="0" w:color="auto"/>
              </w:divBdr>
              <w:divsChild>
                <w:div w:id="63185867">
                  <w:marLeft w:val="0"/>
                  <w:marRight w:val="0"/>
                  <w:marTop w:val="0"/>
                  <w:marBottom w:val="0"/>
                  <w:divBdr>
                    <w:top w:val="none" w:sz="0" w:space="0" w:color="auto"/>
                    <w:left w:val="none" w:sz="0" w:space="0" w:color="auto"/>
                    <w:bottom w:val="none" w:sz="0" w:space="0" w:color="auto"/>
                    <w:right w:val="none" w:sz="0" w:space="0" w:color="auto"/>
                  </w:divBdr>
                  <w:divsChild>
                    <w:div w:id="143208848">
                      <w:marLeft w:val="0"/>
                      <w:marRight w:val="0"/>
                      <w:marTop w:val="0"/>
                      <w:marBottom w:val="0"/>
                      <w:divBdr>
                        <w:top w:val="none" w:sz="0" w:space="0" w:color="auto"/>
                        <w:left w:val="none" w:sz="0" w:space="0" w:color="auto"/>
                        <w:bottom w:val="none" w:sz="0" w:space="0" w:color="auto"/>
                        <w:right w:val="none" w:sz="0" w:space="0" w:color="auto"/>
                      </w:divBdr>
                    </w:div>
                    <w:div w:id="182322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332428">
          <w:marLeft w:val="0"/>
          <w:marRight w:val="0"/>
          <w:marTop w:val="0"/>
          <w:marBottom w:val="225"/>
          <w:divBdr>
            <w:top w:val="none" w:sz="0" w:space="0" w:color="auto"/>
            <w:left w:val="none" w:sz="0" w:space="0" w:color="auto"/>
            <w:bottom w:val="none" w:sz="0" w:space="0" w:color="auto"/>
            <w:right w:val="none" w:sz="0" w:space="0" w:color="auto"/>
          </w:divBdr>
          <w:divsChild>
            <w:div w:id="823622324">
              <w:marLeft w:val="0"/>
              <w:marRight w:val="0"/>
              <w:marTop w:val="0"/>
              <w:marBottom w:val="0"/>
              <w:divBdr>
                <w:top w:val="none" w:sz="0" w:space="0" w:color="auto"/>
                <w:left w:val="none" w:sz="0" w:space="0" w:color="auto"/>
                <w:bottom w:val="none" w:sz="0" w:space="0" w:color="auto"/>
                <w:right w:val="none" w:sz="0" w:space="0" w:color="auto"/>
              </w:divBdr>
              <w:divsChild>
                <w:div w:id="2052807064">
                  <w:marLeft w:val="0"/>
                  <w:marRight w:val="0"/>
                  <w:marTop w:val="0"/>
                  <w:marBottom w:val="0"/>
                  <w:divBdr>
                    <w:top w:val="none" w:sz="0" w:space="0" w:color="auto"/>
                    <w:left w:val="none" w:sz="0" w:space="0" w:color="auto"/>
                    <w:bottom w:val="none" w:sz="0" w:space="0" w:color="auto"/>
                    <w:right w:val="none" w:sz="0" w:space="0" w:color="auto"/>
                  </w:divBdr>
                  <w:divsChild>
                    <w:div w:id="200292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77485">
      <w:bodyDiv w:val="1"/>
      <w:marLeft w:val="0"/>
      <w:marRight w:val="0"/>
      <w:marTop w:val="0"/>
      <w:marBottom w:val="0"/>
      <w:divBdr>
        <w:top w:val="none" w:sz="0" w:space="0" w:color="auto"/>
        <w:left w:val="none" w:sz="0" w:space="0" w:color="auto"/>
        <w:bottom w:val="none" w:sz="0" w:space="0" w:color="auto"/>
        <w:right w:val="none" w:sz="0" w:space="0" w:color="auto"/>
      </w:divBdr>
      <w:divsChild>
        <w:div w:id="379943922">
          <w:marLeft w:val="0"/>
          <w:marRight w:val="0"/>
          <w:marTop w:val="0"/>
          <w:marBottom w:val="0"/>
          <w:divBdr>
            <w:top w:val="none" w:sz="0" w:space="0" w:color="auto"/>
            <w:left w:val="none" w:sz="0" w:space="0" w:color="auto"/>
            <w:bottom w:val="none" w:sz="0" w:space="0" w:color="auto"/>
            <w:right w:val="none" w:sz="0" w:space="0" w:color="auto"/>
          </w:divBdr>
        </w:div>
        <w:div w:id="395471142">
          <w:marLeft w:val="0"/>
          <w:marRight w:val="0"/>
          <w:marTop w:val="0"/>
          <w:marBottom w:val="0"/>
          <w:divBdr>
            <w:top w:val="none" w:sz="0" w:space="0" w:color="auto"/>
            <w:left w:val="none" w:sz="0" w:space="0" w:color="auto"/>
            <w:bottom w:val="none" w:sz="0" w:space="0" w:color="auto"/>
            <w:right w:val="none" w:sz="0" w:space="0" w:color="auto"/>
          </w:divBdr>
        </w:div>
        <w:div w:id="1773670548">
          <w:marLeft w:val="0"/>
          <w:marRight w:val="0"/>
          <w:marTop w:val="0"/>
          <w:marBottom w:val="0"/>
          <w:divBdr>
            <w:top w:val="none" w:sz="0" w:space="0" w:color="auto"/>
            <w:left w:val="none" w:sz="0" w:space="0" w:color="auto"/>
            <w:bottom w:val="none" w:sz="0" w:space="0" w:color="auto"/>
            <w:right w:val="none" w:sz="0" w:space="0" w:color="auto"/>
          </w:divBdr>
        </w:div>
        <w:div w:id="2121365308">
          <w:marLeft w:val="0"/>
          <w:marRight w:val="0"/>
          <w:marTop w:val="0"/>
          <w:marBottom w:val="0"/>
          <w:divBdr>
            <w:top w:val="none" w:sz="0" w:space="0" w:color="auto"/>
            <w:left w:val="none" w:sz="0" w:space="0" w:color="auto"/>
            <w:bottom w:val="none" w:sz="0" w:space="0" w:color="auto"/>
            <w:right w:val="none" w:sz="0" w:space="0" w:color="auto"/>
          </w:divBdr>
        </w:div>
      </w:divsChild>
    </w:div>
    <w:div w:id="125971170">
      <w:bodyDiv w:val="1"/>
      <w:marLeft w:val="0"/>
      <w:marRight w:val="0"/>
      <w:marTop w:val="0"/>
      <w:marBottom w:val="0"/>
      <w:divBdr>
        <w:top w:val="none" w:sz="0" w:space="0" w:color="auto"/>
        <w:left w:val="none" w:sz="0" w:space="0" w:color="auto"/>
        <w:bottom w:val="none" w:sz="0" w:space="0" w:color="auto"/>
        <w:right w:val="none" w:sz="0" w:space="0" w:color="auto"/>
      </w:divBdr>
      <w:divsChild>
        <w:div w:id="249631015">
          <w:marLeft w:val="0"/>
          <w:marRight w:val="0"/>
          <w:marTop w:val="0"/>
          <w:marBottom w:val="0"/>
          <w:divBdr>
            <w:top w:val="none" w:sz="0" w:space="0" w:color="auto"/>
            <w:left w:val="none" w:sz="0" w:space="0" w:color="auto"/>
            <w:bottom w:val="none" w:sz="0" w:space="0" w:color="auto"/>
            <w:right w:val="none" w:sz="0" w:space="0" w:color="auto"/>
          </w:divBdr>
          <w:divsChild>
            <w:div w:id="1255433877">
              <w:marLeft w:val="0"/>
              <w:marRight w:val="0"/>
              <w:marTop w:val="0"/>
              <w:marBottom w:val="0"/>
              <w:divBdr>
                <w:top w:val="none" w:sz="0" w:space="0" w:color="auto"/>
                <w:left w:val="none" w:sz="0" w:space="0" w:color="auto"/>
                <w:bottom w:val="none" w:sz="0" w:space="0" w:color="auto"/>
                <w:right w:val="none" w:sz="0" w:space="0" w:color="auto"/>
              </w:divBdr>
              <w:divsChild>
                <w:div w:id="170263330">
                  <w:marLeft w:val="0"/>
                  <w:marRight w:val="0"/>
                  <w:marTop w:val="0"/>
                  <w:marBottom w:val="0"/>
                  <w:divBdr>
                    <w:top w:val="none" w:sz="0" w:space="0" w:color="auto"/>
                    <w:left w:val="none" w:sz="0" w:space="0" w:color="auto"/>
                    <w:bottom w:val="none" w:sz="0" w:space="0" w:color="auto"/>
                    <w:right w:val="none" w:sz="0" w:space="0" w:color="auto"/>
                  </w:divBdr>
                </w:div>
              </w:divsChild>
            </w:div>
            <w:div w:id="1609577202">
              <w:marLeft w:val="0"/>
              <w:marRight w:val="0"/>
              <w:marTop w:val="0"/>
              <w:marBottom w:val="0"/>
              <w:divBdr>
                <w:top w:val="none" w:sz="0" w:space="0" w:color="auto"/>
                <w:left w:val="none" w:sz="0" w:space="0" w:color="auto"/>
                <w:bottom w:val="none" w:sz="0" w:space="0" w:color="auto"/>
                <w:right w:val="none" w:sz="0" w:space="0" w:color="auto"/>
              </w:divBdr>
              <w:divsChild>
                <w:div w:id="529146454">
                  <w:marLeft w:val="0"/>
                  <w:marRight w:val="0"/>
                  <w:marTop w:val="0"/>
                  <w:marBottom w:val="0"/>
                  <w:divBdr>
                    <w:top w:val="none" w:sz="0" w:space="0" w:color="auto"/>
                    <w:left w:val="none" w:sz="0" w:space="0" w:color="auto"/>
                    <w:bottom w:val="none" w:sz="0" w:space="0" w:color="auto"/>
                    <w:right w:val="none" w:sz="0" w:space="0" w:color="auto"/>
                  </w:divBdr>
                </w:div>
              </w:divsChild>
            </w:div>
            <w:div w:id="1677489781">
              <w:marLeft w:val="0"/>
              <w:marRight w:val="0"/>
              <w:marTop w:val="0"/>
              <w:marBottom w:val="0"/>
              <w:divBdr>
                <w:top w:val="none" w:sz="0" w:space="0" w:color="auto"/>
                <w:left w:val="none" w:sz="0" w:space="0" w:color="auto"/>
                <w:bottom w:val="none" w:sz="0" w:space="0" w:color="auto"/>
                <w:right w:val="none" w:sz="0" w:space="0" w:color="auto"/>
              </w:divBdr>
              <w:divsChild>
                <w:div w:id="87624714">
                  <w:marLeft w:val="0"/>
                  <w:marRight w:val="0"/>
                  <w:marTop w:val="0"/>
                  <w:marBottom w:val="0"/>
                  <w:divBdr>
                    <w:top w:val="none" w:sz="0" w:space="0" w:color="auto"/>
                    <w:left w:val="none" w:sz="0" w:space="0" w:color="auto"/>
                    <w:bottom w:val="none" w:sz="0" w:space="0" w:color="auto"/>
                    <w:right w:val="none" w:sz="0" w:space="0" w:color="auto"/>
                  </w:divBdr>
                </w:div>
              </w:divsChild>
            </w:div>
            <w:div w:id="1912890275">
              <w:marLeft w:val="0"/>
              <w:marRight w:val="0"/>
              <w:marTop w:val="0"/>
              <w:marBottom w:val="0"/>
              <w:divBdr>
                <w:top w:val="none" w:sz="0" w:space="0" w:color="auto"/>
                <w:left w:val="none" w:sz="0" w:space="0" w:color="auto"/>
                <w:bottom w:val="none" w:sz="0" w:space="0" w:color="auto"/>
                <w:right w:val="none" w:sz="0" w:space="0" w:color="auto"/>
              </w:divBdr>
              <w:divsChild>
                <w:div w:id="31352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629389">
          <w:marLeft w:val="0"/>
          <w:marRight w:val="0"/>
          <w:marTop w:val="0"/>
          <w:marBottom w:val="0"/>
          <w:divBdr>
            <w:top w:val="none" w:sz="0" w:space="0" w:color="auto"/>
            <w:left w:val="none" w:sz="0" w:space="0" w:color="auto"/>
            <w:bottom w:val="none" w:sz="0" w:space="0" w:color="auto"/>
            <w:right w:val="none" w:sz="0" w:space="0" w:color="auto"/>
          </w:divBdr>
          <w:divsChild>
            <w:div w:id="127940723">
              <w:marLeft w:val="0"/>
              <w:marRight w:val="0"/>
              <w:marTop w:val="0"/>
              <w:marBottom w:val="0"/>
              <w:divBdr>
                <w:top w:val="none" w:sz="0" w:space="0" w:color="auto"/>
                <w:left w:val="none" w:sz="0" w:space="0" w:color="auto"/>
                <w:bottom w:val="none" w:sz="0" w:space="0" w:color="auto"/>
                <w:right w:val="none" w:sz="0" w:space="0" w:color="auto"/>
              </w:divBdr>
              <w:divsChild>
                <w:div w:id="917133659">
                  <w:marLeft w:val="0"/>
                  <w:marRight w:val="0"/>
                  <w:marTop w:val="0"/>
                  <w:marBottom w:val="0"/>
                  <w:divBdr>
                    <w:top w:val="none" w:sz="0" w:space="0" w:color="auto"/>
                    <w:left w:val="none" w:sz="0" w:space="0" w:color="auto"/>
                    <w:bottom w:val="none" w:sz="0" w:space="0" w:color="auto"/>
                    <w:right w:val="none" w:sz="0" w:space="0" w:color="auto"/>
                  </w:divBdr>
                </w:div>
              </w:divsChild>
            </w:div>
            <w:div w:id="997153890">
              <w:marLeft w:val="0"/>
              <w:marRight w:val="0"/>
              <w:marTop w:val="0"/>
              <w:marBottom w:val="0"/>
              <w:divBdr>
                <w:top w:val="none" w:sz="0" w:space="0" w:color="auto"/>
                <w:left w:val="none" w:sz="0" w:space="0" w:color="auto"/>
                <w:bottom w:val="none" w:sz="0" w:space="0" w:color="auto"/>
                <w:right w:val="none" w:sz="0" w:space="0" w:color="auto"/>
              </w:divBdr>
              <w:divsChild>
                <w:div w:id="547644278">
                  <w:marLeft w:val="0"/>
                  <w:marRight w:val="0"/>
                  <w:marTop w:val="0"/>
                  <w:marBottom w:val="0"/>
                  <w:divBdr>
                    <w:top w:val="none" w:sz="0" w:space="0" w:color="auto"/>
                    <w:left w:val="none" w:sz="0" w:space="0" w:color="auto"/>
                    <w:bottom w:val="none" w:sz="0" w:space="0" w:color="auto"/>
                    <w:right w:val="none" w:sz="0" w:space="0" w:color="auto"/>
                  </w:divBdr>
                </w:div>
              </w:divsChild>
            </w:div>
            <w:div w:id="2025861521">
              <w:marLeft w:val="0"/>
              <w:marRight w:val="0"/>
              <w:marTop w:val="0"/>
              <w:marBottom w:val="0"/>
              <w:divBdr>
                <w:top w:val="none" w:sz="0" w:space="0" w:color="auto"/>
                <w:left w:val="none" w:sz="0" w:space="0" w:color="auto"/>
                <w:bottom w:val="none" w:sz="0" w:space="0" w:color="auto"/>
                <w:right w:val="none" w:sz="0" w:space="0" w:color="auto"/>
              </w:divBdr>
              <w:divsChild>
                <w:div w:id="9787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691460">
          <w:marLeft w:val="0"/>
          <w:marRight w:val="0"/>
          <w:marTop w:val="0"/>
          <w:marBottom w:val="0"/>
          <w:divBdr>
            <w:top w:val="none" w:sz="0" w:space="0" w:color="auto"/>
            <w:left w:val="none" w:sz="0" w:space="0" w:color="auto"/>
            <w:bottom w:val="none" w:sz="0" w:space="0" w:color="auto"/>
            <w:right w:val="none" w:sz="0" w:space="0" w:color="auto"/>
          </w:divBdr>
          <w:divsChild>
            <w:div w:id="573589337">
              <w:marLeft w:val="0"/>
              <w:marRight w:val="0"/>
              <w:marTop w:val="0"/>
              <w:marBottom w:val="0"/>
              <w:divBdr>
                <w:top w:val="none" w:sz="0" w:space="0" w:color="auto"/>
                <w:left w:val="none" w:sz="0" w:space="0" w:color="auto"/>
                <w:bottom w:val="none" w:sz="0" w:space="0" w:color="auto"/>
                <w:right w:val="none" w:sz="0" w:space="0" w:color="auto"/>
              </w:divBdr>
              <w:divsChild>
                <w:div w:id="1595356882">
                  <w:marLeft w:val="0"/>
                  <w:marRight w:val="0"/>
                  <w:marTop w:val="0"/>
                  <w:marBottom w:val="0"/>
                  <w:divBdr>
                    <w:top w:val="none" w:sz="0" w:space="0" w:color="auto"/>
                    <w:left w:val="none" w:sz="0" w:space="0" w:color="auto"/>
                    <w:bottom w:val="none" w:sz="0" w:space="0" w:color="auto"/>
                    <w:right w:val="none" w:sz="0" w:space="0" w:color="auto"/>
                  </w:divBdr>
                </w:div>
              </w:divsChild>
            </w:div>
            <w:div w:id="2005431427">
              <w:marLeft w:val="0"/>
              <w:marRight w:val="0"/>
              <w:marTop w:val="0"/>
              <w:marBottom w:val="0"/>
              <w:divBdr>
                <w:top w:val="none" w:sz="0" w:space="0" w:color="auto"/>
                <w:left w:val="none" w:sz="0" w:space="0" w:color="auto"/>
                <w:bottom w:val="none" w:sz="0" w:space="0" w:color="auto"/>
                <w:right w:val="none" w:sz="0" w:space="0" w:color="auto"/>
              </w:divBdr>
              <w:divsChild>
                <w:div w:id="164701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861030">
          <w:marLeft w:val="0"/>
          <w:marRight w:val="0"/>
          <w:marTop w:val="0"/>
          <w:marBottom w:val="0"/>
          <w:divBdr>
            <w:top w:val="none" w:sz="0" w:space="0" w:color="auto"/>
            <w:left w:val="none" w:sz="0" w:space="0" w:color="auto"/>
            <w:bottom w:val="none" w:sz="0" w:space="0" w:color="auto"/>
            <w:right w:val="none" w:sz="0" w:space="0" w:color="auto"/>
          </w:divBdr>
          <w:divsChild>
            <w:div w:id="231505165">
              <w:marLeft w:val="0"/>
              <w:marRight w:val="0"/>
              <w:marTop w:val="0"/>
              <w:marBottom w:val="0"/>
              <w:divBdr>
                <w:top w:val="none" w:sz="0" w:space="0" w:color="auto"/>
                <w:left w:val="none" w:sz="0" w:space="0" w:color="auto"/>
                <w:bottom w:val="none" w:sz="0" w:space="0" w:color="auto"/>
                <w:right w:val="none" w:sz="0" w:space="0" w:color="auto"/>
              </w:divBdr>
              <w:divsChild>
                <w:div w:id="793593794">
                  <w:marLeft w:val="0"/>
                  <w:marRight w:val="0"/>
                  <w:marTop w:val="0"/>
                  <w:marBottom w:val="0"/>
                  <w:divBdr>
                    <w:top w:val="none" w:sz="0" w:space="0" w:color="auto"/>
                    <w:left w:val="none" w:sz="0" w:space="0" w:color="auto"/>
                    <w:bottom w:val="none" w:sz="0" w:space="0" w:color="auto"/>
                    <w:right w:val="none" w:sz="0" w:space="0" w:color="auto"/>
                  </w:divBdr>
                </w:div>
              </w:divsChild>
            </w:div>
            <w:div w:id="726994736">
              <w:marLeft w:val="0"/>
              <w:marRight w:val="0"/>
              <w:marTop w:val="0"/>
              <w:marBottom w:val="0"/>
              <w:divBdr>
                <w:top w:val="none" w:sz="0" w:space="0" w:color="auto"/>
                <w:left w:val="none" w:sz="0" w:space="0" w:color="auto"/>
                <w:bottom w:val="none" w:sz="0" w:space="0" w:color="auto"/>
                <w:right w:val="none" w:sz="0" w:space="0" w:color="auto"/>
              </w:divBdr>
              <w:divsChild>
                <w:div w:id="163935138">
                  <w:marLeft w:val="0"/>
                  <w:marRight w:val="0"/>
                  <w:marTop w:val="0"/>
                  <w:marBottom w:val="0"/>
                  <w:divBdr>
                    <w:top w:val="none" w:sz="0" w:space="0" w:color="auto"/>
                    <w:left w:val="none" w:sz="0" w:space="0" w:color="auto"/>
                    <w:bottom w:val="none" w:sz="0" w:space="0" w:color="auto"/>
                    <w:right w:val="none" w:sz="0" w:space="0" w:color="auto"/>
                  </w:divBdr>
                </w:div>
              </w:divsChild>
            </w:div>
            <w:div w:id="993603557">
              <w:marLeft w:val="0"/>
              <w:marRight w:val="0"/>
              <w:marTop w:val="0"/>
              <w:marBottom w:val="0"/>
              <w:divBdr>
                <w:top w:val="none" w:sz="0" w:space="0" w:color="auto"/>
                <w:left w:val="none" w:sz="0" w:space="0" w:color="auto"/>
                <w:bottom w:val="none" w:sz="0" w:space="0" w:color="auto"/>
                <w:right w:val="none" w:sz="0" w:space="0" w:color="auto"/>
              </w:divBdr>
              <w:divsChild>
                <w:div w:id="111289765">
                  <w:marLeft w:val="0"/>
                  <w:marRight w:val="0"/>
                  <w:marTop w:val="0"/>
                  <w:marBottom w:val="0"/>
                  <w:divBdr>
                    <w:top w:val="none" w:sz="0" w:space="0" w:color="auto"/>
                    <w:left w:val="none" w:sz="0" w:space="0" w:color="auto"/>
                    <w:bottom w:val="none" w:sz="0" w:space="0" w:color="auto"/>
                    <w:right w:val="none" w:sz="0" w:space="0" w:color="auto"/>
                  </w:divBdr>
                </w:div>
              </w:divsChild>
            </w:div>
            <w:div w:id="1968660486">
              <w:marLeft w:val="0"/>
              <w:marRight w:val="0"/>
              <w:marTop w:val="0"/>
              <w:marBottom w:val="0"/>
              <w:divBdr>
                <w:top w:val="none" w:sz="0" w:space="0" w:color="auto"/>
                <w:left w:val="none" w:sz="0" w:space="0" w:color="auto"/>
                <w:bottom w:val="none" w:sz="0" w:space="0" w:color="auto"/>
                <w:right w:val="none" w:sz="0" w:space="0" w:color="auto"/>
              </w:divBdr>
              <w:divsChild>
                <w:div w:id="4267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86920">
      <w:bodyDiv w:val="1"/>
      <w:marLeft w:val="0"/>
      <w:marRight w:val="0"/>
      <w:marTop w:val="0"/>
      <w:marBottom w:val="0"/>
      <w:divBdr>
        <w:top w:val="none" w:sz="0" w:space="0" w:color="auto"/>
        <w:left w:val="none" w:sz="0" w:space="0" w:color="auto"/>
        <w:bottom w:val="none" w:sz="0" w:space="0" w:color="auto"/>
        <w:right w:val="none" w:sz="0" w:space="0" w:color="auto"/>
      </w:divBdr>
      <w:divsChild>
        <w:div w:id="247349376">
          <w:marLeft w:val="0"/>
          <w:marRight w:val="0"/>
          <w:marTop w:val="0"/>
          <w:marBottom w:val="0"/>
          <w:divBdr>
            <w:top w:val="none" w:sz="0" w:space="0" w:color="auto"/>
            <w:left w:val="none" w:sz="0" w:space="0" w:color="auto"/>
            <w:bottom w:val="none" w:sz="0" w:space="0" w:color="auto"/>
            <w:right w:val="none" w:sz="0" w:space="0" w:color="auto"/>
          </w:divBdr>
          <w:divsChild>
            <w:div w:id="122698253">
              <w:marLeft w:val="0"/>
              <w:marRight w:val="0"/>
              <w:marTop w:val="0"/>
              <w:marBottom w:val="0"/>
              <w:divBdr>
                <w:top w:val="none" w:sz="0" w:space="0" w:color="auto"/>
                <w:left w:val="none" w:sz="0" w:space="0" w:color="auto"/>
                <w:bottom w:val="none" w:sz="0" w:space="0" w:color="auto"/>
                <w:right w:val="none" w:sz="0" w:space="0" w:color="auto"/>
              </w:divBdr>
              <w:divsChild>
                <w:div w:id="8597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7582">
          <w:marLeft w:val="0"/>
          <w:marRight w:val="0"/>
          <w:marTop w:val="0"/>
          <w:marBottom w:val="0"/>
          <w:divBdr>
            <w:top w:val="none" w:sz="0" w:space="0" w:color="auto"/>
            <w:left w:val="none" w:sz="0" w:space="0" w:color="auto"/>
            <w:bottom w:val="none" w:sz="0" w:space="0" w:color="auto"/>
            <w:right w:val="none" w:sz="0" w:space="0" w:color="auto"/>
          </w:divBdr>
          <w:divsChild>
            <w:div w:id="825710742">
              <w:marLeft w:val="0"/>
              <w:marRight w:val="0"/>
              <w:marTop w:val="0"/>
              <w:marBottom w:val="0"/>
              <w:divBdr>
                <w:top w:val="none" w:sz="0" w:space="0" w:color="auto"/>
                <w:left w:val="none" w:sz="0" w:space="0" w:color="auto"/>
                <w:bottom w:val="none" w:sz="0" w:space="0" w:color="auto"/>
                <w:right w:val="none" w:sz="0" w:space="0" w:color="auto"/>
              </w:divBdr>
              <w:divsChild>
                <w:div w:id="4341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402503">
          <w:marLeft w:val="0"/>
          <w:marRight w:val="0"/>
          <w:marTop w:val="0"/>
          <w:marBottom w:val="0"/>
          <w:divBdr>
            <w:top w:val="none" w:sz="0" w:space="0" w:color="auto"/>
            <w:left w:val="none" w:sz="0" w:space="0" w:color="auto"/>
            <w:bottom w:val="none" w:sz="0" w:space="0" w:color="auto"/>
            <w:right w:val="none" w:sz="0" w:space="0" w:color="auto"/>
          </w:divBdr>
          <w:divsChild>
            <w:div w:id="1125581446">
              <w:marLeft w:val="0"/>
              <w:marRight w:val="0"/>
              <w:marTop w:val="0"/>
              <w:marBottom w:val="0"/>
              <w:divBdr>
                <w:top w:val="none" w:sz="0" w:space="0" w:color="auto"/>
                <w:left w:val="none" w:sz="0" w:space="0" w:color="auto"/>
                <w:bottom w:val="none" w:sz="0" w:space="0" w:color="auto"/>
                <w:right w:val="none" w:sz="0" w:space="0" w:color="auto"/>
              </w:divBdr>
              <w:divsChild>
                <w:div w:id="1868790397">
                  <w:marLeft w:val="0"/>
                  <w:marRight w:val="0"/>
                  <w:marTop w:val="0"/>
                  <w:marBottom w:val="0"/>
                  <w:divBdr>
                    <w:top w:val="none" w:sz="0" w:space="0" w:color="auto"/>
                    <w:left w:val="none" w:sz="0" w:space="0" w:color="auto"/>
                    <w:bottom w:val="none" w:sz="0" w:space="0" w:color="auto"/>
                    <w:right w:val="none" w:sz="0" w:space="0" w:color="auto"/>
                  </w:divBdr>
                </w:div>
              </w:divsChild>
            </w:div>
            <w:div w:id="1226644341">
              <w:marLeft w:val="0"/>
              <w:marRight w:val="0"/>
              <w:marTop w:val="0"/>
              <w:marBottom w:val="0"/>
              <w:divBdr>
                <w:top w:val="none" w:sz="0" w:space="0" w:color="auto"/>
                <w:left w:val="none" w:sz="0" w:space="0" w:color="auto"/>
                <w:bottom w:val="none" w:sz="0" w:space="0" w:color="auto"/>
                <w:right w:val="none" w:sz="0" w:space="0" w:color="auto"/>
              </w:divBdr>
              <w:divsChild>
                <w:div w:id="181432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76543">
      <w:bodyDiv w:val="1"/>
      <w:marLeft w:val="0"/>
      <w:marRight w:val="0"/>
      <w:marTop w:val="0"/>
      <w:marBottom w:val="0"/>
      <w:divBdr>
        <w:top w:val="none" w:sz="0" w:space="0" w:color="auto"/>
        <w:left w:val="none" w:sz="0" w:space="0" w:color="auto"/>
        <w:bottom w:val="none" w:sz="0" w:space="0" w:color="auto"/>
        <w:right w:val="none" w:sz="0" w:space="0" w:color="auto"/>
      </w:divBdr>
      <w:divsChild>
        <w:div w:id="98181439">
          <w:marLeft w:val="0"/>
          <w:marRight w:val="0"/>
          <w:marTop w:val="0"/>
          <w:marBottom w:val="0"/>
          <w:divBdr>
            <w:top w:val="none" w:sz="0" w:space="0" w:color="auto"/>
            <w:left w:val="none" w:sz="0" w:space="0" w:color="auto"/>
            <w:bottom w:val="none" w:sz="0" w:space="0" w:color="auto"/>
            <w:right w:val="none" w:sz="0" w:space="0" w:color="auto"/>
          </w:divBdr>
          <w:divsChild>
            <w:div w:id="1520270276">
              <w:marLeft w:val="0"/>
              <w:marRight w:val="0"/>
              <w:marTop w:val="0"/>
              <w:marBottom w:val="0"/>
              <w:divBdr>
                <w:top w:val="none" w:sz="0" w:space="0" w:color="auto"/>
                <w:left w:val="none" w:sz="0" w:space="0" w:color="auto"/>
                <w:bottom w:val="none" w:sz="0" w:space="0" w:color="auto"/>
                <w:right w:val="none" w:sz="0" w:space="0" w:color="auto"/>
              </w:divBdr>
              <w:divsChild>
                <w:div w:id="26761154">
                  <w:marLeft w:val="0"/>
                  <w:marRight w:val="0"/>
                  <w:marTop w:val="0"/>
                  <w:marBottom w:val="0"/>
                  <w:divBdr>
                    <w:top w:val="none" w:sz="0" w:space="0" w:color="auto"/>
                    <w:left w:val="none" w:sz="0" w:space="0" w:color="auto"/>
                    <w:bottom w:val="none" w:sz="0" w:space="0" w:color="auto"/>
                    <w:right w:val="none" w:sz="0" w:space="0" w:color="auto"/>
                  </w:divBdr>
                </w:div>
              </w:divsChild>
            </w:div>
            <w:div w:id="1774476648">
              <w:marLeft w:val="0"/>
              <w:marRight w:val="0"/>
              <w:marTop w:val="0"/>
              <w:marBottom w:val="0"/>
              <w:divBdr>
                <w:top w:val="none" w:sz="0" w:space="0" w:color="auto"/>
                <w:left w:val="none" w:sz="0" w:space="0" w:color="auto"/>
                <w:bottom w:val="none" w:sz="0" w:space="0" w:color="auto"/>
                <w:right w:val="none" w:sz="0" w:space="0" w:color="auto"/>
              </w:divBdr>
              <w:divsChild>
                <w:div w:id="1103379620">
                  <w:marLeft w:val="0"/>
                  <w:marRight w:val="0"/>
                  <w:marTop w:val="0"/>
                  <w:marBottom w:val="0"/>
                  <w:divBdr>
                    <w:top w:val="none" w:sz="0" w:space="0" w:color="auto"/>
                    <w:left w:val="none" w:sz="0" w:space="0" w:color="auto"/>
                    <w:bottom w:val="none" w:sz="0" w:space="0" w:color="auto"/>
                    <w:right w:val="none" w:sz="0" w:space="0" w:color="auto"/>
                  </w:divBdr>
                </w:div>
              </w:divsChild>
            </w:div>
            <w:div w:id="2117826895">
              <w:marLeft w:val="0"/>
              <w:marRight w:val="0"/>
              <w:marTop w:val="0"/>
              <w:marBottom w:val="0"/>
              <w:divBdr>
                <w:top w:val="none" w:sz="0" w:space="0" w:color="auto"/>
                <w:left w:val="none" w:sz="0" w:space="0" w:color="auto"/>
                <w:bottom w:val="none" w:sz="0" w:space="0" w:color="auto"/>
                <w:right w:val="none" w:sz="0" w:space="0" w:color="auto"/>
              </w:divBdr>
              <w:divsChild>
                <w:div w:id="161140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779252">
          <w:marLeft w:val="0"/>
          <w:marRight w:val="0"/>
          <w:marTop w:val="0"/>
          <w:marBottom w:val="0"/>
          <w:divBdr>
            <w:top w:val="none" w:sz="0" w:space="0" w:color="auto"/>
            <w:left w:val="none" w:sz="0" w:space="0" w:color="auto"/>
            <w:bottom w:val="none" w:sz="0" w:space="0" w:color="auto"/>
            <w:right w:val="none" w:sz="0" w:space="0" w:color="auto"/>
          </w:divBdr>
          <w:divsChild>
            <w:div w:id="126166800">
              <w:marLeft w:val="0"/>
              <w:marRight w:val="0"/>
              <w:marTop w:val="0"/>
              <w:marBottom w:val="0"/>
              <w:divBdr>
                <w:top w:val="none" w:sz="0" w:space="0" w:color="auto"/>
                <w:left w:val="none" w:sz="0" w:space="0" w:color="auto"/>
                <w:bottom w:val="none" w:sz="0" w:space="0" w:color="auto"/>
                <w:right w:val="none" w:sz="0" w:space="0" w:color="auto"/>
              </w:divBdr>
              <w:divsChild>
                <w:div w:id="63458343">
                  <w:marLeft w:val="0"/>
                  <w:marRight w:val="0"/>
                  <w:marTop w:val="0"/>
                  <w:marBottom w:val="0"/>
                  <w:divBdr>
                    <w:top w:val="none" w:sz="0" w:space="0" w:color="auto"/>
                    <w:left w:val="none" w:sz="0" w:space="0" w:color="auto"/>
                    <w:bottom w:val="none" w:sz="0" w:space="0" w:color="auto"/>
                    <w:right w:val="none" w:sz="0" w:space="0" w:color="auto"/>
                  </w:divBdr>
                </w:div>
              </w:divsChild>
            </w:div>
            <w:div w:id="525564363">
              <w:marLeft w:val="0"/>
              <w:marRight w:val="0"/>
              <w:marTop w:val="0"/>
              <w:marBottom w:val="0"/>
              <w:divBdr>
                <w:top w:val="none" w:sz="0" w:space="0" w:color="auto"/>
                <w:left w:val="none" w:sz="0" w:space="0" w:color="auto"/>
                <w:bottom w:val="none" w:sz="0" w:space="0" w:color="auto"/>
                <w:right w:val="none" w:sz="0" w:space="0" w:color="auto"/>
              </w:divBdr>
              <w:divsChild>
                <w:div w:id="16377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24632">
          <w:marLeft w:val="0"/>
          <w:marRight w:val="0"/>
          <w:marTop w:val="0"/>
          <w:marBottom w:val="0"/>
          <w:divBdr>
            <w:top w:val="none" w:sz="0" w:space="0" w:color="auto"/>
            <w:left w:val="none" w:sz="0" w:space="0" w:color="auto"/>
            <w:bottom w:val="none" w:sz="0" w:space="0" w:color="auto"/>
            <w:right w:val="none" w:sz="0" w:space="0" w:color="auto"/>
          </w:divBdr>
          <w:divsChild>
            <w:div w:id="460341443">
              <w:marLeft w:val="0"/>
              <w:marRight w:val="0"/>
              <w:marTop w:val="0"/>
              <w:marBottom w:val="0"/>
              <w:divBdr>
                <w:top w:val="none" w:sz="0" w:space="0" w:color="auto"/>
                <w:left w:val="none" w:sz="0" w:space="0" w:color="auto"/>
                <w:bottom w:val="none" w:sz="0" w:space="0" w:color="auto"/>
                <w:right w:val="none" w:sz="0" w:space="0" w:color="auto"/>
              </w:divBdr>
              <w:divsChild>
                <w:div w:id="1434741791">
                  <w:marLeft w:val="0"/>
                  <w:marRight w:val="0"/>
                  <w:marTop w:val="0"/>
                  <w:marBottom w:val="0"/>
                  <w:divBdr>
                    <w:top w:val="none" w:sz="0" w:space="0" w:color="auto"/>
                    <w:left w:val="none" w:sz="0" w:space="0" w:color="auto"/>
                    <w:bottom w:val="none" w:sz="0" w:space="0" w:color="auto"/>
                    <w:right w:val="none" w:sz="0" w:space="0" w:color="auto"/>
                  </w:divBdr>
                </w:div>
              </w:divsChild>
            </w:div>
            <w:div w:id="1287084651">
              <w:marLeft w:val="0"/>
              <w:marRight w:val="0"/>
              <w:marTop w:val="0"/>
              <w:marBottom w:val="0"/>
              <w:divBdr>
                <w:top w:val="none" w:sz="0" w:space="0" w:color="auto"/>
                <w:left w:val="none" w:sz="0" w:space="0" w:color="auto"/>
                <w:bottom w:val="none" w:sz="0" w:space="0" w:color="auto"/>
                <w:right w:val="none" w:sz="0" w:space="0" w:color="auto"/>
              </w:divBdr>
              <w:divsChild>
                <w:div w:id="184601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98478">
          <w:marLeft w:val="0"/>
          <w:marRight w:val="0"/>
          <w:marTop w:val="0"/>
          <w:marBottom w:val="0"/>
          <w:divBdr>
            <w:top w:val="none" w:sz="0" w:space="0" w:color="auto"/>
            <w:left w:val="none" w:sz="0" w:space="0" w:color="auto"/>
            <w:bottom w:val="none" w:sz="0" w:space="0" w:color="auto"/>
            <w:right w:val="none" w:sz="0" w:space="0" w:color="auto"/>
          </w:divBdr>
          <w:divsChild>
            <w:div w:id="6560008">
              <w:marLeft w:val="0"/>
              <w:marRight w:val="0"/>
              <w:marTop w:val="0"/>
              <w:marBottom w:val="0"/>
              <w:divBdr>
                <w:top w:val="none" w:sz="0" w:space="0" w:color="auto"/>
                <w:left w:val="none" w:sz="0" w:space="0" w:color="auto"/>
                <w:bottom w:val="none" w:sz="0" w:space="0" w:color="auto"/>
                <w:right w:val="none" w:sz="0" w:space="0" w:color="auto"/>
              </w:divBdr>
              <w:divsChild>
                <w:div w:id="973801509">
                  <w:marLeft w:val="0"/>
                  <w:marRight w:val="0"/>
                  <w:marTop w:val="0"/>
                  <w:marBottom w:val="0"/>
                  <w:divBdr>
                    <w:top w:val="none" w:sz="0" w:space="0" w:color="auto"/>
                    <w:left w:val="none" w:sz="0" w:space="0" w:color="auto"/>
                    <w:bottom w:val="none" w:sz="0" w:space="0" w:color="auto"/>
                    <w:right w:val="none" w:sz="0" w:space="0" w:color="auto"/>
                  </w:divBdr>
                </w:div>
              </w:divsChild>
            </w:div>
            <w:div w:id="90855266">
              <w:marLeft w:val="0"/>
              <w:marRight w:val="0"/>
              <w:marTop w:val="0"/>
              <w:marBottom w:val="0"/>
              <w:divBdr>
                <w:top w:val="none" w:sz="0" w:space="0" w:color="auto"/>
                <w:left w:val="none" w:sz="0" w:space="0" w:color="auto"/>
                <w:bottom w:val="none" w:sz="0" w:space="0" w:color="auto"/>
                <w:right w:val="none" w:sz="0" w:space="0" w:color="auto"/>
              </w:divBdr>
              <w:divsChild>
                <w:div w:id="1181816520">
                  <w:marLeft w:val="0"/>
                  <w:marRight w:val="0"/>
                  <w:marTop w:val="0"/>
                  <w:marBottom w:val="0"/>
                  <w:divBdr>
                    <w:top w:val="none" w:sz="0" w:space="0" w:color="auto"/>
                    <w:left w:val="none" w:sz="0" w:space="0" w:color="auto"/>
                    <w:bottom w:val="none" w:sz="0" w:space="0" w:color="auto"/>
                    <w:right w:val="none" w:sz="0" w:space="0" w:color="auto"/>
                  </w:divBdr>
                </w:div>
              </w:divsChild>
            </w:div>
            <w:div w:id="417602817">
              <w:marLeft w:val="0"/>
              <w:marRight w:val="0"/>
              <w:marTop w:val="0"/>
              <w:marBottom w:val="0"/>
              <w:divBdr>
                <w:top w:val="none" w:sz="0" w:space="0" w:color="auto"/>
                <w:left w:val="none" w:sz="0" w:space="0" w:color="auto"/>
                <w:bottom w:val="none" w:sz="0" w:space="0" w:color="auto"/>
                <w:right w:val="none" w:sz="0" w:space="0" w:color="auto"/>
              </w:divBdr>
              <w:divsChild>
                <w:div w:id="181679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766286">
          <w:marLeft w:val="0"/>
          <w:marRight w:val="0"/>
          <w:marTop w:val="0"/>
          <w:marBottom w:val="0"/>
          <w:divBdr>
            <w:top w:val="none" w:sz="0" w:space="0" w:color="auto"/>
            <w:left w:val="none" w:sz="0" w:space="0" w:color="auto"/>
            <w:bottom w:val="none" w:sz="0" w:space="0" w:color="auto"/>
            <w:right w:val="none" w:sz="0" w:space="0" w:color="auto"/>
          </w:divBdr>
          <w:divsChild>
            <w:div w:id="524294401">
              <w:marLeft w:val="0"/>
              <w:marRight w:val="0"/>
              <w:marTop w:val="0"/>
              <w:marBottom w:val="0"/>
              <w:divBdr>
                <w:top w:val="none" w:sz="0" w:space="0" w:color="auto"/>
                <w:left w:val="none" w:sz="0" w:space="0" w:color="auto"/>
                <w:bottom w:val="none" w:sz="0" w:space="0" w:color="auto"/>
                <w:right w:val="none" w:sz="0" w:space="0" w:color="auto"/>
              </w:divBdr>
              <w:divsChild>
                <w:div w:id="614606598">
                  <w:marLeft w:val="0"/>
                  <w:marRight w:val="0"/>
                  <w:marTop w:val="0"/>
                  <w:marBottom w:val="0"/>
                  <w:divBdr>
                    <w:top w:val="none" w:sz="0" w:space="0" w:color="auto"/>
                    <w:left w:val="none" w:sz="0" w:space="0" w:color="auto"/>
                    <w:bottom w:val="none" w:sz="0" w:space="0" w:color="auto"/>
                    <w:right w:val="none" w:sz="0" w:space="0" w:color="auto"/>
                  </w:divBdr>
                </w:div>
              </w:divsChild>
            </w:div>
            <w:div w:id="1854152090">
              <w:marLeft w:val="0"/>
              <w:marRight w:val="0"/>
              <w:marTop w:val="0"/>
              <w:marBottom w:val="0"/>
              <w:divBdr>
                <w:top w:val="none" w:sz="0" w:space="0" w:color="auto"/>
                <w:left w:val="none" w:sz="0" w:space="0" w:color="auto"/>
                <w:bottom w:val="none" w:sz="0" w:space="0" w:color="auto"/>
                <w:right w:val="none" w:sz="0" w:space="0" w:color="auto"/>
              </w:divBdr>
              <w:divsChild>
                <w:div w:id="51881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09066">
          <w:marLeft w:val="0"/>
          <w:marRight w:val="0"/>
          <w:marTop w:val="0"/>
          <w:marBottom w:val="0"/>
          <w:divBdr>
            <w:top w:val="none" w:sz="0" w:space="0" w:color="auto"/>
            <w:left w:val="none" w:sz="0" w:space="0" w:color="auto"/>
            <w:bottom w:val="none" w:sz="0" w:space="0" w:color="auto"/>
            <w:right w:val="none" w:sz="0" w:space="0" w:color="auto"/>
          </w:divBdr>
          <w:divsChild>
            <w:div w:id="341661954">
              <w:marLeft w:val="0"/>
              <w:marRight w:val="0"/>
              <w:marTop w:val="0"/>
              <w:marBottom w:val="0"/>
              <w:divBdr>
                <w:top w:val="none" w:sz="0" w:space="0" w:color="auto"/>
                <w:left w:val="none" w:sz="0" w:space="0" w:color="auto"/>
                <w:bottom w:val="none" w:sz="0" w:space="0" w:color="auto"/>
                <w:right w:val="none" w:sz="0" w:space="0" w:color="auto"/>
              </w:divBdr>
              <w:divsChild>
                <w:div w:id="1282297338">
                  <w:marLeft w:val="0"/>
                  <w:marRight w:val="0"/>
                  <w:marTop w:val="0"/>
                  <w:marBottom w:val="0"/>
                  <w:divBdr>
                    <w:top w:val="none" w:sz="0" w:space="0" w:color="auto"/>
                    <w:left w:val="none" w:sz="0" w:space="0" w:color="auto"/>
                    <w:bottom w:val="none" w:sz="0" w:space="0" w:color="auto"/>
                    <w:right w:val="none" w:sz="0" w:space="0" w:color="auto"/>
                  </w:divBdr>
                </w:div>
              </w:divsChild>
            </w:div>
            <w:div w:id="585767209">
              <w:marLeft w:val="0"/>
              <w:marRight w:val="0"/>
              <w:marTop w:val="0"/>
              <w:marBottom w:val="0"/>
              <w:divBdr>
                <w:top w:val="none" w:sz="0" w:space="0" w:color="auto"/>
                <w:left w:val="none" w:sz="0" w:space="0" w:color="auto"/>
                <w:bottom w:val="none" w:sz="0" w:space="0" w:color="auto"/>
                <w:right w:val="none" w:sz="0" w:space="0" w:color="auto"/>
              </w:divBdr>
              <w:divsChild>
                <w:div w:id="85014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712111">
          <w:marLeft w:val="0"/>
          <w:marRight w:val="0"/>
          <w:marTop w:val="0"/>
          <w:marBottom w:val="0"/>
          <w:divBdr>
            <w:top w:val="none" w:sz="0" w:space="0" w:color="auto"/>
            <w:left w:val="none" w:sz="0" w:space="0" w:color="auto"/>
            <w:bottom w:val="none" w:sz="0" w:space="0" w:color="auto"/>
            <w:right w:val="none" w:sz="0" w:space="0" w:color="auto"/>
          </w:divBdr>
          <w:divsChild>
            <w:div w:id="173346489">
              <w:marLeft w:val="0"/>
              <w:marRight w:val="0"/>
              <w:marTop w:val="0"/>
              <w:marBottom w:val="0"/>
              <w:divBdr>
                <w:top w:val="none" w:sz="0" w:space="0" w:color="auto"/>
                <w:left w:val="none" w:sz="0" w:space="0" w:color="auto"/>
                <w:bottom w:val="none" w:sz="0" w:space="0" w:color="auto"/>
                <w:right w:val="none" w:sz="0" w:space="0" w:color="auto"/>
              </w:divBdr>
              <w:divsChild>
                <w:div w:id="229848715">
                  <w:marLeft w:val="0"/>
                  <w:marRight w:val="0"/>
                  <w:marTop w:val="0"/>
                  <w:marBottom w:val="0"/>
                  <w:divBdr>
                    <w:top w:val="none" w:sz="0" w:space="0" w:color="auto"/>
                    <w:left w:val="none" w:sz="0" w:space="0" w:color="auto"/>
                    <w:bottom w:val="none" w:sz="0" w:space="0" w:color="auto"/>
                    <w:right w:val="none" w:sz="0" w:space="0" w:color="auto"/>
                  </w:divBdr>
                </w:div>
              </w:divsChild>
            </w:div>
            <w:div w:id="205678519">
              <w:marLeft w:val="0"/>
              <w:marRight w:val="0"/>
              <w:marTop w:val="0"/>
              <w:marBottom w:val="0"/>
              <w:divBdr>
                <w:top w:val="none" w:sz="0" w:space="0" w:color="auto"/>
                <w:left w:val="none" w:sz="0" w:space="0" w:color="auto"/>
                <w:bottom w:val="none" w:sz="0" w:space="0" w:color="auto"/>
                <w:right w:val="none" w:sz="0" w:space="0" w:color="auto"/>
              </w:divBdr>
              <w:divsChild>
                <w:div w:id="1911499943">
                  <w:marLeft w:val="0"/>
                  <w:marRight w:val="0"/>
                  <w:marTop w:val="0"/>
                  <w:marBottom w:val="0"/>
                  <w:divBdr>
                    <w:top w:val="none" w:sz="0" w:space="0" w:color="auto"/>
                    <w:left w:val="none" w:sz="0" w:space="0" w:color="auto"/>
                    <w:bottom w:val="none" w:sz="0" w:space="0" w:color="auto"/>
                    <w:right w:val="none" w:sz="0" w:space="0" w:color="auto"/>
                  </w:divBdr>
                </w:div>
              </w:divsChild>
            </w:div>
            <w:div w:id="616527984">
              <w:marLeft w:val="0"/>
              <w:marRight w:val="0"/>
              <w:marTop w:val="0"/>
              <w:marBottom w:val="0"/>
              <w:divBdr>
                <w:top w:val="none" w:sz="0" w:space="0" w:color="auto"/>
                <w:left w:val="none" w:sz="0" w:space="0" w:color="auto"/>
                <w:bottom w:val="none" w:sz="0" w:space="0" w:color="auto"/>
                <w:right w:val="none" w:sz="0" w:space="0" w:color="auto"/>
              </w:divBdr>
              <w:divsChild>
                <w:div w:id="25096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73913">
      <w:bodyDiv w:val="1"/>
      <w:marLeft w:val="0"/>
      <w:marRight w:val="0"/>
      <w:marTop w:val="0"/>
      <w:marBottom w:val="0"/>
      <w:divBdr>
        <w:top w:val="none" w:sz="0" w:space="0" w:color="auto"/>
        <w:left w:val="none" w:sz="0" w:space="0" w:color="auto"/>
        <w:bottom w:val="none" w:sz="0" w:space="0" w:color="auto"/>
        <w:right w:val="none" w:sz="0" w:space="0" w:color="auto"/>
      </w:divBdr>
      <w:divsChild>
        <w:div w:id="700011158">
          <w:marLeft w:val="0"/>
          <w:marRight w:val="0"/>
          <w:marTop w:val="0"/>
          <w:marBottom w:val="0"/>
          <w:divBdr>
            <w:top w:val="none" w:sz="0" w:space="0" w:color="auto"/>
            <w:left w:val="none" w:sz="0" w:space="0" w:color="auto"/>
            <w:bottom w:val="none" w:sz="0" w:space="0" w:color="auto"/>
            <w:right w:val="none" w:sz="0" w:space="0" w:color="auto"/>
          </w:divBdr>
        </w:div>
        <w:div w:id="1036200174">
          <w:marLeft w:val="0"/>
          <w:marRight w:val="0"/>
          <w:marTop w:val="0"/>
          <w:marBottom w:val="0"/>
          <w:divBdr>
            <w:top w:val="none" w:sz="0" w:space="0" w:color="auto"/>
            <w:left w:val="none" w:sz="0" w:space="0" w:color="auto"/>
            <w:bottom w:val="none" w:sz="0" w:space="0" w:color="auto"/>
            <w:right w:val="none" w:sz="0" w:space="0" w:color="auto"/>
          </w:divBdr>
        </w:div>
        <w:div w:id="1331523896">
          <w:marLeft w:val="0"/>
          <w:marRight w:val="0"/>
          <w:marTop w:val="0"/>
          <w:marBottom w:val="0"/>
          <w:divBdr>
            <w:top w:val="none" w:sz="0" w:space="0" w:color="auto"/>
            <w:left w:val="none" w:sz="0" w:space="0" w:color="auto"/>
            <w:bottom w:val="none" w:sz="0" w:space="0" w:color="auto"/>
            <w:right w:val="none" w:sz="0" w:space="0" w:color="auto"/>
          </w:divBdr>
        </w:div>
        <w:div w:id="1666085857">
          <w:marLeft w:val="0"/>
          <w:marRight w:val="0"/>
          <w:marTop w:val="0"/>
          <w:marBottom w:val="0"/>
          <w:divBdr>
            <w:top w:val="none" w:sz="0" w:space="0" w:color="auto"/>
            <w:left w:val="none" w:sz="0" w:space="0" w:color="auto"/>
            <w:bottom w:val="none" w:sz="0" w:space="0" w:color="auto"/>
            <w:right w:val="none" w:sz="0" w:space="0" w:color="auto"/>
          </w:divBdr>
        </w:div>
        <w:div w:id="1853030445">
          <w:marLeft w:val="0"/>
          <w:marRight w:val="0"/>
          <w:marTop w:val="0"/>
          <w:marBottom w:val="0"/>
          <w:divBdr>
            <w:top w:val="none" w:sz="0" w:space="0" w:color="auto"/>
            <w:left w:val="none" w:sz="0" w:space="0" w:color="auto"/>
            <w:bottom w:val="none" w:sz="0" w:space="0" w:color="auto"/>
            <w:right w:val="none" w:sz="0" w:space="0" w:color="auto"/>
          </w:divBdr>
        </w:div>
      </w:divsChild>
    </w:div>
    <w:div w:id="200168810">
      <w:bodyDiv w:val="1"/>
      <w:marLeft w:val="0"/>
      <w:marRight w:val="0"/>
      <w:marTop w:val="0"/>
      <w:marBottom w:val="0"/>
      <w:divBdr>
        <w:top w:val="none" w:sz="0" w:space="0" w:color="auto"/>
        <w:left w:val="none" w:sz="0" w:space="0" w:color="auto"/>
        <w:bottom w:val="none" w:sz="0" w:space="0" w:color="auto"/>
        <w:right w:val="none" w:sz="0" w:space="0" w:color="auto"/>
      </w:divBdr>
      <w:divsChild>
        <w:div w:id="762528525">
          <w:marLeft w:val="0"/>
          <w:marRight w:val="0"/>
          <w:marTop w:val="0"/>
          <w:marBottom w:val="0"/>
          <w:divBdr>
            <w:top w:val="none" w:sz="0" w:space="0" w:color="auto"/>
            <w:left w:val="none" w:sz="0" w:space="0" w:color="auto"/>
            <w:bottom w:val="none" w:sz="0" w:space="0" w:color="auto"/>
            <w:right w:val="none" w:sz="0" w:space="0" w:color="auto"/>
          </w:divBdr>
        </w:div>
        <w:div w:id="792479870">
          <w:marLeft w:val="0"/>
          <w:marRight w:val="0"/>
          <w:marTop w:val="0"/>
          <w:marBottom w:val="0"/>
          <w:divBdr>
            <w:top w:val="none" w:sz="0" w:space="0" w:color="auto"/>
            <w:left w:val="none" w:sz="0" w:space="0" w:color="auto"/>
            <w:bottom w:val="none" w:sz="0" w:space="0" w:color="auto"/>
            <w:right w:val="none" w:sz="0" w:space="0" w:color="auto"/>
          </w:divBdr>
        </w:div>
        <w:div w:id="1573737168">
          <w:marLeft w:val="0"/>
          <w:marRight w:val="0"/>
          <w:marTop w:val="0"/>
          <w:marBottom w:val="0"/>
          <w:divBdr>
            <w:top w:val="none" w:sz="0" w:space="0" w:color="auto"/>
            <w:left w:val="none" w:sz="0" w:space="0" w:color="auto"/>
            <w:bottom w:val="none" w:sz="0" w:space="0" w:color="auto"/>
            <w:right w:val="none" w:sz="0" w:space="0" w:color="auto"/>
          </w:divBdr>
        </w:div>
        <w:div w:id="1591355116">
          <w:marLeft w:val="0"/>
          <w:marRight w:val="0"/>
          <w:marTop w:val="0"/>
          <w:marBottom w:val="0"/>
          <w:divBdr>
            <w:top w:val="none" w:sz="0" w:space="0" w:color="auto"/>
            <w:left w:val="none" w:sz="0" w:space="0" w:color="auto"/>
            <w:bottom w:val="none" w:sz="0" w:space="0" w:color="auto"/>
            <w:right w:val="none" w:sz="0" w:space="0" w:color="auto"/>
          </w:divBdr>
        </w:div>
        <w:div w:id="1765952960">
          <w:marLeft w:val="0"/>
          <w:marRight w:val="0"/>
          <w:marTop w:val="0"/>
          <w:marBottom w:val="0"/>
          <w:divBdr>
            <w:top w:val="none" w:sz="0" w:space="0" w:color="auto"/>
            <w:left w:val="none" w:sz="0" w:space="0" w:color="auto"/>
            <w:bottom w:val="none" w:sz="0" w:space="0" w:color="auto"/>
            <w:right w:val="none" w:sz="0" w:space="0" w:color="auto"/>
          </w:divBdr>
        </w:div>
        <w:div w:id="1932230033">
          <w:marLeft w:val="0"/>
          <w:marRight w:val="0"/>
          <w:marTop w:val="0"/>
          <w:marBottom w:val="0"/>
          <w:divBdr>
            <w:top w:val="none" w:sz="0" w:space="0" w:color="auto"/>
            <w:left w:val="none" w:sz="0" w:space="0" w:color="auto"/>
            <w:bottom w:val="none" w:sz="0" w:space="0" w:color="auto"/>
            <w:right w:val="none" w:sz="0" w:space="0" w:color="auto"/>
          </w:divBdr>
        </w:div>
      </w:divsChild>
    </w:div>
    <w:div w:id="259334916">
      <w:bodyDiv w:val="1"/>
      <w:marLeft w:val="0"/>
      <w:marRight w:val="0"/>
      <w:marTop w:val="0"/>
      <w:marBottom w:val="0"/>
      <w:divBdr>
        <w:top w:val="none" w:sz="0" w:space="0" w:color="auto"/>
        <w:left w:val="none" w:sz="0" w:space="0" w:color="auto"/>
        <w:bottom w:val="none" w:sz="0" w:space="0" w:color="auto"/>
        <w:right w:val="none" w:sz="0" w:space="0" w:color="auto"/>
      </w:divBdr>
      <w:divsChild>
        <w:div w:id="10302988">
          <w:marLeft w:val="0"/>
          <w:marRight w:val="0"/>
          <w:marTop w:val="0"/>
          <w:marBottom w:val="0"/>
          <w:divBdr>
            <w:top w:val="none" w:sz="0" w:space="0" w:color="auto"/>
            <w:left w:val="none" w:sz="0" w:space="0" w:color="auto"/>
            <w:bottom w:val="none" w:sz="0" w:space="0" w:color="auto"/>
            <w:right w:val="none" w:sz="0" w:space="0" w:color="auto"/>
          </w:divBdr>
        </w:div>
        <w:div w:id="282732223">
          <w:marLeft w:val="0"/>
          <w:marRight w:val="0"/>
          <w:marTop w:val="0"/>
          <w:marBottom w:val="0"/>
          <w:divBdr>
            <w:top w:val="none" w:sz="0" w:space="0" w:color="auto"/>
            <w:left w:val="none" w:sz="0" w:space="0" w:color="auto"/>
            <w:bottom w:val="none" w:sz="0" w:space="0" w:color="auto"/>
            <w:right w:val="none" w:sz="0" w:space="0" w:color="auto"/>
          </w:divBdr>
        </w:div>
        <w:div w:id="522985798">
          <w:marLeft w:val="0"/>
          <w:marRight w:val="0"/>
          <w:marTop w:val="0"/>
          <w:marBottom w:val="0"/>
          <w:divBdr>
            <w:top w:val="none" w:sz="0" w:space="0" w:color="auto"/>
            <w:left w:val="none" w:sz="0" w:space="0" w:color="auto"/>
            <w:bottom w:val="none" w:sz="0" w:space="0" w:color="auto"/>
            <w:right w:val="none" w:sz="0" w:space="0" w:color="auto"/>
          </w:divBdr>
        </w:div>
        <w:div w:id="798957026">
          <w:marLeft w:val="0"/>
          <w:marRight w:val="0"/>
          <w:marTop w:val="0"/>
          <w:marBottom w:val="0"/>
          <w:divBdr>
            <w:top w:val="none" w:sz="0" w:space="0" w:color="auto"/>
            <w:left w:val="none" w:sz="0" w:space="0" w:color="auto"/>
            <w:bottom w:val="none" w:sz="0" w:space="0" w:color="auto"/>
            <w:right w:val="none" w:sz="0" w:space="0" w:color="auto"/>
          </w:divBdr>
        </w:div>
        <w:div w:id="1071661806">
          <w:marLeft w:val="0"/>
          <w:marRight w:val="0"/>
          <w:marTop w:val="0"/>
          <w:marBottom w:val="0"/>
          <w:divBdr>
            <w:top w:val="none" w:sz="0" w:space="0" w:color="auto"/>
            <w:left w:val="none" w:sz="0" w:space="0" w:color="auto"/>
            <w:bottom w:val="none" w:sz="0" w:space="0" w:color="auto"/>
            <w:right w:val="none" w:sz="0" w:space="0" w:color="auto"/>
          </w:divBdr>
        </w:div>
        <w:div w:id="1095252043">
          <w:marLeft w:val="0"/>
          <w:marRight w:val="0"/>
          <w:marTop w:val="0"/>
          <w:marBottom w:val="0"/>
          <w:divBdr>
            <w:top w:val="none" w:sz="0" w:space="0" w:color="auto"/>
            <w:left w:val="none" w:sz="0" w:space="0" w:color="auto"/>
            <w:bottom w:val="none" w:sz="0" w:space="0" w:color="auto"/>
            <w:right w:val="none" w:sz="0" w:space="0" w:color="auto"/>
          </w:divBdr>
        </w:div>
        <w:div w:id="1833830037">
          <w:marLeft w:val="0"/>
          <w:marRight w:val="0"/>
          <w:marTop w:val="0"/>
          <w:marBottom w:val="0"/>
          <w:divBdr>
            <w:top w:val="none" w:sz="0" w:space="0" w:color="auto"/>
            <w:left w:val="none" w:sz="0" w:space="0" w:color="auto"/>
            <w:bottom w:val="none" w:sz="0" w:space="0" w:color="auto"/>
            <w:right w:val="none" w:sz="0" w:space="0" w:color="auto"/>
          </w:divBdr>
        </w:div>
        <w:div w:id="1951816940">
          <w:marLeft w:val="0"/>
          <w:marRight w:val="0"/>
          <w:marTop w:val="0"/>
          <w:marBottom w:val="0"/>
          <w:divBdr>
            <w:top w:val="none" w:sz="0" w:space="0" w:color="auto"/>
            <w:left w:val="none" w:sz="0" w:space="0" w:color="auto"/>
            <w:bottom w:val="none" w:sz="0" w:space="0" w:color="auto"/>
            <w:right w:val="none" w:sz="0" w:space="0" w:color="auto"/>
          </w:divBdr>
        </w:div>
        <w:div w:id="2039087969">
          <w:marLeft w:val="0"/>
          <w:marRight w:val="0"/>
          <w:marTop w:val="0"/>
          <w:marBottom w:val="0"/>
          <w:divBdr>
            <w:top w:val="none" w:sz="0" w:space="0" w:color="auto"/>
            <w:left w:val="none" w:sz="0" w:space="0" w:color="auto"/>
            <w:bottom w:val="none" w:sz="0" w:space="0" w:color="auto"/>
            <w:right w:val="none" w:sz="0" w:space="0" w:color="auto"/>
          </w:divBdr>
        </w:div>
        <w:div w:id="2117866752">
          <w:marLeft w:val="0"/>
          <w:marRight w:val="0"/>
          <w:marTop w:val="0"/>
          <w:marBottom w:val="0"/>
          <w:divBdr>
            <w:top w:val="none" w:sz="0" w:space="0" w:color="auto"/>
            <w:left w:val="none" w:sz="0" w:space="0" w:color="auto"/>
            <w:bottom w:val="none" w:sz="0" w:space="0" w:color="auto"/>
            <w:right w:val="none" w:sz="0" w:space="0" w:color="auto"/>
          </w:divBdr>
        </w:div>
        <w:div w:id="2141680101">
          <w:marLeft w:val="0"/>
          <w:marRight w:val="0"/>
          <w:marTop w:val="0"/>
          <w:marBottom w:val="0"/>
          <w:divBdr>
            <w:top w:val="none" w:sz="0" w:space="0" w:color="auto"/>
            <w:left w:val="none" w:sz="0" w:space="0" w:color="auto"/>
            <w:bottom w:val="none" w:sz="0" w:space="0" w:color="auto"/>
            <w:right w:val="none" w:sz="0" w:space="0" w:color="auto"/>
          </w:divBdr>
        </w:div>
      </w:divsChild>
    </w:div>
    <w:div w:id="264584535">
      <w:bodyDiv w:val="1"/>
      <w:marLeft w:val="0"/>
      <w:marRight w:val="0"/>
      <w:marTop w:val="0"/>
      <w:marBottom w:val="0"/>
      <w:divBdr>
        <w:top w:val="none" w:sz="0" w:space="0" w:color="auto"/>
        <w:left w:val="none" w:sz="0" w:space="0" w:color="auto"/>
        <w:bottom w:val="none" w:sz="0" w:space="0" w:color="auto"/>
        <w:right w:val="none" w:sz="0" w:space="0" w:color="auto"/>
      </w:divBdr>
      <w:divsChild>
        <w:div w:id="835996963">
          <w:marLeft w:val="0"/>
          <w:marRight w:val="0"/>
          <w:marTop w:val="0"/>
          <w:marBottom w:val="225"/>
          <w:divBdr>
            <w:top w:val="none" w:sz="0" w:space="0" w:color="auto"/>
            <w:left w:val="none" w:sz="0" w:space="0" w:color="auto"/>
            <w:bottom w:val="none" w:sz="0" w:space="0" w:color="auto"/>
            <w:right w:val="none" w:sz="0" w:space="0" w:color="auto"/>
          </w:divBdr>
          <w:divsChild>
            <w:div w:id="1702439380">
              <w:marLeft w:val="0"/>
              <w:marRight w:val="0"/>
              <w:marTop w:val="0"/>
              <w:marBottom w:val="0"/>
              <w:divBdr>
                <w:top w:val="none" w:sz="0" w:space="0" w:color="auto"/>
                <w:left w:val="none" w:sz="0" w:space="0" w:color="auto"/>
                <w:bottom w:val="none" w:sz="0" w:space="0" w:color="auto"/>
                <w:right w:val="none" w:sz="0" w:space="0" w:color="auto"/>
              </w:divBdr>
              <w:divsChild>
                <w:div w:id="516621505">
                  <w:marLeft w:val="0"/>
                  <w:marRight w:val="0"/>
                  <w:marTop w:val="0"/>
                  <w:marBottom w:val="0"/>
                  <w:divBdr>
                    <w:top w:val="none" w:sz="0" w:space="0" w:color="auto"/>
                    <w:left w:val="none" w:sz="0" w:space="0" w:color="auto"/>
                    <w:bottom w:val="none" w:sz="0" w:space="0" w:color="auto"/>
                    <w:right w:val="none" w:sz="0" w:space="0" w:color="auto"/>
                  </w:divBdr>
                  <w:divsChild>
                    <w:div w:id="8280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038371">
          <w:marLeft w:val="0"/>
          <w:marRight w:val="0"/>
          <w:marTop w:val="0"/>
          <w:marBottom w:val="225"/>
          <w:divBdr>
            <w:top w:val="none" w:sz="0" w:space="0" w:color="auto"/>
            <w:left w:val="none" w:sz="0" w:space="0" w:color="auto"/>
            <w:bottom w:val="none" w:sz="0" w:space="0" w:color="auto"/>
            <w:right w:val="none" w:sz="0" w:space="0" w:color="auto"/>
          </w:divBdr>
          <w:divsChild>
            <w:div w:id="818955604">
              <w:marLeft w:val="0"/>
              <w:marRight w:val="0"/>
              <w:marTop w:val="0"/>
              <w:marBottom w:val="0"/>
              <w:divBdr>
                <w:top w:val="none" w:sz="0" w:space="0" w:color="auto"/>
                <w:left w:val="none" w:sz="0" w:space="0" w:color="auto"/>
                <w:bottom w:val="none" w:sz="0" w:space="0" w:color="auto"/>
                <w:right w:val="none" w:sz="0" w:space="0" w:color="auto"/>
              </w:divBdr>
              <w:divsChild>
                <w:div w:id="763766791">
                  <w:marLeft w:val="0"/>
                  <w:marRight w:val="0"/>
                  <w:marTop w:val="0"/>
                  <w:marBottom w:val="0"/>
                  <w:divBdr>
                    <w:top w:val="none" w:sz="0" w:space="0" w:color="auto"/>
                    <w:left w:val="none" w:sz="0" w:space="0" w:color="auto"/>
                    <w:bottom w:val="none" w:sz="0" w:space="0" w:color="auto"/>
                    <w:right w:val="none" w:sz="0" w:space="0" w:color="auto"/>
                  </w:divBdr>
                  <w:divsChild>
                    <w:div w:id="175658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527431">
          <w:marLeft w:val="0"/>
          <w:marRight w:val="0"/>
          <w:marTop w:val="0"/>
          <w:marBottom w:val="225"/>
          <w:divBdr>
            <w:top w:val="none" w:sz="0" w:space="0" w:color="auto"/>
            <w:left w:val="none" w:sz="0" w:space="0" w:color="auto"/>
            <w:bottom w:val="none" w:sz="0" w:space="0" w:color="auto"/>
            <w:right w:val="none" w:sz="0" w:space="0" w:color="auto"/>
          </w:divBdr>
          <w:divsChild>
            <w:div w:id="645938672">
              <w:marLeft w:val="0"/>
              <w:marRight w:val="0"/>
              <w:marTop w:val="0"/>
              <w:marBottom w:val="0"/>
              <w:divBdr>
                <w:top w:val="none" w:sz="0" w:space="0" w:color="auto"/>
                <w:left w:val="none" w:sz="0" w:space="0" w:color="auto"/>
                <w:bottom w:val="none" w:sz="0" w:space="0" w:color="auto"/>
                <w:right w:val="none" w:sz="0" w:space="0" w:color="auto"/>
              </w:divBdr>
              <w:divsChild>
                <w:div w:id="1674600249">
                  <w:marLeft w:val="0"/>
                  <w:marRight w:val="0"/>
                  <w:marTop w:val="0"/>
                  <w:marBottom w:val="0"/>
                  <w:divBdr>
                    <w:top w:val="none" w:sz="0" w:space="0" w:color="auto"/>
                    <w:left w:val="none" w:sz="0" w:space="0" w:color="auto"/>
                    <w:bottom w:val="none" w:sz="0" w:space="0" w:color="auto"/>
                    <w:right w:val="none" w:sz="0" w:space="0" w:color="auto"/>
                  </w:divBdr>
                  <w:divsChild>
                    <w:div w:id="45660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815210">
          <w:marLeft w:val="0"/>
          <w:marRight w:val="0"/>
          <w:marTop w:val="0"/>
          <w:marBottom w:val="225"/>
          <w:divBdr>
            <w:top w:val="none" w:sz="0" w:space="0" w:color="auto"/>
            <w:left w:val="none" w:sz="0" w:space="0" w:color="auto"/>
            <w:bottom w:val="none" w:sz="0" w:space="0" w:color="auto"/>
            <w:right w:val="none" w:sz="0" w:space="0" w:color="auto"/>
          </w:divBdr>
          <w:divsChild>
            <w:div w:id="838276440">
              <w:marLeft w:val="0"/>
              <w:marRight w:val="0"/>
              <w:marTop w:val="0"/>
              <w:marBottom w:val="0"/>
              <w:divBdr>
                <w:top w:val="none" w:sz="0" w:space="0" w:color="auto"/>
                <w:left w:val="none" w:sz="0" w:space="0" w:color="auto"/>
                <w:bottom w:val="none" w:sz="0" w:space="0" w:color="auto"/>
                <w:right w:val="none" w:sz="0" w:space="0" w:color="auto"/>
              </w:divBdr>
              <w:divsChild>
                <w:div w:id="830566623">
                  <w:marLeft w:val="0"/>
                  <w:marRight w:val="0"/>
                  <w:marTop w:val="0"/>
                  <w:marBottom w:val="0"/>
                  <w:divBdr>
                    <w:top w:val="none" w:sz="0" w:space="0" w:color="auto"/>
                    <w:left w:val="none" w:sz="0" w:space="0" w:color="auto"/>
                    <w:bottom w:val="none" w:sz="0" w:space="0" w:color="auto"/>
                    <w:right w:val="none" w:sz="0" w:space="0" w:color="auto"/>
                  </w:divBdr>
                  <w:divsChild>
                    <w:div w:id="1627470468">
                      <w:marLeft w:val="0"/>
                      <w:marRight w:val="0"/>
                      <w:marTop w:val="0"/>
                      <w:marBottom w:val="0"/>
                      <w:divBdr>
                        <w:top w:val="none" w:sz="0" w:space="0" w:color="auto"/>
                        <w:left w:val="none" w:sz="0" w:space="0" w:color="auto"/>
                        <w:bottom w:val="none" w:sz="0" w:space="0" w:color="auto"/>
                        <w:right w:val="none" w:sz="0" w:space="0" w:color="auto"/>
                      </w:divBdr>
                    </w:div>
                    <w:div w:id="171345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516582">
      <w:bodyDiv w:val="1"/>
      <w:marLeft w:val="0"/>
      <w:marRight w:val="0"/>
      <w:marTop w:val="0"/>
      <w:marBottom w:val="0"/>
      <w:divBdr>
        <w:top w:val="none" w:sz="0" w:space="0" w:color="auto"/>
        <w:left w:val="none" w:sz="0" w:space="0" w:color="auto"/>
        <w:bottom w:val="none" w:sz="0" w:space="0" w:color="auto"/>
        <w:right w:val="none" w:sz="0" w:space="0" w:color="auto"/>
      </w:divBdr>
    </w:div>
    <w:div w:id="288173781">
      <w:bodyDiv w:val="1"/>
      <w:marLeft w:val="0"/>
      <w:marRight w:val="0"/>
      <w:marTop w:val="0"/>
      <w:marBottom w:val="0"/>
      <w:divBdr>
        <w:top w:val="none" w:sz="0" w:space="0" w:color="auto"/>
        <w:left w:val="none" w:sz="0" w:space="0" w:color="auto"/>
        <w:bottom w:val="none" w:sz="0" w:space="0" w:color="auto"/>
        <w:right w:val="none" w:sz="0" w:space="0" w:color="auto"/>
      </w:divBdr>
      <w:divsChild>
        <w:div w:id="29693031">
          <w:marLeft w:val="0"/>
          <w:marRight w:val="0"/>
          <w:marTop w:val="0"/>
          <w:marBottom w:val="0"/>
          <w:divBdr>
            <w:top w:val="none" w:sz="0" w:space="0" w:color="auto"/>
            <w:left w:val="none" w:sz="0" w:space="0" w:color="auto"/>
            <w:bottom w:val="none" w:sz="0" w:space="0" w:color="auto"/>
            <w:right w:val="none" w:sz="0" w:space="0" w:color="auto"/>
          </w:divBdr>
        </w:div>
        <w:div w:id="37051159">
          <w:marLeft w:val="0"/>
          <w:marRight w:val="0"/>
          <w:marTop w:val="0"/>
          <w:marBottom w:val="0"/>
          <w:divBdr>
            <w:top w:val="none" w:sz="0" w:space="0" w:color="auto"/>
            <w:left w:val="none" w:sz="0" w:space="0" w:color="auto"/>
            <w:bottom w:val="none" w:sz="0" w:space="0" w:color="auto"/>
            <w:right w:val="none" w:sz="0" w:space="0" w:color="auto"/>
          </w:divBdr>
        </w:div>
        <w:div w:id="60640516">
          <w:marLeft w:val="0"/>
          <w:marRight w:val="0"/>
          <w:marTop w:val="0"/>
          <w:marBottom w:val="0"/>
          <w:divBdr>
            <w:top w:val="none" w:sz="0" w:space="0" w:color="auto"/>
            <w:left w:val="none" w:sz="0" w:space="0" w:color="auto"/>
            <w:bottom w:val="none" w:sz="0" w:space="0" w:color="auto"/>
            <w:right w:val="none" w:sz="0" w:space="0" w:color="auto"/>
          </w:divBdr>
        </w:div>
        <w:div w:id="63840657">
          <w:marLeft w:val="0"/>
          <w:marRight w:val="0"/>
          <w:marTop w:val="0"/>
          <w:marBottom w:val="0"/>
          <w:divBdr>
            <w:top w:val="none" w:sz="0" w:space="0" w:color="auto"/>
            <w:left w:val="none" w:sz="0" w:space="0" w:color="auto"/>
            <w:bottom w:val="none" w:sz="0" w:space="0" w:color="auto"/>
            <w:right w:val="none" w:sz="0" w:space="0" w:color="auto"/>
          </w:divBdr>
        </w:div>
        <w:div w:id="64231641">
          <w:marLeft w:val="0"/>
          <w:marRight w:val="0"/>
          <w:marTop w:val="0"/>
          <w:marBottom w:val="0"/>
          <w:divBdr>
            <w:top w:val="none" w:sz="0" w:space="0" w:color="auto"/>
            <w:left w:val="none" w:sz="0" w:space="0" w:color="auto"/>
            <w:bottom w:val="none" w:sz="0" w:space="0" w:color="auto"/>
            <w:right w:val="none" w:sz="0" w:space="0" w:color="auto"/>
          </w:divBdr>
        </w:div>
        <w:div w:id="92361151">
          <w:marLeft w:val="0"/>
          <w:marRight w:val="0"/>
          <w:marTop w:val="0"/>
          <w:marBottom w:val="0"/>
          <w:divBdr>
            <w:top w:val="none" w:sz="0" w:space="0" w:color="auto"/>
            <w:left w:val="none" w:sz="0" w:space="0" w:color="auto"/>
            <w:bottom w:val="none" w:sz="0" w:space="0" w:color="auto"/>
            <w:right w:val="none" w:sz="0" w:space="0" w:color="auto"/>
          </w:divBdr>
        </w:div>
        <w:div w:id="106655535">
          <w:marLeft w:val="0"/>
          <w:marRight w:val="0"/>
          <w:marTop w:val="0"/>
          <w:marBottom w:val="0"/>
          <w:divBdr>
            <w:top w:val="none" w:sz="0" w:space="0" w:color="auto"/>
            <w:left w:val="none" w:sz="0" w:space="0" w:color="auto"/>
            <w:bottom w:val="none" w:sz="0" w:space="0" w:color="auto"/>
            <w:right w:val="none" w:sz="0" w:space="0" w:color="auto"/>
          </w:divBdr>
        </w:div>
        <w:div w:id="108935133">
          <w:marLeft w:val="0"/>
          <w:marRight w:val="0"/>
          <w:marTop w:val="0"/>
          <w:marBottom w:val="0"/>
          <w:divBdr>
            <w:top w:val="none" w:sz="0" w:space="0" w:color="auto"/>
            <w:left w:val="none" w:sz="0" w:space="0" w:color="auto"/>
            <w:bottom w:val="none" w:sz="0" w:space="0" w:color="auto"/>
            <w:right w:val="none" w:sz="0" w:space="0" w:color="auto"/>
          </w:divBdr>
        </w:div>
        <w:div w:id="134611284">
          <w:marLeft w:val="0"/>
          <w:marRight w:val="0"/>
          <w:marTop w:val="0"/>
          <w:marBottom w:val="0"/>
          <w:divBdr>
            <w:top w:val="none" w:sz="0" w:space="0" w:color="auto"/>
            <w:left w:val="none" w:sz="0" w:space="0" w:color="auto"/>
            <w:bottom w:val="none" w:sz="0" w:space="0" w:color="auto"/>
            <w:right w:val="none" w:sz="0" w:space="0" w:color="auto"/>
          </w:divBdr>
        </w:div>
        <w:div w:id="138349641">
          <w:marLeft w:val="0"/>
          <w:marRight w:val="0"/>
          <w:marTop w:val="0"/>
          <w:marBottom w:val="0"/>
          <w:divBdr>
            <w:top w:val="none" w:sz="0" w:space="0" w:color="auto"/>
            <w:left w:val="none" w:sz="0" w:space="0" w:color="auto"/>
            <w:bottom w:val="none" w:sz="0" w:space="0" w:color="auto"/>
            <w:right w:val="none" w:sz="0" w:space="0" w:color="auto"/>
          </w:divBdr>
        </w:div>
        <w:div w:id="142359218">
          <w:marLeft w:val="0"/>
          <w:marRight w:val="0"/>
          <w:marTop w:val="0"/>
          <w:marBottom w:val="0"/>
          <w:divBdr>
            <w:top w:val="none" w:sz="0" w:space="0" w:color="auto"/>
            <w:left w:val="none" w:sz="0" w:space="0" w:color="auto"/>
            <w:bottom w:val="none" w:sz="0" w:space="0" w:color="auto"/>
            <w:right w:val="none" w:sz="0" w:space="0" w:color="auto"/>
          </w:divBdr>
        </w:div>
        <w:div w:id="154416840">
          <w:marLeft w:val="0"/>
          <w:marRight w:val="0"/>
          <w:marTop w:val="0"/>
          <w:marBottom w:val="0"/>
          <w:divBdr>
            <w:top w:val="none" w:sz="0" w:space="0" w:color="auto"/>
            <w:left w:val="none" w:sz="0" w:space="0" w:color="auto"/>
            <w:bottom w:val="none" w:sz="0" w:space="0" w:color="auto"/>
            <w:right w:val="none" w:sz="0" w:space="0" w:color="auto"/>
          </w:divBdr>
        </w:div>
        <w:div w:id="155267179">
          <w:marLeft w:val="0"/>
          <w:marRight w:val="0"/>
          <w:marTop w:val="0"/>
          <w:marBottom w:val="0"/>
          <w:divBdr>
            <w:top w:val="none" w:sz="0" w:space="0" w:color="auto"/>
            <w:left w:val="none" w:sz="0" w:space="0" w:color="auto"/>
            <w:bottom w:val="none" w:sz="0" w:space="0" w:color="auto"/>
            <w:right w:val="none" w:sz="0" w:space="0" w:color="auto"/>
          </w:divBdr>
        </w:div>
        <w:div w:id="164710742">
          <w:marLeft w:val="0"/>
          <w:marRight w:val="0"/>
          <w:marTop w:val="0"/>
          <w:marBottom w:val="0"/>
          <w:divBdr>
            <w:top w:val="none" w:sz="0" w:space="0" w:color="auto"/>
            <w:left w:val="none" w:sz="0" w:space="0" w:color="auto"/>
            <w:bottom w:val="none" w:sz="0" w:space="0" w:color="auto"/>
            <w:right w:val="none" w:sz="0" w:space="0" w:color="auto"/>
          </w:divBdr>
        </w:div>
        <w:div w:id="194542645">
          <w:marLeft w:val="0"/>
          <w:marRight w:val="0"/>
          <w:marTop w:val="0"/>
          <w:marBottom w:val="0"/>
          <w:divBdr>
            <w:top w:val="none" w:sz="0" w:space="0" w:color="auto"/>
            <w:left w:val="none" w:sz="0" w:space="0" w:color="auto"/>
            <w:bottom w:val="none" w:sz="0" w:space="0" w:color="auto"/>
            <w:right w:val="none" w:sz="0" w:space="0" w:color="auto"/>
          </w:divBdr>
        </w:div>
        <w:div w:id="201329861">
          <w:marLeft w:val="0"/>
          <w:marRight w:val="0"/>
          <w:marTop w:val="0"/>
          <w:marBottom w:val="0"/>
          <w:divBdr>
            <w:top w:val="none" w:sz="0" w:space="0" w:color="auto"/>
            <w:left w:val="none" w:sz="0" w:space="0" w:color="auto"/>
            <w:bottom w:val="none" w:sz="0" w:space="0" w:color="auto"/>
            <w:right w:val="none" w:sz="0" w:space="0" w:color="auto"/>
          </w:divBdr>
        </w:div>
        <w:div w:id="232861872">
          <w:marLeft w:val="0"/>
          <w:marRight w:val="0"/>
          <w:marTop w:val="0"/>
          <w:marBottom w:val="0"/>
          <w:divBdr>
            <w:top w:val="none" w:sz="0" w:space="0" w:color="auto"/>
            <w:left w:val="none" w:sz="0" w:space="0" w:color="auto"/>
            <w:bottom w:val="none" w:sz="0" w:space="0" w:color="auto"/>
            <w:right w:val="none" w:sz="0" w:space="0" w:color="auto"/>
          </w:divBdr>
        </w:div>
        <w:div w:id="348920405">
          <w:marLeft w:val="0"/>
          <w:marRight w:val="0"/>
          <w:marTop w:val="0"/>
          <w:marBottom w:val="0"/>
          <w:divBdr>
            <w:top w:val="none" w:sz="0" w:space="0" w:color="auto"/>
            <w:left w:val="none" w:sz="0" w:space="0" w:color="auto"/>
            <w:bottom w:val="none" w:sz="0" w:space="0" w:color="auto"/>
            <w:right w:val="none" w:sz="0" w:space="0" w:color="auto"/>
          </w:divBdr>
        </w:div>
        <w:div w:id="357051178">
          <w:marLeft w:val="0"/>
          <w:marRight w:val="0"/>
          <w:marTop w:val="0"/>
          <w:marBottom w:val="0"/>
          <w:divBdr>
            <w:top w:val="none" w:sz="0" w:space="0" w:color="auto"/>
            <w:left w:val="none" w:sz="0" w:space="0" w:color="auto"/>
            <w:bottom w:val="none" w:sz="0" w:space="0" w:color="auto"/>
            <w:right w:val="none" w:sz="0" w:space="0" w:color="auto"/>
          </w:divBdr>
        </w:div>
        <w:div w:id="377166089">
          <w:marLeft w:val="0"/>
          <w:marRight w:val="0"/>
          <w:marTop w:val="0"/>
          <w:marBottom w:val="0"/>
          <w:divBdr>
            <w:top w:val="none" w:sz="0" w:space="0" w:color="auto"/>
            <w:left w:val="none" w:sz="0" w:space="0" w:color="auto"/>
            <w:bottom w:val="none" w:sz="0" w:space="0" w:color="auto"/>
            <w:right w:val="none" w:sz="0" w:space="0" w:color="auto"/>
          </w:divBdr>
        </w:div>
        <w:div w:id="411007879">
          <w:marLeft w:val="0"/>
          <w:marRight w:val="0"/>
          <w:marTop w:val="0"/>
          <w:marBottom w:val="0"/>
          <w:divBdr>
            <w:top w:val="none" w:sz="0" w:space="0" w:color="auto"/>
            <w:left w:val="none" w:sz="0" w:space="0" w:color="auto"/>
            <w:bottom w:val="none" w:sz="0" w:space="0" w:color="auto"/>
            <w:right w:val="none" w:sz="0" w:space="0" w:color="auto"/>
          </w:divBdr>
        </w:div>
        <w:div w:id="446048561">
          <w:marLeft w:val="0"/>
          <w:marRight w:val="0"/>
          <w:marTop w:val="0"/>
          <w:marBottom w:val="0"/>
          <w:divBdr>
            <w:top w:val="none" w:sz="0" w:space="0" w:color="auto"/>
            <w:left w:val="none" w:sz="0" w:space="0" w:color="auto"/>
            <w:bottom w:val="none" w:sz="0" w:space="0" w:color="auto"/>
            <w:right w:val="none" w:sz="0" w:space="0" w:color="auto"/>
          </w:divBdr>
        </w:div>
        <w:div w:id="448281864">
          <w:marLeft w:val="0"/>
          <w:marRight w:val="0"/>
          <w:marTop w:val="0"/>
          <w:marBottom w:val="0"/>
          <w:divBdr>
            <w:top w:val="none" w:sz="0" w:space="0" w:color="auto"/>
            <w:left w:val="none" w:sz="0" w:space="0" w:color="auto"/>
            <w:bottom w:val="none" w:sz="0" w:space="0" w:color="auto"/>
            <w:right w:val="none" w:sz="0" w:space="0" w:color="auto"/>
          </w:divBdr>
        </w:div>
        <w:div w:id="448401769">
          <w:marLeft w:val="0"/>
          <w:marRight w:val="0"/>
          <w:marTop w:val="0"/>
          <w:marBottom w:val="0"/>
          <w:divBdr>
            <w:top w:val="none" w:sz="0" w:space="0" w:color="auto"/>
            <w:left w:val="none" w:sz="0" w:space="0" w:color="auto"/>
            <w:bottom w:val="none" w:sz="0" w:space="0" w:color="auto"/>
            <w:right w:val="none" w:sz="0" w:space="0" w:color="auto"/>
          </w:divBdr>
        </w:div>
        <w:div w:id="465243451">
          <w:marLeft w:val="0"/>
          <w:marRight w:val="0"/>
          <w:marTop w:val="0"/>
          <w:marBottom w:val="0"/>
          <w:divBdr>
            <w:top w:val="none" w:sz="0" w:space="0" w:color="auto"/>
            <w:left w:val="none" w:sz="0" w:space="0" w:color="auto"/>
            <w:bottom w:val="none" w:sz="0" w:space="0" w:color="auto"/>
            <w:right w:val="none" w:sz="0" w:space="0" w:color="auto"/>
          </w:divBdr>
        </w:div>
        <w:div w:id="474181843">
          <w:marLeft w:val="0"/>
          <w:marRight w:val="0"/>
          <w:marTop w:val="0"/>
          <w:marBottom w:val="0"/>
          <w:divBdr>
            <w:top w:val="none" w:sz="0" w:space="0" w:color="auto"/>
            <w:left w:val="none" w:sz="0" w:space="0" w:color="auto"/>
            <w:bottom w:val="none" w:sz="0" w:space="0" w:color="auto"/>
            <w:right w:val="none" w:sz="0" w:space="0" w:color="auto"/>
          </w:divBdr>
        </w:div>
        <w:div w:id="485053164">
          <w:marLeft w:val="0"/>
          <w:marRight w:val="0"/>
          <w:marTop w:val="0"/>
          <w:marBottom w:val="0"/>
          <w:divBdr>
            <w:top w:val="none" w:sz="0" w:space="0" w:color="auto"/>
            <w:left w:val="none" w:sz="0" w:space="0" w:color="auto"/>
            <w:bottom w:val="none" w:sz="0" w:space="0" w:color="auto"/>
            <w:right w:val="none" w:sz="0" w:space="0" w:color="auto"/>
          </w:divBdr>
        </w:div>
        <w:div w:id="504516678">
          <w:marLeft w:val="0"/>
          <w:marRight w:val="0"/>
          <w:marTop w:val="0"/>
          <w:marBottom w:val="0"/>
          <w:divBdr>
            <w:top w:val="none" w:sz="0" w:space="0" w:color="auto"/>
            <w:left w:val="none" w:sz="0" w:space="0" w:color="auto"/>
            <w:bottom w:val="none" w:sz="0" w:space="0" w:color="auto"/>
            <w:right w:val="none" w:sz="0" w:space="0" w:color="auto"/>
          </w:divBdr>
        </w:div>
        <w:div w:id="514609656">
          <w:marLeft w:val="0"/>
          <w:marRight w:val="0"/>
          <w:marTop w:val="0"/>
          <w:marBottom w:val="0"/>
          <w:divBdr>
            <w:top w:val="none" w:sz="0" w:space="0" w:color="auto"/>
            <w:left w:val="none" w:sz="0" w:space="0" w:color="auto"/>
            <w:bottom w:val="none" w:sz="0" w:space="0" w:color="auto"/>
            <w:right w:val="none" w:sz="0" w:space="0" w:color="auto"/>
          </w:divBdr>
        </w:div>
        <w:div w:id="527985456">
          <w:marLeft w:val="0"/>
          <w:marRight w:val="0"/>
          <w:marTop w:val="0"/>
          <w:marBottom w:val="0"/>
          <w:divBdr>
            <w:top w:val="none" w:sz="0" w:space="0" w:color="auto"/>
            <w:left w:val="none" w:sz="0" w:space="0" w:color="auto"/>
            <w:bottom w:val="none" w:sz="0" w:space="0" w:color="auto"/>
            <w:right w:val="none" w:sz="0" w:space="0" w:color="auto"/>
          </w:divBdr>
        </w:div>
        <w:div w:id="551693306">
          <w:marLeft w:val="0"/>
          <w:marRight w:val="0"/>
          <w:marTop w:val="0"/>
          <w:marBottom w:val="0"/>
          <w:divBdr>
            <w:top w:val="none" w:sz="0" w:space="0" w:color="auto"/>
            <w:left w:val="none" w:sz="0" w:space="0" w:color="auto"/>
            <w:bottom w:val="none" w:sz="0" w:space="0" w:color="auto"/>
            <w:right w:val="none" w:sz="0" w:space="0" w:color="auto"/>
          </w:divBdr>
        </w:div>
        <w:div w:id="586424591">
          <w:marLeft w:val="0"/>
          <w:marRight w:val="0"/>
          <w:marTop w:val="0"/>
          <w:marBottom w:val="0"/>
          <w:divBdr>
            <w:top w:val="none" w:sz="0" w:space="0" w:color="auto"/>
            <w:left w:val="none" w:sz="0" w:space="0" w:color="auto"/>
            <w:bottom w:val="none" w:sz="0" w:space="0" w:color="auto"/>
            <w:right w:val="none" w:sz="0" w:space="0" w:color="auto"/>
          </w:divBdr>
        </w:div>
        <w:div w:id="603418528">
          <w:marLeft w:val="0"/>
          <w:marRight w:val="0"/>
          <w:marTop w:val="0"/>
          <w:marBottom w:val="0"/>
          <w:divBdr>
            <w:top w:val="none" w:sz="0" w:space="0" w:color="auto"/>
            <w:left w:val="none" w:sz="0" w:space="0" w:color="auto"/>
            <w:bottom w:val="none" w:sz="0" w:space="0" w:color="auto"/>
            <w:right w:val="none" w:sz="0" w:space="0" w:color="auto"/>
          </w:divBdr>
        </w:div>
        <w:div w:id="607084281">
          <w:marLeft w:val="0"/>
          <w:marRight w:val="0"/>
          <w:marTop w:val="0"/>
          <w:marBottom w:val="0"/>
          <w:divBdr>
            <w:top w:val="none" w:sz="0" w:space="0" w:color="auto"/>
            <w:left w:val="none" w:sz="0" w:space="0" w:color="auto"/>
            <w:bottom w:val="none" w:sz="0" w:space="0" w:color="auto"/>
            <w:right w:val="none" w:sz="0" w:space="0" w:color="auto"/>
          </w:divBdr>
        </w:div>
        <w:div w:id="624117572">
          <w:marLeft w:val="0"/>
          <w:marRight w:val="0"/>
          <w:marTop w:val="0"/>
          <w:marBottom w:val="0"/>
          <w:divBdr>
            <w:top w:val="none" w:sz="0" w:space="0" w:color="auto"/>
            <w:left w:val="none" w:sz="0" w:space="0" w:color="auto"/>
            <w:bottom w:val="none" w:sz="0" w:space="0" w:color="auto"/>
            <w:right w:val="none" w:sz="0" w:space="0" w:color="auto"/>
          </w:divBdr>
        </w:div>
        <w:div w:id="641423675">
          <w:marLeft w:val="0"/>
          <w:marRight w:val="0"/>
          <w:marTop w:val="0"/>
          <w:marBottom w:val="0"/>
          <w:divBdr>
            <w:top w:val="none" w:sz="0" w:space="0" w:color="auto"/>
            <w:left w:val="none" w:sz="0" w:space="0" w:color="auto"/>
            <w:bottom w:val="none" w:sz="0" w:space="0" w:color="auto"/>
            <w:right w:val="none" w:sz="0" w:space="0" w:color="auto"/>
          </w:divBdr>
        </w:div>
        <w:div w:id="658196585">
          <w:marLeft w:val="0"/>
          <w:marRight w:val="0"/>
          <w:marTop w:val="0"/>
          <w:marBottom w:val="0"/>
          <w:divBdr>
            <w:top w:val="none" w:sz="0" w:space="0" w:color="auto"/>
            <w:left w:val="none" w:sz="0" w:space="0" w:color="auto"/>
            <w:bottom w:val="none" w:sz="0" w:space="0" w:color="auto"/>
            <w:right w:val="none" w:sz="0" w:space="0" w:color="auto"/>
          </w:divBdr>
        </w:div>
        <w:div w:id="694427663">
          <w:marLeft w:val="0"/>
          <w:marRight w:val="0"/>
          <w:marTop w:val="0"/>
          <w:marBottom w:val="0"/>
          <w:divBdr>
            <w:top w:val="none" w:sz="0" w:space="0" w:color="auto"/>
            <w:left w:val="none" w:sz="0" w:space="0" w:color="auto"/>
            <w:bottom w:val="none" w:sz="0" w:space="0" w:color="auto"/>
            <w:right w:val="none" w:sz="0" w:space="0" w:color="auto"/>
          </w:divBdr>
        </w:div>
        <w:div w:id="732771828">
          <w:marLeft w:val="0"/>
          <w:marRight w:val="0"/>
          <w:marTop w:val="0"/>
          <w:marBottom w:val="0"/>
          <w:divBdr>
            <w:top w:val="none" w:sz="0" w:space="0" w:color="auto"/>
            <w:left w:val="none" w:sz="0" w:space="0" w:color="auto"/>
            <w:bottom w:val="none" w:sz="0" w:space="0" w:color="auto"/>
            <w:right w:val="none" w:sz="0" w:space="0" w:color="auto"/>
          </w:divBdr>
        </w:div>
        <w:div w:id="740063447">
          <w:marLeft w:val="0"/>
          <w:marRight w:val="0"/>
          <w:marTop w:val="0"/>
          <w:marBottom w:val="0"/>
          <w:divBdr>
            <w:top w:val="none" w:sz="0" w:space="0" w:color="auto"/>
            <w:left w:val="none" w:sz="0" w:space="0" w:color="auto"/>
            <w:bottom w:val="none" w:sz="0" w:space="0" w:color="auto"/>
            <w:right w:val="none" w:sz="0" w:space="0" w:color="auto"/>
          </w:divBdr>
        </w:div>
        <w:div w:id="755202453">
          <w:marLeft w:val="0"/>
          <w:marRight w:val="0"/>
          <w:marTop w:val="0"/>
          <w:marBottom w:val="0"/>
          <w:divBdr>
            <w:top w:val="none" w:sz="0" w:space="0" w:color="auto"/>
            <w:left w:val="none" w:sz="0" w:space="0" w:color="auto"/>
            <w:bottom w:val="none" w:sz="0" w:space="0" w:color="auto"/>
            <w:right w:val="none" w:sz="0" w:space="0" w:color="auto"/>
          </w:divBdr>
        </w:div>
        <w:div w:id="772870463">
          <w:marLeft w:val="0"/>
          <w:marRight w:val="0"/>
          <w:marTop w:val="0"/>
          <w:marBottom w:val="0"/>
          <w:divBdr>
            <w:top w:val="none" w:sz="0" w:space="0" w:color="auto"/>
            <w:left w:val="none" w:sz="0" w:space="0" w:color="auto"/>
            <w:bottom w:val="none" w:sz="0" w:space="0" w:color="auto"/>
            <w:right w:val="none" w:sz="0" w:space="0" w:color="auto"/>
          </w:divBdr>
        </w:div>
        <w:div w:id="774136322">
          <w:marLeft w:val="0"/>
          <w:marRight w:val="0"/>
          <w:marTop w:val="0"/>
          <w:marBottom w:val="0"/>
          <w:divBdr>
            <w:top w:val="none" w:sz="0" w:space="0" w:color="auto"/>
            <w:left w:val="none" w:sz="0" w:space="0" w:color="auto"/>
            <w:bottom w:val="none" w:sz="0" w:space="0" w:color="auto"/>
            <w:right w:val="none" w:sz="0" w:space="0" w:color="auto"/>
          </w:divBdr>
        </w:div>
        <w:div w:id="777994052">
          <w:marLeft w:val="0"/>
          <w:marRight w:val="0"/>
          <w:marTop w:val="0"/>
          <w:marBottom w:val="0"/>
          <w:divBdr>
            <w:top w:val="none" w:sz="0" w:space="0" w:color="auto"/>
            <w:left w:val="none" w:sz="0" w:space="0" w:color="auto"/>
            <w:bottom w:val="none" w:sz="0" w:space="0" w:color="auto"/>
            <w:right w:val="none" w:sz="0" w:space="0" w:color="auto"/>
          </w:divBdr>
        </w:div>
        <w:div w:id="778916606">
          <w:marLeft w:val="0"/>
          <w:marRight w:val="0"/>
          <w:marTop w:val="0"/>
          <w:marBottom w:val="0"/>
          <w:divBdr>
            <w:top w:val="none" w:sz="0" w:space="0" w:color="auto"/>
            <w:left w:val="none" w:sz="0" w:space="0" w:color="auto"/>
            <w:bottom w:val="none" w:sz="0" w:space="0" w:color="auto"/>
            <w:right w:val="none" w:sz="0" w:space="0" w:color="auto"/>
          </w:divBdr>
        </w:div>
        <w:div w:id="807816748">
          <w:marLeft w:val="0"/>
          <w:marRight w:val="0"/>
          <w:marTop w:val="0"/>
          <w:marBottom w:val="0"/>
          <w:divBdr>
            <w:top w:val="none" w:sz="0" w:space="0" w:color="auto"/>
            <w:left w:val="none" w:sz="0" w:space="0" w:color="auto"/>
            <w:bottom w:val="none" w:sz="0" w:space="0" w:color="auto"/>
            <w:right w:val="none" w:sz="0" w:space="0" w:color="auto"/>
          </w:divBdr>
        </w:div>
        <w:div w:id="832070471">
          <w:marLeft w:val="0"/>
          <w:marRight w:val="0"/>
          <w:marTop w:val="0"/>
          <w:marBottom w:val="0"/>
          <w:divBdr>
            <w:top w:val="none" w:sz="0" w:space="0" w:color="auto"/>
            <w:left w:val="none" w:sz="0" w:space="0" w:color="auto"/>
            <w:bottom w:val="none" w:sz="0" w:space="0" w:color="auto"/>
            <w:right w:val="none" w:sz="0" w:space="0" w:color="auto"/>
          </w:divBdr>
        </w:div>
        <w:div w:id="876702605">
          <w:marLeft w:val="0"/>
          <w:marRight w:val="0"/>
          <w:marTop w:val="0"/>
          <w:marBottom w:val="0"/>
          <w:divBdr>
            <w:top w:val="none" w:sz="0" w:space="0" w:color="auto"/>
            <w:left w:val="none" w:sz="0" w:space="0" w:color="auto"/>
            <w:bottom w:val="none" w:sz="0" w:space="0" w:color="auto"/>
            <w:right w:val="none" w:sz="0" w:space="0" w:color="auto"/>
          </w:divBdr>
        </w:div>
        <w:div w:id="894707162">
          <w:marLeft w:val="0"/>
          <w:marRight w:val="0"/>
          <w:marTop w:val="0"/>
          <w:marBottom w:val="0"/>
          <w:divBdr>
            <w:top w:val="none" w:sz="0" w:space="0" w:color="auto"/>
            <w:left w:val="none" w:sz="0" w:space="0" w:color="auto"/>
            <w:bottom w:val="none" w:sz="0" w:space="0" w:color="auto"/>
            <w:right w:val="none" w:sz="0" w:space="0" w:color="auto"/>
          </w:divBdr>
        </w:div>
        <w:div w:id="964241330">
          <w:marLeft w:val="0"/>
          <w:marRight w:val="0"/>
          <w:marTop w:val="0"/>
          <w:marBottom w:val="0"/>
          <w:divBdr>
            <w:top w:val="none" w:sz="0" w:space="0" w:color="auto"/>
            <w:left w:val="none" w:sz="0" w:space="0" w:color="auto"/>
            <w:bottom w:val="none" w:sz="0" w:space="0" w:color="auto"/>
            <w:right w:val="none" w:sz="0" w:space="0" w:color="auto"/>
          </w:divBdr>
        </w:div>
        <w:div w:id="973288109">
          <w:marLeft w:val="0"/>
          <w:marRight w:val="0"/>
          <w:marTop w:val="0"/>
          <w:marBottom w:val="0"/>
          <w:divBdr>
            <w:top w:val="none" w:sz="0" w:space="0" w:color="auto"/>
            <w:left w:val="none" w:sz="0" w:space="0" w:color="auto"/>
            <w:bottom w:val="none" w:sz="0" w:space="0" w:color="auto"/>
            <w:right w:val="none" w:sz="0" w:space="0" w:color="auto"/>
          </w:divBdr>
        </w:div>
        <w:div w:id="981888888">
          <w:marLeft w:val="0"/>
          <w:marRight w:val="0"/>
          <w:marTop w:val="0"/>
          <w:marBottom w:val="0"/>
          <w:divBdr>
            <w:top w:val="none" w:sz="0" w:space="0" w:color="auto"/>
            <w:left w:val="none" w:sz="0" w:space="0" w:color="auto"/>
            <w:bottom w:val="none" w:sz="0" w:space="0" w:color="auto"/>
            <w:right w:val="none" w:sz="0" w:space="0" w:color="auto"/>
          </w:divBdr>
        </w:div>
        <w:div w:id="982539146">
          <w:marLeft w:val="0"/>
          <w:marRight w:val="0"/>
          <w:marTop w:val="0"/>
          <w:marBottom w:val="0"/>
          <w:divBdr>
            <w:top w:val="none" w:sz="0" w:space="0" w:color="auto"/>
            <w:left w:val="none" w:sz="0" w:space="0" w:color="auto"/>
            <w:bottom w:val="none" w:sz="0" w:space="0" w:color="auto"/>
            <w:right w:val="none" w:sz="0" w:space="0" w:color="auto"/>
          </w:divBdr>
        </w:div>
        <w:div w:id="1029523106">
          <w:marLeft w:val="0"/>
          <w:marRight w:val="0"/>
          <w:marTop w:val="0"/>
          <w:marBottom w:val="0"/>
          <w:divBdr>
            <w:top w:val="none" w:sz="0" w:space="0" w:color="auto"/>
            <w:left w:val="none" w:sz="0" w:space="0" w:color="auto"/>
            <w:bottom w:val="none" w:sz="0" w:space="0" w:color="auto"/>
            <w:right w:val="none" w:sz="0" w:space="0" w:color="auto"/>
          </w:divBdr>
        </w:div>
        <w:div w:id="1034698410">
          <w:marLeft w:val="0"/>
          <w:marRight w:val="0"/>
          <w:marTop w:val="0"/>
          <w:marBottom w:val="0"/>
          <w:divBdr>
            <w:top w:val="none" w:sz="0" w:space="0" w:color="auto"/>
            <w:left w:val="none" w:sz="0" w:space="0" w:color="auto"/>
            <w:bottom w:val="none" w:sz="0" w:space="0" w:color="auto"/>
            <w:right w:val="none" w:sz="0" w:space="0" w:color="auto"/>
          </w:divBdr>
        </w:div>
        <w:div w:id="1055277765">
          <w:marLeft w:val="0"/>
          <w:marRight w:val="0"/>
          <w:marTop w:val="0"/>
          <w:marBottom w:val="0"/>
          <w:divBdr>
            <w:top w:val="none" w:sz="0" w:space="0" w:color="auto"/>
            <w:left w:val="none" w:sz="0" w:space="0" w:color="auto"/>
            <w:bottom w:val="none" w:sz="0" w:space="0" w:color="auto"/>
            <w:right w:val="none" w:sz="0" w:space="0" w:color="auto"/>
          </w:divBdr>
        </w:div>
        <w:div w:id="1074544787">
          <w:marLeft w:val="0"/>
          <w:marRight w:val="0"/>
          <w:marTop w:val="0"/>
          <w:marBottom w:val="0"/>
          <w:divBdr>
            <w:top w:val="none" w:sz="0" w:space="0" w:color="auto"/>
            <w:left w:val="none" w:sz="0" w:space="0" w:color="auto"/>
            <w:bottom w:val="none" w:sz="0" w:space="0" w:color="auto"/>
            <w:right w:val="none" w:sz="0" w:space="0" w:color="auto"/>
          </w:divBdr>
        </w:div>
        <w:div w:id="1075736704">
          <w:marLeft w:val="0"/>
          <w:marRight w:val="0"/>
          <w:marTop w:val="0"/>
          <w:marBottom w:val="0"/>
          <w:divBdr>
            <w:top w:val="none" w:sz="0" w:space="0" w:color="auto"/>
            <w:left w:val="none" w:sz="0" w:space="0" w:color="auto"/>
            <w:bottom w:val="none" w:sz="0" w:space="0" w:color="auto"/>
            <w:right w:val="none" w:sz="0" w:space="0" w:color="auto"/>
          </w:divBdr>
        </w:div>
        <w:div w:id="1120687208">
          <w:marLeft w:val="0"/>
          <w:marRight w:val="0"/>
          <w:marTop w:val="0"/>
          <w:marBottom w:val="0"/>
          <w:divBdr>
            <w:top w:val="none" w:sz="0" w:space="0" w:color="auto"/>
            <w:left w:val="none" w:sz="0" w:space="0" w:color="auto"/>
            <w:bottom w:val="none" w:sz="0" w:space="0" w:color="auto"/>
            <w:right w:val="none" w:sz="0" w:space="0" w:color="auto"/>
          </w:divBdr>
        </w:div>
        <w:div w:id="1182167753">
          <w:marLeft w:val="0"/>
          <w:marRight w:val="0"/>
          <w:marTop w:val="0"/>
          <w:marBottom w:val="0"/>
          <w:divBdr>
            <w:top w:val="none" w:sz="0" w:space="0" w:color="auto"/>
            <w:left w:val="none" w:sz="0" w:space="0" w:color="auto"/>
            <w:bottom w:val="none" w:sz="0" w:space="0" w:color="auto"/>
            <w:right w:val="none" w:sz="0" w:space="0" w:color="auto"/>
          </w:divBdr>
        </w:div>
        <w:div w:id="1185747274">
          <w:marLeft w:val="0"/>
          <w:marRight w:val="0"/>
          <w:marTop w:val="0"/>
          <w:marBottom w:val="0"/>
          <w:divBdr>
            <w:top w:val="none" w:sz="0" w:space="0" w:color="auto"/>
            <w:left w:val="none" w:sz="0" w:space="0" w:color="auto"/>
            <w:bottom w:val="none" w:sz="0" w:space="0" w:color="auto"/>
            <w:right w:val="none" w:sz="0" w:space="0" w:color="auto"/>
          </w:divBdr>
        </w:div>
        <w:div w:id="1190486751">
          <w:marLeft w:val="0"/>
          <w:marRight w:val="0"/>
          <w:marTop w:val="0"/>
          <w:marBottom w:val="0"/>
          <w:divBdr>
            <w:top w:val="none" w:sz="0" w:space="0" w:color="auto"/>
            <w:left w:val="none" w:sz="0" w:space="0" w:color="auto"/>
            <w:bottom w:val="none" w:sz="0" w:space="0" w:color="auto"/>
            <w:right w:val="none" w:sz="0" w:space="0" w:color="auto"/>
          </w:divBdr>
        </w:div>
        <w:div w:id="1215774625">
          <w:marLeft w:val="0"/>
          <w:marRight w:val="0"/>
          <w:marTop w:val="0"/>
          <w:marBottom w:val="0"/>
          <w:divBdr>
            <w:top w:val="none" w:sz="0" w:space="0" w:color="auto"/>
            <w:left w:val="none" w:sz="0" w:space="0" w:color="auto"/>
            <w:bottom w:val="none" w:sz="0" w:space="0" w:color="auto"/>
            <w:right w:val="none" w:sz="0" w:space="0" w:color="auto"/>
          </w:divBdr>
        </w:div>
        <w:div w:id="1217740833">
          <w:marLeft w:val="0"/>
          <w:marRight w:val="0"/>
          <w:marTop w:val="0"/>
          <w:marBottom w:val="0"/>
          <w:divBdr>
            <w:top w:val="none" w:sz="0" w:space="0" w:color="auto"/>
            <w:left w:val="none" w:sz="0" w:space="0" w:color="auto"/>
            <w:bottom w:val="none" w:sz="0" w:space="0" w:color="auto"/>
            <w:right w:val="none" w:sz="0" w:space="0" w:color="auto"/>
          </w:divBdr>
        </w:div>
        <w:div w:id="1224366627">
          <w:marLeft w:val="0"/>
          <w:marRight w:val="0"/>
          <w:marTop w:val="0"/>
          <w:marBottom w:val="0"/>
          <w:divBdr>
            <w:top w:val="none" w:sz="0" w:space="0" w:color="auto"/>
            <w:left w:val="none" w:sz="0" w:space="0" w:color="auto"/>
            <w:bottom w:val="none" w:sz="0" w:space="0" w:color="auto"/>
            <w:right w:val="none" w:sz="0" w:space="0" w:color="auto"/>
          </w:divBdr>
        </w:div>
        <w:div w:id="1241523103">
          <w:marLeft w:val="0"/>
          <w:marRight w:val="0"/>
          <w:marTop w:val="0"/>
          <w:marBottom w:val="0"/>
          <w:divBdr>
            <w:top w:val="none" w:sz="0" w:space="0" w:color="auto"/>
            <w:left w:val="none" w:sz="0" w:space="0" w:color="auto"/>
            <w:bottom w:val="none" w:sz="0" w:space="0" w:color="auto"/>
            <w:right w:val="none" w:sz="0" w:space="0" w:color="auto"/>
          </w:divBdr>
        </w:div>
        <w:div w:id="1247612240">
          <w:marLeft w:val="0"/>
          <w:marRight w:val="0"/>
          <w:marTop w:val="0"/>
          <w:marBottom w:val="0"/>
          <w:divBdr>
            <w:top w:val="none" w:sz="0" w:space="0" w:color="auto"/>
            <w:left w:val="none" w:sz="0" w:space="0" w:color="auto"/>
            <w:bottom w:val="none" w:sz="0" w:space="0" w:color="auto"/>
            <w:right w:val="none" w:sz="0" w:space="0" w:color="auto"/>
          </w:divBdr>
        </w:div>
        <w:div w:id="1281376304">
          <w:marLeft w:val="0"/>
          <w:marRight w:val="0"/>
          <w:marTop w:val="0"/>
          <w:marBottom w:val="0"/>
          <w:divBdr>
            <w:top w:val="none" w:sz="0" w:space="0" w:color="auto"/>
            <w:left w:val="none" w:sz="0" w:space="0" w:color="auto"/>
            <w:bottom w:val="none" w:sz="0" w:space="0" w:color="auto"/>
            <w:right w:val="none" w:sz="0" w:space="0" w:color="auto"/>
          </w:divBdr>
        </w:div>
        <w:div w:id="1308130209">
          <w:marLeft w:val="0"/>
          <w:marRight w:val="0"/>
          <w:marTop w:val="0"/>
          <w:marBottom w:val="0"/>
          <w:divBdr>
            <w:top w:val="none" w:sz="0" w:space="0" w:color="auto"/>
            <w:left w:val="none" w:sz="0" w:space="0" w:color="auto"/>
            <w:bottom w:val="none" w:sz="0" w:space="0" w:color="auto"/>
            <w:right w:val="none" w:sz="0" w:space="0" w:color="auto"/>
          </w:divBdr>
        </w:div>
        <w:div w:id="1335185667">
          <w:marLeft w:val="0"/>
          <w:marRight w:val="0"/>
          <w:marTop w:val="0"/>
          <w:marBottom w:val="0"/>
          <w:divBdr>
            <w:top w:val="none" w:sz="0" w:space="0" w:color="auto"/>
            <w:left w:val="none" w:sz="0" w:space="0" w:color="auto"/>
            <w:bottom w:val="none" w:sz="0" w:space="0" w:color="auto"/>
            <w:right w:val="none" w:sz="0" w:space="0" w:color="auto"/>
          </w:divBdr>
        </w:div>
        <w:div w:id="1360014171">
          <w:marLeft w:val="0"/>
          <w:marRight w:val="0"/>
          <w:marTop w:val="0"/>
          <w:marBottom w:val="0"/>
          <w:divBdr>
            <w:top w:val="none" w:sz="0" w:space="0" w:color="auto"/>
            <w:left w:val="none" w:sz="0" w:space="0" w:color="auto"/>
            <w:bottom w:val="none" w:sz="0" w:space="0" w:color="auto"/>
            <w:right w:val="none" w:sz="0" w:space="0" w:color="auto"/>
          </w:divBdr>
        </w:div>
        <w:div w:id="1365864753">
          <w:marLeft w:val="0"/>
          <w:marRight w:val="0"/>
          <w:marTop w:val="0"/>
          <w:marBottom w:val="0"/>
          <w:divBdr>
            <w:top w:val="none" w:sz="0" w:space="0" w:color="auto"/>
            <w:left w:val="none" w:sz="0" w:space="0" w:color="auto"/>
            <w:bottom w:val="none" w:sz="0" w:space="0" w:color="auto"/>
            <w:right w:val="none" w:sz="0" w:space="0" w:color="auto"/>
          </w:divBdr>
        </w:div>
        <w:div w:id="1382627880">
          <w:marLeft w:val="0"/>
          <w:marRight w:val="0"/>
          <w:marTop w:val="0"/>
          <w:marBottom w:val="0"/>
          <w:divBdr>
            <w:top w:val="none" w:sz="0" w:space="0" w:color="auto"/>
            <w:left w:val="none" w:sz="0" w:space="0" w:color="auto"/>
            <w:bottom w:val="none" w:sz="0" w:space="0" w:color="auto"/>
            <w:right w:val="none" w:sz="0" w:space="0" w:color="auto"/>
          </w:divBdr>
        </w:div>
        <w:div w:id="1391927828">
          <w:marLeft w:val="0"/>
          <w:marRight w:val="0"/>
          <w:marTop w:val="0"/>
          <w:marBottom w:val="0"/>
          <w:divBdr>
            <w:top w:val="none" w:sz="0" w:space="0" w:color="auto"/>
            <w:left w:val="none" w:sz="0" w:space="0" w:color="auto"/>
            <w:bottom w:val="none" w:sz="0" w:space="0" w:color="auto"/>
            <w:right w:val="none" w:sz="0" w:space="0" w:color="auto"/>
          </w:divBdr>
        </w:div>
        <w:div w:id="1427460360">
          <w:marLeft w:val="0"/>
          <w:marRight w:val="0"/>
          <w:marTop w:val="0"/>
          <w:marBottom w:val="0"/>
          <w:divBdr>
            <w:top w:val="none" w:sz="0" w:space="0" w:color="auto"/>
            <w:left w:val="none" w:sz="0" w:space="0" w:color="auto"/>
            <w:bottom w:val="none" w:sz="0" w:space="0" w:color="auto"/>
            <w:right w:val="none" w:sz="0" w:space="0" w:color="auto"/>
          </w:divBdr>
        </w:div>
        <w:div w:id="1431461918">
          <w:marLeft w:val="0"/>
          <w:marRight w:val="0"/>
          <w:marTop w:val="0"/>
          <w:marBottom w:val="0"/>
          <w:divBdr>
            <w:top w:val="none" w:sz="0" w:space="0" w:color="auto"/>
            <w:left w:val="none" w:sz="0" w:space="0" w:color="auto"/>
            <w:bottom w:val="none" w:sz="0" w:space="0" w:color="auto"/>
            <w:right w:val="none" w:sz="0" w:space="0" w:color="auto"/>
          </w:divBdr>
        </w:div>
        <w:div w:id="1472284424">
          <w:marLeft w:val="0"/>
          <w:marRight w:val="0"/>
          <w:marTop w:val="0"/>
          <w:marBottom w:val="0"/>
          <w:divBdr>
            <w:top w:val="none" w:sz="0" w:space="0" w:color="auto"/>
            <w:left w:val="none" w:sz="0" w:space="0" w:color="auto"/>
            <w:bottom w:val="none" w:sz="0" w:space="0" w:color="auto"/>
            <w:right w:val="none" w:sz="0" w:space="0" w:color="auto"/>
          </w:divBdr>
        </w:div>
        <w:div w:id="1473866180">
          <w:marLeft w:val="0"/>
          <w:marRight w:val="0"/>
          <w:marTop w:val="0"/>
          <w:marBottom w:val="0"/>
          <w:divBdr>
            <w:top w:val="none" w:sz="0" w:space="0" w:color="auto"/>
            <w:left w:val="none" w:sz="0" w:space="0" w:color="auto"/>
            <w:bottom w:val="none" w:sz="0" w:space="0" w:color="auto"/>
            <w:right w:val="none" w:sz="0" w:space="0" w:color="auto"/>
          </w:divBdr>
        </w:div>
        <w:div w:id="1500001682">
          <w:marLeft w:val="0"/>
          <w:marRight w:val="0"/>
          <w:marTop w:val="0"/>
          <w:marBottom w:val="0"/>
          <w:divBdr>
            <w:top w:val="none" w:sz="0" w:space="0" w:color="auto"/>
            <w:left w:val="none" w:sz="0" w:space="0" w:color="auto"/>
            <w:bottom w:val="none" w:sz="0" w:space="0" w:color="auto"/>
            <w:right w:val="none" w:sz="0" w:space="0" w:color="auto"/>
          </w:divBdr>
        </w:div>
        <w:div w:id="1539975748">
          <w:marLeft w:val="0"/>
          <w:marRight w:val="0"/>
          <w:marTop w:val="0"/>
          <w:marBottom w:val="0"/>
          <w:divBdr>
            <w:top w:val="none" w:sz="0" w:space="0" w:color="auto"/>
            <w:left w:val="none" w:sz="0" w:space="0" w:color="auto"/>
            <w:bottom w:val="none" w:sz="0" w:space="0" w:color="auto"/>
            <w:right w:val="none" w:sz="0" w:space="0" w:color="auto"/>
          </w:divBdr>
        </w:div>
        <w:div w:id="1560287638">
          <w:marLeft w:val="0"/>
          <w:marRight w:val="0"/>
          <w:marTop w:val="0"/>
          <w:marBottom w:val="0"/>
          <w:divBdr>
            <w:top w:val="none" w:sz="0" w:space="0" w:color="auto"/>
            <w:left w:val="none" w:sz="0" w:space="0" w:color="auto"/>
            <w:bottom w:val="none" w:sz="0" w:space="0" w:color="auto"/>
            <w:right w:val="none" w:sz="0" w:space="0" w:color="auto"/>
          </w:divBdr>
        </w:div>
        <w:div w:id="1566527512">
          <w:marLeft w:val="0"/>
          <w:marRight w:val="0"/>
          <w:marTop w:val="0"/>
          <w:marBottom w:val="0"/>
          <w:divBdr>
            <w:top w:val="none" w:sz="0" w:space="0" w:color="auto"/>
            <w:left w:val="none" w:sz="0" w:space="0" w:color="auto"/>
            <w:bottom w:val="none" w:sz="0" w:space="0" w:color="auto"/>
            <w:right w:val="none" w:sz="0" w:space="0" w:color="auto"/>
          </w:divBdr>
        </w:div>
        <w:div w:id="1633826325">
          <w:marLeft w:val="0"/>
          <w:marRight w:val="0"/>
          <w:marTop w:val="0"/>
          <w:marBottom w:val="0"/>
          <w:divBdr>
            <w:top w:val="none" w:sz="0" w:space="0" w:color="auto"/>
            <w:left w:val="none" w:sz="0" w:space="0" w:color="auto"/>
            <w:bottom w:val="none" w:sz="0" w:space="0" w:color="auto"/>
            <w:right w:val="none" w:sz="0" w:space="0" w:color="auto"/>
          </w:divBdr>
        </w:div>
        <w:div w:id="1643265458">
          <w:marLeft w:val="0"/>
          <w:marRight w:val="0"/>
          <w:marTop w:val="0"/>
          <w:marBottom w:val="0"/>
          <w:divBdr>
            <w:top w:val="none" w:sz="0" w:space="0" w:color="auto"/>
            <w:left w:val="none" w:sz="0" w:space="0" w:color="auto"/>
            <w:bottom w:val="none" w:sz="0" w:space="0" w:color="auto"/>
            <w:right w:val="none" w:sz="0" w:space="0" w:color="auto"/>
          </w:divBdr>
        </w:div>
        <w:div w:id="1646275235">
          <w:marLeft w:val="0"/>
          <w:marRight w:val="0"/>
          <w:marTop w:val="0"/>
          <w:marBottom w:val="0"/>
          <w:divBdr>
            <w:top w:val="none" w:sz="0" w:space="0" w:color="auto"/>
            <w:left w:val="none" w:sz="0" w:space="0" w:color="auto"/>
            <w:bottom w:val="none" w:sz="0" w:space="0" w:color="auto"/>
            <w:right w:val="none" w:sz="0" w:space="0" w:color="auto"/>
          </w:divBdr>
        </w:div>
        <w:div w:id="1655794572">
          <w:marLeft w:val="0"/>
          <w:marRight w:val="0"/>
          <w:marTop w:val="0"/>
          <w:marBottom w:val="0"/>
          <w:divBdr>
            <w:top w:val="none" w:sz="0" w:space="0" w:color="auto"/>
            <w:left w:val="none" w:sz="0" w:space="0" w:color="auto"/>
            <w:bottom w:val="none" w:sz="0" w:space="0" w:color="auto"/>
            <w:right w:val="none" w:sz="0" w:space="0" w:color="auto"/>
          </w:divBdr>
        </w:div>
        <w:div w:id="1678000341">
          <w:marLeft w:val="0"/>
          <w:marRight w:val="0"/>
          <w:marTop w:val="0"/>
          <w:marBottom w:val="0"/>
          <w:divBdr>
            <w:top w:val="none" w:sz="0" w:space="0" w:color="auto"/>
            <w:left w:val="none" w:sz="0" w:space="0" w:color="auto"/>
            <w:bottom w:val="none" w:sz="0" w:space="0" w:color="auto"/>
            <w:right w:val="none" w:sz="0" w:space="0" w:color="auto"/>
          </w:divBdr>
        </w:div>
        <w:div w:id="1716419869">
          <w:marLeft w:val="0"/>
          <w:marRight w:val="0"/>
          <w:marTop w:val="0"/>
          <w:marBottom w:val="0"/>
          <w:divBdr>
            <w:top w:val="none" w:sz="0" w:space="0" w:color="auto"/>
            <w:left w:val="none" w:sz="0" w:space="0" w:color="auto"/>
            <w:bottom w:val="none" w:sz="0" w:space="0" w:color="auto"/>
            <w:right w:val="none" w:sz="0" w:space="0" w:color="auto"/>
          </w:divBdr>
        </w:div>
        <w:div w:id="1725788137">
          <w:marLeft w:val="0"/>
          <w:marRight w:val="0"/>
          <w:marTop w:val="0"/>
          <w:marBottom w:val="0"/>
          <w:divBdr>
            <w:top w:val="none" w:sz="0" w:space="0" w:color="auto"/>
            <w:left w:val="none" w:sz="0" w:space="0" w:color="auto"/>
            <w:bottom w:val="none" w:sz="0" w:space="0" w:color="auto"/>
            <w:right w:val="none" w:sz="0" w:space="0" w:color="auto"/>
          </w:divBdr>
        </w:div>
        <w:div w:id="1734543766">
          <w:marLeft w:val="0"/>
          <w:marRight w:val="0"/>
          <w:marTop w:val="0"/>
          <w:marBottom w:val="0"/>
          <w:divBdr>
            <w:top w:val="none" w:sz="0" w:space="0" w:color="auto"/>
            <w:left w:val="none" w:sz="0" w:space="0" w:color="auto"/>
            <w:bottom w:val="none" w:sz="0" w:space="0" w:color="auto"/>
            <w:right w:val="none" w:sz="0" w:space="0" w:color="auto"/>
          </w:divBdr>
        </w:div>
        <w:div w:id="1743676312">
          <w:marLeft w:val="0"/>
          <w:marRight w:val="0"/>
          <w:marTop w:val="0"/>
          <w:marBottom w:val="0"/>
          <w:divBdr>
            <w:top w:val="none" w:sz="0" w:space="0" w:color="auto"/>
            <w:left w:val="none" w:sz="0" w:space="0" w:color="auto"/>
            <w:bottom w:val="none" w:sz="0" w:space="0" w:color="auto"/>
            <w:right w:val="none" w:sz="0" w:space="0" w:color="auto"/>
          </w:divBdr>
        </w:div>
        <w:div w:id="1743722586">
          <w:marLeft w:val="0"/>
          <w:marRight w:val="0"/>
          <w:marTop w:val="0"/>
          <w:marBottom w:val="0"/>
          <w:divBdr>
            <w:top w:val="none" w:sz="0" w:space="0" w:color="auto"/>
            <w:left w:val="none" w:sz="0" w:space="0" w:color="auto"/>
            <w:bottom w:val="none" w:sz="0" w:space="0" w:color="auto"/>
            <w:right w:val="none" w:sz="0" w:space="0" w:color="auto"/>
          </w:divBdr>
        </w:div>
        <w:div w:id="1751805371">
          <w:marLeft w:val="0"/>
          <w:marRight w:val="0"/>
          <w:marTop w:val="0"/>
          <w:marBottom w:val="0"/>
          <w:divBdr>
            <w:top w:val="none" w:sz="0" w:space="0" w:color="auto"/>
            <w:left w:val="none" w:sz="0" w:space="0" w:color="auto"/>
            <w:bottom w:val="none" w:sz="0" w:space="0" w:color="auto"/>
            <w:right w:val="none" w:sz="0" w:space="0" w:color="auto"/>
          </w:divBdr>
        </w:div>
        <w:div w:id="1775438785">
          <w:marLeft w:val="0"/>
          <w:marRight w:val="0"/>
          <w:marTop w:val="0"/>
          <w:marBottom w:val="0"/>
          <w:divBdr>
            <w:top w:val="none" w:sz="0" w:space="0" w:color="auto"/>
            <w:left w:val="none" w:sz="0" w:space="0" w:color="auto"/>
            <w:bottom w:val="none" w:sz="0" w:space="0" w:color="auto"/>
            <w:right w:val="none" w:sz="0" w:space="0" w:color="auto"/>
          </w:divBdr>
        </w:div>
        <w:div w:id="1777402027">
          <w:marLeft w:val="0"/>
          <w:marRight w:val="0"/>
          <w:marTop w:val="0"/>
          <w:marBottom w:val="0"/>
          <w:divBdr>
            <w:top w:val="none" w:sz="0" w:space="0" w:color="auto"/>
            <w:left w:val="none" w:sz="0" w:space="0" w:color="auto"/>
            <w:bottom w:val="none" w:sz="0" w:space="0" w:color="auto"/>
            <w:right w:val="none" w:sz="0" w:space="0" w:color="auto"/>
          </w:divBdr>
        </w:div>
        <w:div w:id="1798334583">
          <w:marLeft w:val="0"/>
          <w:marRight w:val="0"/>
          <w:marTop w:val="0"/>
          <w:marBottom w:val="0"/>
          <w:divBdr>
            <w:top w:val="none" w:sz="0" w:space="0" w:color="auto"/>
            <w:left w:val="none" w:sz="0" w:space="0" w:color="auto"/>
            <w:bottom w:val="none" w:sz="0" w:space="0" w:color="auto"/>
            <w:right w:val="none" w:sz="0" w:space="0" w:color="auto"/>
          </w:divBdr>
        </w:div>
        <w:div w:id="1872692988">
          <w:marLeft w:val="0"/>
          <w:marRight w:val="0"/>
          <w:marTop w:val="0"/>
          <w:marBottom w:val="0"/>
          <w:divBdr>
            <w:top w:val="none" w:sz="0" w:space="0" w:color="auto"/>
            <w:left w:val="none" w:sz="0" w:space="0" w:color="auto"/>
            <w:bottom w:val="none" w:sz="0" w:space="0" w:color="auto"/>
            <w:right w:val="none" w:sz="0" w:space="0" w:color="auto"/>
          </w:divBdr>
        </w:div>
        <w:div w:id="1928031981">
          <w:marLeft w:val="0"/>
          <w:marRight w:val="0"/>
          <w:marTop w:val="0"/>
          <w:marBottom w:val="0"/>
          <w:divBdr>
            <w:top w:val="none" w:sz="0" w:space="0" w:color="auto"/>
            <w:left w:val="none" w:sz="0" w:space="0" w:color="auto"/>
            <w:bottom w:val="none" w:sz="0" w:space="0" w:color="auto"/>
            <w:right w:val="none" w:sz="0" w:space="0" w:color="auto"/>
          </w:divBdr>
        </w:div>
        <w:div w:id="1941255161">
          <w:marLeft w:val="0"/>
          <w:marRight w:val="0"/>
          <w:marTop w:val="0"/>
          <w:marBottom w:val="0"/>
          <w:divBdr>
            <w:top w:val="none" w:sz="0" w:space="0" w:color="auto"/>
            <w:left w:val="none" w:sz="0" w:space="0" w:color="auto"/>
            <w:bottom w:val="none" w:sz="0" w:space="0" w:color="auto"/>
            <w:right w:val="none" w:sz="0" w:space="0" w:color="auto"/>
          </w:divBdr>
        </w:div>
        <w:div w:id="1946616301">
          <w:marLeft w:val="0"/>
          <w:marRight w:val="0"/>
          <w:marTop w:val="0"/>
          <w:marBottom w:val="0"/>
          <w:divBdr>
            <w:top w:val="none" w:sz="0" w:space="0" w:color="auto"/>
            <w:left w:val="none" w:sz="0" w:space="0" w:color="auto"/>
            <w:bottom w:val="none" w:sz="0" w:space="0" w:color="auto"/>
            <w:right w:val="none" w:sz="0" w:space="0" w:color="auto"/>
          </w:divBdr>
        </w:div>
        <w:div w:id="1947300215">
          <w:marLeft w:val="0"/>
          <w:marRight w:val="0"/>
          <w:marTop w:val="0"/>
          <w:marBottom w:val="0"/>
          <w:divBdr>
            <w:top w:val="none" w:sz="0" w:space="0" w:color="auto"/>
            <w:left w:val="none" w:sz="0" w:space="0" w:color="auto"/>
            <w:bottom w:val="none" w:sz="0" w:space="0" w:color="auto"/>
            <w:right w:val="none" w:sz="0" w:space="0" w:color="auto"/>
          </w:divBdr>
        </w:div>
        <w:div w:id="1992248395">
          <w:marLeft w:val="0"/>
          <w:marRight w:val="0"/>
          <w:marTop w:val="0"/>
          <w:marBottom w:val="0"/>
          <w:divBdr>
            <w:top w:val="none" w:sz="0" w:space="0" w:color="auto"/>
            <w:left w:val="none" w:sz="0" w:space="0" w:color="auto"/>
            <w:bottom w:val="none" w:sz="0" w:space="0" w:color="auto"/>
            <w:right w:val="none" w:sz="0" w:space="0" w:color="auto"/>
          </w:divBdr>
        </w:div>
        <w:div w:id="2012676611">
          <w:marLeft w:val="0"/>
          <w:marRight w:val="0"/>
          <w:marTop w:val="0"/>
          <w:marBottom w:val="0"/>
          <w:divBdr>
            <w:top w:val="none" w:sz="0" w:space="0" w:color="auto"/>
            <w:left w:val="none" w:sz="0" w:space="0" w:color="auto"/>
            <w:bottom w:val="none" w:sz="0" w:space="0" w:color="auto"/>
            <w:right w:val="none" w:sz="0" w:space="0" w:color="auto"/>
          </w:divBdr>
        </w:div>
        <w:div w:id="2017075041">
          <w:marLeft w:val="0"/>
          <w:marRight w:val="0"/>
          <w:marTop w:val="0"/>
          <w:marBottom w:val="0"/>
          <w:divBdr>
            <w:top w:val="none" w:sz="0" w:space="0" w:color="auto"/>
            <w:left w:val="none" w:sz="0" w:space="0" w:color="auto"/>
            <w:bottom w:val="none" w:sz="0" w:space="0" w:color="auto"/>
            <w:right w:val="none" w:sz="0" w:space="0" w:color="auto"/>
          </w:divBdr>
        </w:div>
        <w:div w:id="2053187741">
          <w:marLeft w:val="0"/>
          <w:marRight w:val="0"/>
          <w:marTop w:val="0"/>
          <w:marBottom w:val="0"/>
          <w:divBdr>
            <w:top w:val="none" w:sz="0" w:space="0" w:color="auto"/>
            <w:left w:val="none" w:sz="0" w:space="0" w:color="auto"/>
            <w:bottom w:val="none" w:sz="0" w:space="0" w:color="auto"/>
            <w:right w:val="none" w:sz="0" w:space="0" w:color="auto"/>
          </w:divBdr>
        </w:div>
        <w:div w:id="2088725248">
          <w:marLeft w:val="0"/>
          <w:marRight w:val="0"/>
          <w:marTop w:val="0"/>
          <w:marBottom w:val="0"/>
          <w:divBdr>
            <w:top w:val="none" w:sz="0" w:space="0" w:color="auto"/>
            <w:left w:val="none" w:sz="0" w:space="0" w:color="auto"/>
            <w:bottom w:val="none" w:sz="0" w:space="0" w:color="auto"/>
            <w:right w:val="none" w:sz="0" w:space="0" w:color="auto"/>
          </w:divBdr>
        </w:div>
        <w:div w:id="2091388654">
          <w:marLeft w:val="0"/>
          <w:marRight w:val="0"/>
          <w:marTop w:val="0"/>
          <w:marBottom w:val="0"/>
          <w:divBdr>
            <w:top w:val="none" w:sz="0" w:space="0" w:color="auto"/>
            <w:left w:val="none" w:sz="0" w:space="0" w:color="auto"/>
            <w:bottom w:val="none" w:sz="0" w:space="0" w:color="auto"/>
            <w:right w:val="none" w:sz="0" w:space="0" w:color="auto"/>
          </w:divBdr>
        </w:div>
        <w:div w:id="2101096089">
          <w:marLeft w:val="0"/>
          <w:marRight w:val="0"/>
          <w:marTop w:val="0"/>
          <w:marBottom w:val="0"/>
          <w:divBdr>
            <w:top w:val="none" w:sz="0" w:space="0" w:color="auto"/>
            <w:left w:val="none" w:sz="0" w:space="0" w:color="auto"/>
            <w:bottom w:val="none" w:sz="0" w:space="0" w:color="auto"/>
            <w:right w:val="none" w:sz="0" w:space="0" w:color="auto"/>
          </w:divBdr>
        </w:div>
      </w:divsChild>
    </w:div>
    <w:div w:id="302195724">
      <w:bodyDiv w:val="1"/>
      <w:marLeft w:val="0"/>
      <w:marRight w:val="0"/>
      <w:marTop w:val="0"/>
      <w:marBottom w:val="0"/>
      <w:divBdr>
        <w:top w:val="none" w:sz="0" w:space="0" w:color="auto"/>
        <w:left w:val="none" w:sz="0" w:space="0" w:color="auto"/>
        <w:bottom w:val="none" w:sz="0" w:space="0" w:color="auto"/>
        <w:right w:val="none" w:sz="0" w:space="0" w:color="auto"/>
      </w:divBdr>
      <w:divsChild>
        <w:div w:id="234634684">
          <w:marLeft w:val="0"/>
          <w:marRight w:val="0"/>
          <w:marTop w:val="0"/>
          <w:marBottom w:val="0"/>
          <w:divBdr>
            <w:top w:val="none" w:sz="0" w:space="0" w:color="auto"/>
            <w:left w:val="none" w:sz="0" w:space="0" w:color="auto"/>
            <w:bottom w:val="none" w:sz="0" w:space="0" w:color="auto"/>
            <w:right w:val="none" w:sz="0" w:space="0" w:color="auto"/>
          </w:divBdr>
        </w:div>
        <w:div w:id="380523488">
          <w:marLeft w:val="0"/>
          <w:marRight w:val="0"/>
          <w:marTop w:val="0"/>
          <w:marBottom w:val="0"/>
          <w:divBdr>
            <w:top w:val="none" w:sz="0" w:space="0" w:color="auto"/>
            <w:left w:val="none" w:sz="0" w:space="0" w:color="auto"/>
            <w:bottom w:val="none" w:sz="0" w:space="0" w:color="auto"/>
            <w:right w:val="none" w:sz="0" w:space="0" w:color="auto"/>
          </w:divBdr>
        </w:div>
        <w:div w:id="623075899">
          <w:marLeft w:val="0"/>
          <w:marRight w:val="0"/>
          <w:marTop w:val="0"/>
          <w:marBottom w:val="0"/>
          <w:divBdr>
            <w:top w:val="none" w:sz="0" w:space="0" w:color="auto"/>
            <w:left w:val="none" w:sz="0" w:space="0" w:color="auto"/>
            <w:bottom w:val="none" w:sz="0" w:space="0" w:color="auto"/>
            <w:right w:val="none" w:sz="0" w:space="0" w:color="auto"/>
          </w:divBdr>
        </w:div>
        <w:div w:id="862086549">
          <w:marLeft w:val="0"/>
          <w:marRight w:val="0"/>
          <w:marTop w:val="0"/>
          <w:marBottom w:val="0"/>
          <w:divBdr>
            <w:top w:val="none" w:sz="0" w:space="0" w:color="auto"/>
            <w:left w:val="none" w:sz="0" w:space="0" w:color="auto"/>
            <w:bottom w:val="none" w:sz="0" w:space="0" w:color="auto"/>
            <w:right w:val="none" w:sz="0" w:space="0" w:color="auto"/>
          </w:divBdr>
        </w:div>
        <w:div w:id="1561549096">
          <w:marLeft w:val="0"/>
          <w:marRight w:val="0"/>
          <w:marTop w:val="0"/>
          <w:marBottom w:val="0"/>
          <w:divBdr>
            <w:top w:val="none" w:sz="0" w:space="0" w:color="auto"/>
            <w:left w:val="none" w:sz="0" w:space="0" w:color="auto"/>
            <w:bottom w:val="none" w:sz="0" w:space="0" w:color="auto"/>
            <w:right w:val="none" w:sz="0" w:space="0" w:color="auto"/>
          </w:divBdr>
        </w:div>
        <w:div w:id="1607926613">
          <w:marLeft w:val="0"/>
          <w:marRight w:val="0"/>
          <w:marTop w:val="0"/>
          <w:marBottom w:val="0"/>
          <w:divBdr>
            <w:top w:val="none" w:sz="0" w:space="0" w:color="auto"/>
            <w:left w:val="none" w:sz="0" w:space="0" w:color="auto"/>
            <w:bottom w:val="none" w:sz="0" w:space="0" w:color="auto"/>
            <w:right w:val="none" w:sz="0" w:space="0" w:color="auto"/>
          </w:divBdr>
        </w:div>
        <w:div w:id="1652758104">
          <w:marLeft w:val="0"/>
          <w:marRight w:val="0"/>
          <w:marTop w:val="0"/>
          <w:marBottom w:val="0"/>
          <w:divBdr>
            <w:top w:val="none" w:sz="0" w:space="0" w:color="auto"/>
            <w:left w:val="none" w:sz="0" w:space="0" w:color="auto"/>
            <w:bottom w:val="none" w:sz="0" w:space="0" w:color="auto"/>
            <w:right w:val="none" w:sz="0" w:space="0" w:color="auto"/>
          </w:divBdr>
        </w:div>
        <w:div w:id="1942447845">
          <w:marLeft w:val="0"/>
          <w:marRight w:val="0"/>
          <w:marTop w:val="0"/>
          <w:marBottom w:val="0"/>
          <w:divBdr>
            <w:top w:val="none" w:sz="0" w:space="0" w:color="auto"/>
            <w:left w:val="none" w:sz="0" w:space="0" w:color="auto"/>
            <w:bottom w:val="none" w:sz="0" w:space="0" w:color="auto"/>
            <w:right w:val="none" w:sz="0" w:space="0" w:color="auto"/>
          </w:divBdr>
        </w:div>
        <w:div w:id="2024282249">
          <w:marLeft w:val="0"/>
          <w:marRight w:val="0"/>
          <w:marTop w:val="0"/>
          <w:marBottom w:val="0"/>
          <w:divBdr>
            <w:top w:val="none" w:sz="0" w:space="0" w:color="auto"/>
            <w:left w:val="none" w:sz="0" w:space="0" w:color="auto"/>
            <w:bottom w:val="none" w:sz="0" w:space="0" w:color="auto"/>
            <w:right w:val="none" w:sz="0" w:space="0" w:color="auto"/>
          </w:divBdr>
        </w:div>
      </w:divsChild>
    </w:div>
    <w:div w:id="340814299">
      <w:bodyDiv w:val="1"/>
      <w:marLeft w:val="0"/>
      <w:marRight w:val="0"/>
      <w:marTop w:val="0"/>
      <w:marBottom w:val="0"/>
      <w:divBdr>
        <w:top w:val="none" w:sz="0" w:space="0" w:color="auto"/>
        <w:left w:val="none" w:sz="0" w:space="0" w:color="auto"/>
        <w:bottom w:val="none" w:sz="0" w:space="0" w:color="auto"/>
        <w:right w:val="none" w:sz="0" w:space="0" w:color="auto"/>
      </w:divBdr>
      <w:divsChild>
        <w:div w:id="774982111">
          <w:marLeft w:val="0"/>
          <w:marRight w:val="0"/>
          <w:marTop w:val="0"/>
          <w:marBottom w:val="0"/>
          <w:divBdr>
            <w:top w:val="none" w:sz="0" w:space="0" w:color="auto"/>
            <w:left w:val="none" w:sz="0" w:space="0" w:color="auto"/>
            <w:bottom w:val="none" w:sz="0" w:space="0" w:color="auto"/>
            <w:right w:val="none" w:sz="0" w:space="0" w:color="auto"/>
          </w:divBdr>
        </w:div>
        <w:div w:id="1386217498">
          <w:marLeft w:val="0"/>
          <w:marRight w:val="0"/>
          <w:marTop w:val="0"/>
          <w:marBottom w:val="0"/>
          <w:divBdr>
            <w:top w:val="none" w:sz="0" w:space="0" w:color="auto"/>
            <w:left w:val="none" w:sz="0" w:space="0" w:color="auto"/>
            <w:bottom w:val="none" w:sz="0" w:space="0" w:color="auto"/>
            <w:right w:val="none" w:sz="0" w:space="0" w:color="auto"/>
          </w:divBdr>
        </w:div>
        <w:div w:id="1565794841">
          <w:marLeft w:val="0"/>
          <w:marRight w:val="0"/>
          <w:marTop w:val="0"/>
          <w:marBottom w:val="0"/>
          <w:divBdr>
            <w:top w:val="none" w:sz="0" w:space="0" w:color="auto"/>
            <w:left w:val="none" w:sz="0" w:space="0" w:color="auto"/>
            <w:bottom w:val="none" w:sz="0" w:space="0" w:color="auto"/>
            <w:right w:val="none" w:sz="0" w:space="0" w:color="auto"/>
          </w:divBdr>
        </w:div>
      </w:divsChild>
    </w:div>
    <w:div w:id="456411856">
      <w:bodyDiv w:val="1"/>
      <w:marLeft w:val="0"/>
      <w:marRight w:val="0"/>
      <w:marTop w:val="0"/>
      <w:marBottom w:val="0"/>
      <w:divBdr>
        <w:top w:val="none" w:sz="0" w:space="0" w:color="auto"/>
        <w:left w:val="none" w:sz="0" w:space="0" w:color="auto"/>
        <w:bottom w:val="none" w:sz="0" w:space="0" w:color="auto"/>
        <w:right w:val="none" w:sz="0" w:space="0" w:color="auto"/>
      </w:divBdr>
      <w:divsChild>
        <w:div w:id="19671399">
          <w:marLeft w:val="0"/>
          <w:marRight w:val="0"/>
          <w:marTop w:val="0"/>
          <w:marBottom w:val="0"/>
          <w:divBdr>
            <w:top w:val="none" w:sz="0" w:space="0" w:color="auto"/>
            <w:left w:val="none" w:sz="0" w:space="0" w:color="auto"/>
            <w:bottom w:val="none" w:sz="0" w:space="0" w:color="auto"/>
            <w:right w:val="none" w:sz="0" w:space="0" w:color="auto"/>
          </w:divBdr>
        </w:div>
        <w:div w:id="226116294">
          <w:marLeft w:val="0"/>
          <w:marRight w:val="0"/>
          <w:marTop w:val="0"/>
          <w:marBottom w:val="0"/>
          <w:divBdr>
            <w:top w:val="none" w:sz="0" w:space="0" w:color="auto"/>
            <w:left w:val="none" w:sz="0" w:space="0" w:color="auto"/>
            <w:bottom w:val="none" w:sz="0" w:space="0" w:color="auto"/>
            <w:right w:val="none" w:sz="0" w:space="0" w:color="auto"/>
          </w:divBdr>
        </w:div>
        <w:div w:id="310328001">
          <w:marLeft w:val="0"/>
          <w:marRight w:val="0"/>
          <w:marTop w:val="0"/>
          <w:marBottom w:val="0"/>
          <w:divBdr>
            <w:top w:val="none" w:sz="0" w:space="0" w:color="auto"/>
            <w:left w:val="none" w:sz="0" w:space="0" w:color="auto"/>
            <w:bottom w:val="none" w:sz="0" w:space="0" w:color="auto"/>
            <w:right w:val="none" w:sz="0" w:space="0" w:color="auto"/>
          </w:divBdr>
        </w:div>
        <w:div w:id="478227377">
          <w:marLeft w:val="0"/>
          <w:marRight w:val="0"/>
          <w:marTop w:val="0"/>
          <w:marBottom w:val="0"/>
          <w:divBdr>
            <w:top w:val="none" w:sz="0" w:space="0" w:color="auto"/>
            <w:left w:val="none" w:sz="0" w:space="0" w:color="auto"/>
            <w:bottom w:val="none" w:sz="0" w:space="0" w:color="auto"/>
            <w:right w:val="none" w:sz="0" w:space="0" w:color="auto"/>
          </w:divBdr>
        </w:div>
        <w:div w:id="505170823">
          <w:marLeft w:val="0"/>
          <w:marRight w:val="0"/>
          <w:marTop w:val="0"/>
          <w:marBottom w:val="0"/>
          <w:divBdr>
            <w:top w:val="none" w:sz="0" w:space="0" w:color="auto"/>
            <w:left w:val="none" w:sz="0" w:space="0" w:color="auto"/>
            <w:bottom w:val="none" w:sz="0" w:space="0" w:color="auto"/>
            <w:right w:val="none" w:sz="0" w:space="0" w:color="auto"/>
          </w:divBdr>
        </w:div>
        <w:div w:id="556012638">
          <w:marLeft w:val="0"/>
          <w:marRight w:val="0"/>
          <w:marTop w:val="0"/>
          <w:marBottom w:val="0"/>
          <w:divBdr>
            <w:top w:val="none" w:sz="0" w:space="0" w:color="auto"/>
            <w:left w:val="none" w:sz="0" w:space="0" w:color="auto"/>
            <w:bottom w:val="none" w:sz="0" w:space="0" w:color="auto"/>
            <w:right w:val="none" w:sz="0" w:space="0" w:color="auto"/>
          </w:divBdr>
        </w:div>
        <w:div w:id="637151096">
          <w:marLeft w:val="0"/>
          <w:marRight w:val="0"/>
          <w:marTop w:val="0"/>
          <w:marBottom w:val="0"/>
          <w:divBdr>
            <w:top w:val="none" w:sz="0" w:space="0" w:color="auto"/>
            <w:left w:val="none" w:sz="0" w:space="0" w:color="auto"/>
            <w:bottom w:val="none" w:sz="0" w:space="0" w:color="auto"/>
            <w:right w:val="none" w:sz="0" w:space="0" w:color="auto"/>
          </w:divBdr>
        </w:div>
        <w:div w:id="673844323">
          <w:marLeft w:val="0"/>
          <w:marRight w:val="0"/>
          <w:marTop w:val="0"/>
          <w:marBottom w:val="0"/>
          <w:divBdr>
            <w:top w:val="none" w:sz="0" w:space="0" w:color="auto"/>
            <w:left w:val="none" w:sz="0" w:space="0" w:color="auto"/>
            <w:bottom w:val="none" w:sz="0" w:space="0" w:color="auto"/>
            <w:right w:val="none" w:sz="0" w:space="0" w:color="auto"/>
          </w:divBdr>
        </w:div>
        <w:div w:id="779955378">
          <w:marLeft w:val="0"/>
          <w:marRight w:val="0"/>
          <w:marTop w:val="0"/>
          <w:marBottom w:val="0"/>
          <w:divBdr>
            <w:top w:val="none" w:sz="0" w:space="0" w:color="auto"/>
            <w:left w:val="none" w:sz="0" w:space="0" w:color="auto"/>
            <w:bottom w:val="none" w:sz="0" w:space="0" w:color="auto"/>
            <w:right w:val="none" w:sz="0" w:space="0" w:color="auto"/>
          </w:divBdr>
        </w:div>
        <w:div w:id="811092549">
          <w:marLeft w:val="0"/>
          <w:marRight w:val="0"/>
          <w:marTop w:val="0"/>
          <w:marBottom w:val="0"/>
          <w:divBdr>
            <w:top w:val="none" w:sz="0" w:space="0" w:color="auto"/>
            <w:left w:val="none" w:sz="0" w:space="0" w:color="auto"/>
            <w:bottom w:val="none" w:sz="0" w:space="0" w:color="auto"/>
            <w:right w:val="none" w:sz="0" w:space="0" w:color="auto"/>
          </w:divBdr>
        </w:div>
        <w:div w:id="872691615">
          <w:marLeft w:val="0"/>
          <w:marRight w:val="0"/>
          <w:marTop w:val="0"/>
          <w:marBottom w:val="0"/>
          <w:divBdr>
            <w:top w:val="none" w:sz="0" w:space="0" w:color="auto"/>
            <w:left w:val="none" w:sz="0" w:space="0" w:color="auto"/>
            <w:bottom w:val="none" w:sz="0" w:space="0" w:color="auto"/>
            <w:right w:val="none" w:sz="0" w:space="0" w:color="auto"/>
          </w:divBdr>
        </w:div>
        <w:div w:id="889921082">
          <w:marLeft w:val="0"/>
          <w:marRight w:val="0"/>
          <w:marTop w:val="0"/>
          <w:marBottom w:val="0"/>
          <w:divBdr>
            <w:top w:val="none" w:sz="0" w:space="0" w:color="auto"/>
            <w:left w:val="none" w:sz="0" w:space="0" w:color="auto"/>
            <w:bottom w:val="none" w:sz="0" w:space="0" w:color="auto"/>
            <w:right w:val="none" w:sz="0" w:space="0" w:color="auto"/>
          </w:divBdr>
        </w:div>
        <w:div w:id="959991362">
          <w:marLeft w:val="0"/>
          <w:marRight w:val="0"/>
          <w:marTop w:val="0"/>
          <w:marBottom w:val="0"/>
          <w:divBdr>
            <w:top w:val="none" w:sz="0" w:space="0" w:color="auto"/>
            <w:left w:val="none" w:sz="0" w:space="0" w:color="auto"/>
            <w:bottom w:val="none" w:sz="0" w:space="0" w:color="auto"/>
            <w:right w:val="none" w:sz="0" w:space="0" w:color="auto"/>
          </w:divBdr>
        </w:div>
        <w:div w:id="1029260219">
          <w:marLeft w:val="0"/>
          <w:marRight w:val="0"/>
          <w:marTop w:val="0"/>
          <w:marBottom w:val="0"/>
          <w:divBdr>
            <w:top w:val="none" w:sz="0" w:space="0" w:color="auto"/>
            <w:left w:val="none" w:sz="0" w:space="0" w:color="auto"/>
            <w:bottom w:val="none" w:sz="0" w:space="0" w:color="auto"/>
            <w:right w:val="none" w:sz="0" w:space="0" w:color="auto"/>
          </w:divBdr>
        </w:div>
        <w:div w:id="1168328417">
          <w:marLeft w:val="0"/>
          <w:marRight w:val="0"/>
          <w:marTop w:val="0"/>
          <w:marBottom w:val="0"/>
          <w:divBdr>
            <w:top w:val="none" w:sz="0" w:space="0" w:color="auto"/>
            <w:left w:val="none" w:sz="0" w:space="0" w:color="auto"/>
            <w:bottom w:val="none" w:sz="0" w:space="0" w:color="auto"/>
            <w:right w:val="none" w:sz="0" w:space="0" w:color="auto"/>
          </w:divBdr>
        </w:div>
        <w:div w:id="1202086931">
          <w:marLeft w:val="0"/>
          <w:marRight w:val="0"/>
          <w:marTop w:val="0"/>
          <w:marBottom w:val="0"/>
          <w:divBdr>
            <w:top w:val="none" w:sz="0" w:space="0" w:color="auto"/>
            <w:left w:val="none" w:sz="0" w:space="0" w:color="auto"/>
            <w:bottom w:val="none" w:sz="0" w:space="0" w:color="auto"/>
            <w:right w:val="none" w:sz="0" w:space="0" w:color="auto"/>
          </w:divBdr>
        </w:div>
        <w:div w:id="1231883945">
          <w:marLeft w:val="0"/>
          <w:marRight w:val="0"/>
          <w:marTop w:val="0"/>
          <w:marBottom w:val="0"/>
          <w:divBdr>
            <w:top w:val="none" w:sz="0" w:space="0" w:color="auto"/>
            <w:left w:val="none" w:sz="0" w:space="0" w:color="auto"/>
            <w:bottom w:val="none" w:sz="0" w:space="0" w:color="auto"/>
            <w:right w:val="none" w:sz="0" w:space="0" w:color="auto"/>
          </w:divBdr>
        </w:div>
        <w:div w:id="1245145359">
          <w:marLeft w:val="0"/>
          <w:marRight w:val="0"/>
          <w:marTop w:val="0"/>
          <w:marBottom w:val="0"/>
          <w:divBdr>
            <w:top w:val="none" w:sz="0" w:space="0" w:color="auto"/>
            <w:left w:val="none" w:sz="0" w:space="0" w:color="auto"/>
            <w:bottom w:val="none" w:sz="0" w:space="0" w:color="auto"/>
            <w:right w:val="none" w:sz="0" w:space="0" w:color="auto"/>
          </w:divBdr>
        </w:div>
        <w:div w:id="1291128484">
          <w:marLeft w:val="0"/>
          <w:marRight w:val="0"/>
          <w:marTop w:val="0"/>
          <w:marBottom w:val="0"/>
          <w:divBdr>
            <w:top w:val="none" w:sz="0" w:space="0" w:color="auto"/>
            <w:left w:val="none" w:sz="0" w:space="0" w:color="auto"/>
            <w:bottom w:val="none" w:sz="0" w:space="0" w:color="auto"/>
            <w:right w:val="none" w:sz="0" w:space="0" w:color="auto"/>
          </w:divBdr>
        </w:div>
        <w:div w:id="1406487887">
          <w:marLeft w:val="0"/>
          <w:marRight w:val="0"/>
          <w:marTop w:val="0"/>
          <w:marBottom w:val="0"/>
          <w:divBdr>
            <w:top w:val="none" w:sz="0" w:space="0" w:color="auto"/>
            <w:left w:val="none" w:sz="0" w:space="0" w:color="auto"/>
            <w:bottom w:val="none" w:sz="0" w:space="0" w:color="auto"/>
            <w:right w:val="none" w:sz="0" w:space="0" w:color="auto"/>
          </w:divBdr>
        </w:div>
        <w:div w:id="1453210106">
          <w:marLeft w:val="0"/>
          <w:marRight w:val="0"/>
          <w:marTop w:val="0"/>
          <w:marBottom w:val="0"/>
          <w:divBdr>
            <w:top w:val="none" w:sz="0" w:space="0" w:color="auto"/>
            <w:left w:val="none" w:sz="0" w:space="0" w:color="auto"/>
            <w:bottom w:val="none" w:sz="0" w:space="0" w:color="auto"/>
            <w:right w:val="none" w:sz="0" w:space="0" w:color="auto"/>
          </w:divBdr>
        </w:div>
        <w:div w:id="1524127183">
          <w:marLeft w:val="0"/>
          <w:marRight w:val="0"/>
          <w:marTop w:val="0"/>
          <w:marBottom w:val="0"/>
          <w:divBdr>
            <w:top w:val="none" w:sz="0" w:space="0" w:color="auto"/>
            <w:left w:val="none" w:sz="0" w:space="0" w:color="auto"/>
            <w:bottom w:val="none" w:sz="0" w:space="0" w:color="auto"/>
            <w:right w:val="none" w:sz="0" w:space="0" w:color="auto"/>
          </w:divBdr>
        </w:div>
        <w:div w:id="1549148917">
          <w:marLeft w:val="0"/>
          <w:marRight w:val="0"/>
          <w:marTop w:val="0"/>
          <w:marBottom w:val="0"/>
          <w:divBdr>
            <w:top w:val="none" w:sz="0" w:space="0" w:color="auto"/>
            <w:left w:val="none" w:sz="0" w:space="0" w:color="auto"/>
            <w:bottom w:val="none" w:sz="0" w:space="0" w:color="auto"/>
            <w:right w:val="none" w:sz="0" w:space="0" w:color="auto"/>
          </w:divBdr>
        </w:div>
        <w:div w:id="1567955305">
          <w:marLeft w:val="0"/>
          <w:marRight w:val="0"/>
          <w:marTop w:val="0"/>
          <w:marBottom w:val="0"/>
          <w:divBdr>
            <w:top w:val="none" w:sz="0" w:space="0" w:color="auto"/>
            <w:left w:val="none" w:sz="0" w:space="0" w:color="auto"/>
            <w:bottom w:val="none" w:sz="0" w:space="0" w:color="auto"/>
            <w:right w:val="none" w:sz="0" w:space="0" w:color="auto"/>
          </w:divBdr>
        </w:div>
        <w:div w:id="1582984114">
          <w:marLeft w:val="0"/>
          <w:marRight w:val="0"/>
          <w:marTop w:val="0"/>
          <w:marBottom w:val="0"/>
          <w:divBdr>
            <w:top w:val="none" w:sz="0" w:space="0" w:color="auto"/>
            <w:left w:val="none" w:sz="0" w:space="0" w:color="auto"/>
            <w:bottom w:val="none" w:sz="0" w:space="0" w:color="auto"/>
            <w:right w:val="none" w:sz="0" w:space="0" w:color="auto"/>
          </w:divBdr>
        </w:div>
        <w:div w:id="1585191085">
          <w:marLeft w:val="0"/>
          <w:marRight w:val="0"/>
          <w:marTop w:val="0"/>
          <w:marBottom w:val="0"/>
          <w:divBdr>
            <w:top w:val="none" w:sz="0" w:space="0" w:color="auto"/>
            <w:left w:val="none" w:sz="0" w:space="0" w:color="auto"/>
            <w:bottom w:val="none" w:sz="0" w:space="0" w:color="auto"/>
            <w:right w:val="none" w:sz="0" w:space="0" w:color="auto"/>
          </w:divBdr>
        </w:div>
        <w:div w:id="1636526698">
          <w:marLeft w:val="0"/>
          <w:marRight w:val="0"/>
          <w:marTop w:val="0"/>
          <w:marBottom w:val="0"/>
          <w:divBdr>
            <w:top w:val="none" w:sz="0" w:space="0" w:color="auto"/>
            <w:left w:val="none" w:sz="0" w:space="0" w:color="auto"/>
            <w:bottom w:val="none" w:sz="0" w:space="0" w:color="auto"/>
            <w:right w:val="none" w:sz="0" w:space="0" w:color="auto"/>
          </w:divBdr>
        </w:div>
        <w:div w:id="1640917375">
          <w:marLeft w:val="0"/>
          <w:marRight w:val="0"/>
          <w:marTop w:val="0"/>
          <w:marBottom w:val="0"/>
          <w:divBdr>
            <w:top w:val="none" w:sz="0" w:space="0" w:color="auto"/>
            <w:left w:val="none" w:sz="0" w:space="0" w:color="auto"/>
            <w:bottom w:val="none" w:sz="0" w:space="0" w:color="auto"/>
            <w:right w:val="none" w:sz="0" w:space="0" w:color="auto"/>
          </w:divBdr>
        </w:div>
        <w:div w:id="1723676135">
          <w:marLeft w:val="0"/>
          <w:marRight w:val="0"/>
          <w:marTop w:val="0"/>
          <w:marBottom w:val="0"/>
          <w:divBdr>
            <w:top w:val="none" w:sz="0" w:space="0" w:color="auto"/>
            <w:left w:val="none" w:sz="0" w:space="0" w:color="auto"/>
            <w:bottom w:val="none" w:sz="0" w:space="0" w:color="auto"/>
            <w:right w:val="none" w:sz="0" w:space="0" w:color="auto"/>
          </w:divBdr>
        </w:div>
        <w:div w:id="1779249518">
          <w:marLeft w:val="0"/>
          <w:marRight w:val="0"/>
          <w:marTop w:val="0"/>
          <w:marBottom w:val="0"/>
          <w:divBdr>
            <w:top w:val="none" w:sz="0" w:space="0" w:color="auto"/>
            <w:left w:val="none" w:sz="0" w:space="0" w:color="auto"/>
            <w:bottom w:val="none" w:sz="0" w:space="0" w:color="auto"/>
            <w:right w:val="none" w:sz="0" w:space="0" w:color="auto"/>
          </w:divBdr>
        </w:div>
        <w:div w:id="1813406729">
          <w:marLeft w:val="0"/>
          <w:marRight w:val="0"/>
          <w:marTop w:val="0"/>
          <w:marBottom w:val="0"/>
          <w:divBdr>
            <w:top w:val="none" w:sz="0" w:space="0" w:color="auto"/>
            <w:left w:val="none" w:sz="0" w:space="0" w:color="auto"/>
            <w:bottom w:val="none" w:sz="0" w:space="0" w:color="auto"/>
            <w:right w:val="none" w:sz="0" w:space="0" w:color="auto"/>
          </w:divBdr>
        </w:div>
        <w:div w:id="1879706448">
          <w:marLeft w:val="0"/>
          <w:marRight w:val="0"/>
          <w:marTop w:val="0"/>
          <w:marBottom w:val="0"/>
          <w:divBdr>
            <w:top w:val="none" w:sz="0" w:space="0" w:color="auto"/>
            <w:left w:val="none" w:sz="0" w:space="0" w:color="auto"/>
            <w:bottom w:val="none" w:sz="0" w:space="0" w:color="auto"/>
            <w:right w:val="none" w:sz="0" w:space="0" w:color="auto"/>
          </w:divBdr>
        </w:div>
        <w:div w:id="1974947606">
          <w:marLeft w:val="0"/>
          <w:marRight w:val="0"/>
          <w:marTop w:val="0"/>
          <w:marBottom w:val="0"/>
          <w:divBdr>
            <w:top w:val="none" w:sz="0" w:space="0" w:color="auto"/>
            <w:left w:val="none" w:sz="0" w:space="0" w:color="auto"/>
            <w:bottom w:val="none" w:sz="0" w:space="0" w:color="auto"/>
            <w:right w:val="none" w:sz="0" w:space="0" w:color="auto"/>
          </w:divBdr>
        </w:div>
        <w:div w:id="2030065681">
          <w:marLeft w:val="0"/>
          <w:marRight w:val="0"/>
          <w:marTop w:val="0"/>
          <w:marBottom w:val="0"/>
          <w:divBdr>
            <w:top w:val="none" w:sz="0" w:space="0" w:color="auto"/>
            <w:left w:val="none" w:sz="0" w:space="0" w:color="auto"/>
            <w:bottom w:val="none" w:sz="0" w:space="0" w:color="auto"/>
            <w:right w:val="none" w:sz="0" w:space="0" w:color="auto"/>
          </w:divBdr>
        </w:div>
        <w:div w:id="2055498429">
          <w:marLeft w:val="0"/>
          <w:marRight w:val="0"/>
          <w:marTop w:val="0"/>
          <w:marBottom w:val="0"/>
          <w:divBdr>
            <w:top w:val="none" w:sz="0" w:space="0" w:color="auto"/>
            <w:left w:val="none" w:sz="0" w:space="0" w:color="auto"/>
            <w:bottom w:val="none" w:sz="0" w:space="0" w:color="auto"/>
            <w:right w:val="none" w:sz="0" w:space="0" w:color="auto"/>
          </w:divBdr>
        </w:div>
        <w:div w:id="2088377726">
          <w:marLeft w:val="0"/>
          <w:marRight w:val="0"/>
          <w:marTop w:val="0"/>
          <w:marBottom w:val="0"/>
          <w:divBdr>
            <w:top w:val="none" w:sz="0" w:space="0" w:color="auto"/>
            <w:left w:val="none" w:sz="0" w:space="0" w:color="auto"/>
            <w:bottom w:val="none" w:sz="0" w:space="0" w:color="auto"/>
            <w:right w:val="none" w:sz="0" w:space="0" w:color="auto"/>
          </w:divBdr>
        </w:div>
      </w:divsChild>
    </w:div>
    <w:div w:id="459684690">
      <w:bodyDiv w:val="1"/>
      <w:marLeft w:val="0"/>
      <w:marRight w:val="0"/>
      <w:marTop w:val="0"/>
      <w:marBottom w:val="0"/>
      <w:divBdr>
        <w:top w:val="none" w:sz="0" w:space="0" w:color="auto"/>
        <w:left w:val="none" w:sz="0" w:space="0" w:color="auto"/>
        <w:bottom w:val="none" w:sz="0" w:space="0" w:color="auto"/>
        <w:right w:val="none" w:sz="0" w:space="0" w:color="auto"/>
      </w:divBdr>
      <w:divsChild>
        <w:div w:id="589318764">
          <w:marLeft w:val="0"/>
          <w:marRight w:val="0"/>
          <w:marTop w:val="0"/>
          <w:marBottom w:val="0"/>
          <w:divBdr>
            <w:top w:val="none" w:sz="0" w:space="0" w:color="auto"/>
            <w:left w:val="none" w:sz="0" w:space="0" w:color="auto"/>
            <w:bottom w:val="none" w:sz="0" w:space="0" w:color="auto"/>
            <w:right w:val="none" w:sz="0" w:space="0" w:color="auto"/>
          </w:divBdr>
        </w:div>
        <w:div w:id="1016922524">
          <w:marLeft w:val="0"/>
          <w:marRight w:val="0"/>
          <w:marTop w:val="0"/>
          <w:marBottom w:val="0"/>
          <w:divBdr>
            <w:top w:val="none" w:sz="0" w:space="0" w:color="auto"/>
            <w:left w:val="none" w:sz="0" w:space="0" w:color="auto"/>
            <w:bottom w:val="none" w:sz="0" w:space="0" w:color="auto"/>
            <w:right w:val="none" w:sz="0" w:space="0" w:color="auto"/>
          </w:divBdr>
        </w:div>
        <w:div w:id="1060321792">
          <w:marLeft w:val="0"/>
          <w:marRight w:val="0"/>
          <w:marTop w:val="0"/>
          <w:marBottom w:val="0"/>
          <w:divBdr>
            <w:top w:val="none" w:sz="0" w:space="0" w:color="auto"/>
            <w:left w:val="none" w:sz="0" w:space="0" w:color="auto"/>
            <w:bottom w:val="none" w:sz="0" w:space="0" w:color="auto"/>
            <w:right w:val="none" w:sz="0" w:space="0" w:color="auto"/>
          </w:divBdr>
        </w:div>
        <w:div w:id="1155416817">
          <w:marLeft w:val="0"/>
          <w:marRight w:val="0"/>
          <w:marTop w:val="0"/>
          <w:marBottom w:val="0"/>
          <w:divBdr>
            <w:top w:val="none" w:sz="0" w:space="0" w:color="auto"/>
            <w:left w:val="none" w:sz="0" w:space="0" w:color="auto"/>
            <w:bottom w:val="none" w:sz="0" w:space="0" w:color="auto"/>
            <w:right w:val="none" w:sz="0" w:space="0" w:color="auto"/>
          </w:divBdr>
        </w:div>
      </w:divsChild>
    </w:div>
    <w:div w:id="485170535">
      <w:bodyDiv w:val="1"/>
      <w:marLeft w:val="0"/>
      <w:marRight w:val="0"/>
      <w:marTop w:val="0"/>
      <w:marBottom w:val="0"/>
      <w:divBdr>
        <w:top w:val="none" w:sz="0" w:space="0" w:color="auto"/>
        <w:left w:val="none" w:sz="0" w:space="0" w:color="auto"/>
        <w:bottom w:val="none" w:sz="0" w:space="0" w:color="auto"/>
        <w:right w:val="none" w:sz="0" w:space="0" w:color="auto"/>
      </w:divBdr>
      <w:divsChild>
        <w:div w:id="114905778">
          <w:marLeft w:val="0"/>
          <w:marRight w:val="0"/>
          <w:marTop w:val="0"/>
          <w:marBottom w:val="0"/>
          <w:divBdr>
            <w:top w:val="none" w:sz="0" w:space="0" w:color="auto"/>
            <w:left w:val="none" w:sz="0" w:space="0" w:color="auto"/>
            <w:bottom w:val="none" w:sz="0" w:space="0" w:color="auto"/>
            <w:right w:val="none" w:sz="0" w:space="0" w:color="auto"/>
          </w:divBdr>
        </w:div>
        <w:div w:id="125315726">
          <w:marLeft w:val="0"/>
          <w:marRight w:val="0"/>
          <w:marTop w:val="0"/>
          <w:marBottom w:val="0"/>
          <w:divBdr>
            <w:top w:val="none" w:sz="0" w:space="0" w:color="auto"/>
            <w:left w:val="none" w:sz="0" w:space="0" w:color="auto"/>
            <w:bottom w:val="none" w:sz="0" w:space="0" w:color="auto"/>
            <w:right w:val="none" w:sz="0" w:space="0" w:color="auto"/>
          </w:divBdr>
        </w:div>
        <w:div w:id="501117696">
          <w:marLeft w:val="0"/>
          <w:marRight w:val="0"/>
          <w:marTop w:val="0"/>
          <w:marBottom w:val="0"/>
          <w:divBdr>
            <w:top w:val="none" w:sz="0" w:space="0" w:color="auto"/>
            <w:left w:val="none" w:sz="0" w:space="0" w:color="auto"/>
            <w:bottom w:val="none" w:sz="0" w:space="0" w:color="auto"/>
            <w:right w:val="none" w:sz="0" w:space="0" w:color="auto"/>
          </w:divBdr>
        </w:div>
        <w:div w:id="525020627">
          <w:marLeft w:val="0"/>
          <w:marRight w:val="0"/>
          <w:marTop w:val="0"/>
          <w:marBottom w:val="0"/>
          <w:divBdr>
            <w:top w:val="none" w:sz="0" w:space="0" w:color="auto"/>
            <w:left w:val="none" w:sz="0" w:space="0" w:color="auto"/>
            <w:bottom w:val="none" w:sz="0" w:space="0" w:color="auto"/>
            <w:right w:val="none" w:sz="0" w:space="0" w:color="auto"/>
          </w:divBdr>
        </w:div>
        <w:div w:id="727725162">
          <w:marLeft w:val="0"/>
          <w:marRight w:val="0"/>
          <w:marTop w:val="0"/>
          <w:marBottom w:val="0"/>
          <w:divBdr>
            <w:top w:val="none" w:sz="0" w:space="0" w:color="auto"/>
            <w:left w:val="none" w:sz="0" w:space="0" w:color="auto"/>
            <w:bottom w:val="none" w:sz="0" w:space="0" w:color="auto"/>
            <w:right w:val="none" w:sz="0" w:space="0" w:color="auto"/>
          </w:divBdr>
        </w:div>
        <w:div w:id="786507225">
          <w:marLeft w:val="0"/>
          <w:marRight w:val="0"/>
          <w:marTop w:val="0"/>
          <w:marBottom w:val="0"/>
          <w:divBdr>
            <w:top w:val="none" w:sz="0" w:space="0" w:color="auto"/>
            <w:left w:val="none" w:sz="0" w:space="0" w:color="auto"/>
            <w:bottom w:val="none" w:sz="0" w:space="0" w:color="auto"/>
            <w:right w:val="none" w:sz="0" w:space="0" w:color="auto"/>
          </w:divBdr>
        </w:div>
        <w:div w:id="1521965610">
          <w:marLeft w:val="0"/>
          <w:marRight w:val="0"/>
          <w:marTop w:val="0"/>
          <w:marBottom w:val="0"/>
          <w:divBdr>
            <w:top w:val="none" w:sz="0" w:space="0" w:color="auto"/>
            <w:left w:val="none" w:sz="0" w:space="0" w:color="auto"/>
            <w:bottom w:val="none" w:sz="0" w:space="0" w:color="auto"/>
            <w:right w:val="none" w:sz="0" w:space="0" w:color="auto"/>
          </w:divBdr>
        </w:div>
        <w:div w:id="1772552957">
          <w:marLeft w:val="0"/>
          <w:marRight w:val="0"/>
          <w:marTop w:val="0"/>
          <w:marBottom w:val="0"/>
          <w:divBdr>
            <w:top w:val="none" w:sz="0" w:space="0" w:color="auto"/>
            <w:left w:val="none" w:sz="0" w:space="0" w:color="auto"/>
            <w:bottom w:val="none" w:sz="0" w:space="0" w:color="auto"/>
            <w:right w:val="none" w:sz="0" w:space="0" w:color="auto"/>
          </w:divBdr>
        </w:div>
      </w:divsChild>
    </w:div>
    <w:div w:id="509029234">
      <w:bodyDiv w:val="1"/>
      <w:marLeft w:val="0"/>
      <w:marRight w:val="0"/>
      <w:marTop w:val="0"/>
      <w:marBottom w:val="0"/>
      <w:divBdr>
        <w:top w:val="none" w:sz="0" w:space="0" w:color="auto"/>
        <w:left w:val="none" w:sz="0" w:space="0" w:color="auto"/>
        <w:bottom w:val="none" w:sz="0" w:space="0" w:color="auto"/>
        <w:right w:val="none" w:sz="0" w:space="0" w:color="auto"/>
      </w:divBdr>
      <w:divsChild>
        <w:div w:id="7022916">
          <w:marLeft w:val="0"/>
          <w:marRight w:val="0"/>
          <w:marTop w:val="0"/>
          <w:marBottom w:val="0"/>
          <w:divBdr>
            <w:top w:val="none" w:sz="0" w:space="0" w:color="auto"/>
            <w:left w:val="none" w:sz="0" w:space="0" w:color="auto"/>
            <w:bottom w:val="none" w:sz="0" w:space="0" w:color="auto"/>
            <w:right w:val="none" w:sz="0" w:space="0" w:color="auto"/>
          </w:divBdr>
        </w:div>
        <w:div w:id="51000503">
          <w:marLeft w:val="0"/>
          <w:marRight w:val="0"/>
          <w:marTop w:val="0"/>
          <w:marBottom w:val="0"/>
          <w:divBdr>
            <w:top w:val="none" w:sz="0" w:space="0" w:color="auto"/>
            <w:left w:val="none" w:sz="0" w:space="0" w:color="auto"/>
            <w:bottom w:val="none" w:sz="0" w:space="0" w:color="auto"/>
            <w:right w:val="none" w:sz="0" w:space="0" w:color="auto"/>
          </w:divBdr>
        </w:div>
        <w:div w:id="97147048">
          <w:marLeft w:val="0"/>
          <w:marRight w:val="0"/>
          <w:marTop w:val="0"/>
          <w:marBottom w:val="0"/>
          <w:divBdr>
            <w:top w:val="none" w:sz="0" w:space="0" w:color="auto"/>
            <w:left w:val="none" w:sz="0" w:space="0" w:color="auto"/>
            <w:bottom w:val="none" w:sz="0" w:space="0" w:color="auto"/>
            <w:right w:val="none" w:sz="0" w:space="0" w:color="auto"/>
          </w:divBdr>
        </w:div>
        <w:div w:id="219706474">
          <w:marLeft w:val="0"/>
          <w:marRight w:val="0"/>
          <w:marTop w:val="0"/>
          <w:marBottom w:val="0"/>
          <w:divBdr>
            <w:top w:val="none" w:sz="0" w:space="0" w:color="auto"/>
            <w:left w:val="none" w:sz="0" w:space="0" w:color="auto"/>
            <w:bottom w:val="none" w:sz="0" w:space="0" w:color="auto"/>
            <w:right w:val="none" w:sz="0" w:space="0" w:color="auto"/>
          </w:divBdr>
        </w:div>
        <w:div w:id="226771085">
          <w:marLeft w:val="0"/>
          <w:marRight w:val="0"/>
          <w:marTop w:val="0"/>
          <w:marBottom w:val="0"/>
          <w:divBdr>
            <w:top w:val="none" w:sz="0" w:space="0" w:color="auto"/>
            <w:left w:val="none" w:sz="0" w:space="0" w:color="auto"/>
            <w:bottom w:val="none" w:sz="0" w:space="0" w:color="auto"/>
            <w:right w:val="none" w:sz="0" w:space="0" w:color="auto"/>
          </w:divBdr>
        </w:div>
        <w:div w:id="446777127">
          <w:marLeft w:val="0"/>
          <w:marRight w:val="0"/>
          <w:marTop w:val="0"/>
          <w:marBottom w:val="0"/>
          <w:divBdr>
            <w:top w:val="none" w:sz="0" w:space="0" w:color="auto"/>
            <w:left w:val="none" w:sz="0" w:space="0" w:color="auto"/>
            <w:bottom w:val="none" w:sz="0" w:space="0" w:color="auto"/>
            <w:right w:val="none" w:sz="0" w:space="0" w:color="auto"/>
          </w:divBdr>
        </w:div>
        <w:div w:id="487750714">
          <w:marLeft w:val="0"/>
          <w:marRight w:val="0"/>
          <w:marTop w:val="0"/>
          <w:marBottom w:val="0"/>
          <w:divBdr>
            <w:top w:val="none" w:sz="0" w:space="0" w:color="auto"/>
            <w:left w:val="none" w:sz="0" w:space="0" w:color="auto"/>
            <w:bottom w:val="none" w:sz="0" w:space="0" w:color="auto"/>
            <w:right w:val="none" w:sz="0" w:space="0" w:color="auto"/>
          </w:divBdr>
        </w:div>
        <w:div w:id="541095111">
          <w:marLeft w:val="0"/>
          <w:marRight w:val="0"/>
          <w:marTop w:val="0"/>
          <w:marBottom w:val="0"/>
          <w:divBdr>
            <w:top w:val="none" w:sz="0" w:space="0" w:color="auto"/>
            <w:left w:val="none" w:sz="0" w:space="0" w:color="auto"/>
            <w:bottom w:val="none" w:sz="0" w:space="0" w:color="auto"/>
            <w:right w:val="none" w:sz="0" w:space="0" w:color="auto"/>
          </w:divBdr>
        </w:div>
        <w:div w:id="542137819">
          <w:marLeft w:val="0"/>
          <w:marRight w:val="0"/>
          <w:marTop w:val="0"/>
          <w:marBottom w:val="0"/>
          <w:divBdr>
            <w:top w:val="none" w:sz="0" w:space="0" w:color="auto"/>
            <w:left w:val="none" w:sz="0" w:space="0" w:color="auto"/>
            <w:bottom w:val="none" w:sz="0" w:space="0" w:color="auto"/>
            <w:right w:val="none" w:sz="0" w:space="0" w:color="auto"/>
          </w:divBdr>
        </w:div>
        <w:div w:id="577716108">
          <w:marLeft w:val="0"/>
          <w:marRight w:val="0"/>
          <w:marTop w:val="0"/>
          <w:marBottom w:val="0"/>
          <w:divBdr>
            <w:top w:val="none" w:sz="0" w:space="0" w:color="auto"/>
            <w:left w:val="none" w:sz="0" w:space="0" w:color="auto"/>
            <w:bottom w:val="none" w:sz="0" w:space="0" w:color="auto"/>
            <w:right w:val="none" w:sz="0" w:space="0" w:color="auto"/>
          </w:divBdr>
        </w:div>
        <w:div w:id="582687464">
          <w:marLeft w:val="0"/>
          <w:marRight w:val="0"/>
          <w:marTop w:val="0"/>
          <w:marBottom w:val="0"/>
          <w:divBdr>
            <w:top w:val="none" w:sz="0" w:space="0" w:color="auto"/>
            <w:left w:val="none" w:sz="0" w:space="0" w:color="auto"/>
            <w:bottom w:val="none" w:sz="0" w:space="0" w:color="auto"/>
            <w:right w:val="none" w:sz="0" w:space="0" w:color="auto"/>
          </w:divBdr>
        </w:div>
        <w:div w:id="716318545">
          <w:marLeft w:val="0"/>
          <w:marRight w:val="0"/>
          <w:marTop w:val="0"/>
          <w:marBottom w:val="0"/>
          <w:divBdr>
            <w:top w:val="none" w:sz="0" w:space="0" w:color="auto"/>
            <w:left w:val="none" w:sz="0" w:space="0" w:color="auto"/>
            <w:bottom w:val="none" w:sz="0" w:space="0" w:color="auto"/>
            <w:right w:val="none" w:sz="0" w:space="0" w:color="auto"/>
          </w:divBdr>
        </w:div>
        <w:div w:id="730232085">
          <w:marLeft w:val="0"/>
          <w:marRight w:val="0"/>
          <w:marTop w:val="0"/>
          <w:marBottom w:val="0"/>
          <w:divBdr>
            <w:top w:val="none" w:sz="0" w:space="0" w:color="auto"/>
            <w:left w:val="none" w:sz="0" w:space="0" w:color="auto"/>
            <w:bottom w:val="none" w:sz="0" w:space="0" w:color="auto"/>
            <w:right w:val="none" w:sz="0" w:space="0" w:color="auto"/>
          </w:divBdr>
        </w:div>
        <w:div w:id="812020868">
          <w:marLeft w:val="0"/>
          <w:marRight w:val="0"/>
          <w:marTop w:val="0"/>
          <w:marBottom w:val="0"/>
          <w:divBdr>
            <w:top w:val="none" w:sz="0" w:space="0" w:color="auto"/>
            <w:left w:val="none" w:sz="0" w:space="0" w:color="auto"/>
            <w:bottom w:val="none" w:sz="0" w:space="0" w:color="auto"/>
            <w:right w:val="none" w:sz="0" w:space="0" w:color="auto"/>
          </w:divBdr>
        </w:div>
        <w:div w:id="867375321">
          <w:marLeft w:val="0"/>
          <w:marRight w:val="0"/>
          <w:marTop w:val="0"/>
          <w:marBottom w:val="0"/>
          <w:divBdr>
            <w:top w:val="none" w:sz="0" w:space="0" w:color="auto"/>
            <w:left w:val="none" w:sz="0" w:space="0" w:color="auto"/>
            <w:bottom w:val="none" w:sz="0" w:space="0" w:color="auto"/>
            <w:right w:val="none" w:sz="0" w:space="0" w:color="auto"/>
          </w:divBdr>
        </w:div>
        <w:div w:id="891426905">
          <w:marLeft w:val="0"/>
          <w:marRight w:val="0"/>
          <w:marTop w:val="0"/>
          <w:marBottom w:val="0"/>
          <w:divBdr>
            <w:top w:val="none" w:sz="0" w:space="0" w:color="auto"/>
            <w:left w:val="none" w:sz="0" w:space="0" w:color="auto"/>
            <w:bottom w:val="none" w:sz="0" w:space="0" w:color="auto"/>
            <w:right w:val="none" w:sz="0" w:space="0" w:color="auto"/>
          </w:divBdr>
        </w:div>
        <w:div w:id="1064834859">
          <w:marLeft w:val="0"/>
          <w:marRight w:val="0"/>
          <w:marTop w:val="0"/>
          <w:marBottom w:val="0"/>
          <w:divBdr>
            <w:top w:val="none" w:sz="0" w:space="0" w:color="auto"/>
            <w:left w:val="none" w:sz="0" w:space="0" w:color="auto"/>
            <w:bottom w:val="none" w:sz="0" w:space="0" w:color="auto"/>
            <w:right w:val="none" w:sz="0" w:space="0" w:color="auto"/>
          </w:divBdr>
        </w:div>
        <w:div w:id="1153134732">
          <w:marLeft w:val="0"/>
          <w:marRight w:val="0"/>
          <w:marTop w:val="0"/>
          <w:marBottom w:val="0"/>
          <w:divBdr>
            <w:top w:val="none" w:sz="0" w:space="0" w:color="auto"/>
            <w:left w:val="none" w:sz="0" w:space="0" w:color="auto"/>
            <w:bottom w:val="none" w:sz="0" w:space="0" w:color="auto"/>
            <w:right w:val="none" w:sz="0" w:space="0" w:color="auto"/>
          </w:divBdr>
        </w:div>
        <w:div w:id="1202867768">
          <w:marLeft w:val="0"/>
          <w:marRight w:val="0"/>
          <w:marTop w:val="0"/>
          <w:marBottom w:val="0"/>
          <w:divBdr>
            <w:top w:val="none" w:sz="0" w:space="0" w:color="auto"/>
            <w:left w:val="none" w:sz="0" w:space="0" w:color="auto"/>
            <w:bottom w:val="none" w:sz="0" w:space="0" w:color="auto"/>
            <w:right w:val="none" w:sz="0" w:space="0" w:color="auto"/>
          </w:divBdr>
        </w:div>
        <w:div w:id="1283613363">
          <w:marLeft w:val="0"/>
          <w:marRight w:val="0"/>
          <w:marTop w:val="0"/>
          <w:marBottom w:val="0"/>
          <w:divBdr>
            <w:top w:val="none" w:sz="0" w:space="0" w:color="auto"/>
            <w:left w:val="none" w:sz="0" w:space="0" w:color="auto"/>
            <w:bottom w:val="none" w:sz="0" w:space="0" w:color="auto"/>
            <w:right w:val="none" w:sz="0" w:space="0" w:color="auto"/>
          </w:divBdr>
        </w:div>
        <w:div w:id="1312901804">
          <w:marLeft w:val="0"/>
          <w:marRight w:val="0"/>
          <w:marTop w:val="0"/>
          <w:marBottom w:val="0"/>
          <w:divBdr>
            <w:top w:val="none" w:sz="0" w:space="0" w:color="auto"/>
            <w:left w:val="none" w:sz="0" w:space="0" w:color="auto"/>
            <w:bottom w:val="none" w:sz="0" w:space="0" w:color="auto"/>
            <w:right w:val="none" w:sz="0" w:space="0" w:color="auto"/>
          </w:divBdr>
        </w:div>
        <w:div w:id="1349789290">
          <w:marLeft w:val="0"/>
          <w:marRight w:val="0"/>
          <w:marTop w:val="0"/>
          <w:marBottom w:val="0"/>
          <w:divBdr>
            <w:top w:val="none" w:sz="0" w:space="0" w:color="auto"/>
            <w:left w:val="none" w:sz="0" w:space="0" w:color="auto"/>
            <w:bottom w:val="none" w:sz="0" w:space="0" w:color="auto"/>
            <w:right w:val="none" w:sz="0" w:space="0" w:color="auto"/>
          </w:divBdr>
        </w:div>
        <w:div w:id="1383989898">
          <w:marLeft w:val="0"/>
          <w:marRight w:val="0"/>
          <w:marTop w:val="0"/>
          <w:marBottom w:val="0"/>
          <w:divBdr>
            <w:top w:val="none" w:sz="0" w:space="0" w:color="auto"/>
            <w:left w:val="none" w:sz="0" w:space="0" w:color="auto"/>
            <w:bottom w:val="none" w:sz="0" w:space="0" w:color="auto"/>
            <w:right w:val="none" w:sz="0" w:space="0" w:color="auto"/>
          </w:divBdr>
        </w:div>
        <w:div w:id="1405689614">
          <w:marLeft w:val="0"/>
          <w:marRight w:val="0"/>
          <w:marTop w:val="0"/>
          <w:marBottom w:val="0"/>
          <w:divBdr>
            <w:top w:val="none" w:sz="0" w:space="0" w:color="auto"/>
            <w:left w:val="none" w:sz="0" w:space="0" w:color="auto"/>
            <w:bottom w:val="none" w:sz="0" w:space="0" w:color="auto"/>
            <w:right w:val="none" w:sz="0" w:space="0" w:color="auto"/>
          </w:divBdr>
        </w:div>
        <w:div w:id="1444420819">
          <w:marLeft w:val="0"/>
          <w:marRight w:val="0"/>
          <w:marTop w:val="0"/>
          <w:marBottom w:val="0"/>
          <w:divBdr>
            <w:top w:val="none" w:sz="0" w:space="0" w:color="auto"/>
            <w:left w:val="none" w:sz="0" w:space="0" w:color="auto"/>
            <w:bottom w:val="none" w:sz="0" w:space="0" w:color="auto"/>
            <w:right w:val="none" w:sz="0" w:space="0" w:color="auto"/>
          </w:divBdr>
        </w:div>
        <w:div w:id="1474568465">
          <w:marLeft w:val="0"/>
          <w:marRight w:val="0"/>
          <w:marTop w:val="0"/>
          <w:marBottom w:val="0"/>
          <w:divBdr>
            <w:top w:val="none" w:sz="0" w:space="0" w:color="auto"/>
            <w:left w:val="none" w:sz="0" w:space="0" w:color="auto"/>
            <w:bottom w:val="none" w:sz="0" w:space="0" w:color="auto"/>
            <w:right w:val="none" w:sz="0" w:space="0" w:color="auto"/>
          </w:divBdr>
        </w:div>
        <w:div w:id="1493569581">
          <w:marLeft w:val="0"/>
          <w:marRight w:val="0"/>
          <w:marTop w:val="0"/>
          <w:marBottom w:val="0"/>
          <w:divBdr>
            <w:top w:val="none" w:sz="0" w:space="0" w:color="auto"/>
            <w:left w:val="none" w:sz="0" w:space="0" w:color="auto"/>
            <w:bottom w:val="none" w:sz="0" w:space="0" w:color="auto"/>
            <w:right w:val="none" w:sz="0" w:space="0" w:color="auto"/>
          </w:divBdr>
        </w:div>
        <w:div w:id="1503356896">
          <w:marLeft w:val="0"/>
          <w:marRight w:val="0"/>
          <w:marTop w:val="0"/>
          <w:marBottom w:val="0"/>
          <w:divBdr>
            <w:top w:val="none" w:sz="0" w:space="0" w:color="auto"/>
            <w:left w:val="none" w:sz="0" w:space="0" w:color="auto"/>
            <w:bottom w:val="none" w:sz="0" w:space="0" w:color="auto"/>
            <w:right w:val="none" w:sz="0" w:space="0" w:color="auto"/>
          </w:divBdr>
        </w:div>
        <w:div w:id="1619529547">
          <w:marLeft w:val="0"/>
          <w:marRight w:val="0"/>
          <w:marTop w:val="0"/>
          <w:marBottom w:val="0"/>
          <w:divBdr>
            <w:top w:val="none" w:sz="0" w:space="0" w:color="auto"/>
            <w:left w:val="none" w:sz="0" w:space="0" w:color="auto"/>
            <w:bottom w:val="none" w:sz="0" w:space="0" w:color="auto"/>
            <w:right w:val="none" w:sz="0" w:space="0" w:color="auto"/>
          </w:divBdr>
        </w:div>
        <w:div w:id="1668361744">
          <w:marLeft w:val="0"/>
          <w:marRight w:val="0"/>
          <w:marTop w:val="0"/>
          <w:marBottom w:val="0"/>
          <w:divBdr>
            <w:top w:val="none" w:sz="0" w:space="0" w:color="auto"/>
            <w:left w:val="none" w:sz="0" w:space="0" w:color="auto"/>
            <w:bottom w:val="none" w:sz="0" w:space="0" w:color="auto"/>
            <w:right w:val="none" w:sz="0" w:space="0" w:color="auto"/>
          </w:divBdr>
        </w:div>
        <w:div w:id="1758675722">
          <w:marLeft w:val="0"/>
          <w:marRight w:val="0"/>
          <w:marTop w:val="0"/>
          <w:marBottom w:val="0"/>
          <w:divBdr>
            <w:top w:val="none" w:sz="0" w:space="0" w:color="auto"/>
            <w:left w:val="none" w:sz="0" w:space="0" w:color="auto"/>
            <w:bottom w:val="none" w:sz="0" w:space="0" w:color="auto"/>
            <w:right w:val="none" w:sz="0" w:space="0" w:color="auto"/>
          </w:divBdr>
        </w:div>
        <w:div w:id="1816098767">
          <w:marLeft w:val="0"/>
          <w:marRight w:val="0"/>
          <w:marTop w:val="0"/>
          <w:marBottom w:val="0"/>
          <w:divBdr>
            <w:top w:val="none" w:sz="0" w:space="0" w:color="auto"/>
            <w:left w:val="none" w:sz="0" w:space="0" w:color="auto"/>
            <w:bottom w:val="none" w:sz="0" w:space="0" w:color="auto"/>
            <w:right w:val="none" w:sz="0" w:space="0" w:color="auto"/>
          </w:divBdr>
        </w:div>
        <w:div w:id="1856769102">
          <w:marLeft w:val="0"/>
          <w:marRight w:val="0"/>
          <w:marTop w:val="0"/>
          <w:marBottom w:val="0"/>
          <w:divBdr>
            <w:top w:val="none" w:sz="0" w:space="0" w:color="auto"/>
            <w:left w:val="none" w:sz="0" w:space="0" w:color="auto"/>
            <w:bottom w:val="none" w:sz="0" w:space="0" w:color="auto"/>
            <w:right w:val="none" w:sz="0" w:space="0" w:color="auto"/>
          </w:divBdr>
        </w:div>
        <w:div w:id="1975942956">
          <w:marLeft w:val="0"/>
          <w:marRight w:val="0"/>
          <w:marTop w:val="0"/>
          <w:marBottom w:val="0"/>
          <w:divBdr>
            <w:top w:val="none" w:sz="0" w:space="0" w:color="auto"/>
            <w:left w:val="none" w:sz="0" w:space="0" w:color="auto"/>
            <w:bottom w:val="none" w:sz="0" w:space="0" w:color="auto"/>
            <w:right w:val="none" w:sz="0" w:space="0" w:color="auto"/>
          </w:divBdr>
        </w:div>
        <w:div w:id="2020890476">
          <w:marLeft w:val="0"/>
          <w:marRight w:val="0"/>
          <w:marTop w:val="0"/>
          <w:marBottom w:val="0"/>
          <w:divBdr>
            <w:top w:val="none" w:sz="0" w:space="0" w:color="auto"/>
            <w:left w:val="none" w:sz="0" w:space="0" w:color="auto"/>
            <w:bottom w:val="none" w:sz="0" w:space="0" w:color="auto"/>
            <w:right w:val="none" w:sz="0" w:space="0" w:color="auto"/>
          </w:divBdr>
        </w:div>
        <w:div w:id="2081126926">
          <w:marLeft w:val="0"/>
          <w:marRight w:val="0"/>
          <w:marTop w:val="0"/>
          <w:marBottom w:val="0"/>
          <w:divBdr>
            <w:top w:val="none" w:sz="0" w:space="0" w:color="auto"/>
            <w:left w:val="none" w:sz="0" w:space="0" w:color="auto"/>
            <w:bottom w:val="none" w:sz="0" w:space="0" w:color="auto"/>
            <w:right w:val="none" w:sz="0" w:space="0" w:color="auto"/>
          </w:divBdr>
        </w:div>
      </w:divsChild>
    </w:div>
    <w:div w:id="577175718">
      <w:bodyDiv w:val="1"/>
      <w:marLeft w:val="0"/>
      <w:marRight w:val="0"/>
      <w:marTop w:val="0"/>
      <w:marBottom w:val="0"/>
      <w:divBdr>
        <w:top w:val="none" w:sz="0" w:space="0" w:color="auto"/>
        <w:left w:val="none" w:sz="0" w:space="0" w:color="auto"/>
        <w:bottom w:val="none" w:sz="0" w:space="0" w:color="auto"/>
        <w:right w:val="none" w:sz="0" w:space="0" w:color="auto"/>
      </w:divBdr>
      <w:divsChild>
        <w:div w:id="444231432">
          <w:marLeft w:val="0"/>
          <w:marRight w:val="0"/>
          <w:marTop w:val="0"/>
          <w:marBottom w:val="0"/>
          <w:divBdr>
            <w:top w:val="none" w:sz="0" w:space="0" w:color="auto"/>
            <w:left w:val="none" w:sz="0" w:space="0" w:color="auto"/>
            <w:bottom w:val="none" w:sz="0" w:space="0" w:color="auto"/>
            <w:right w:val="none" w:sz="0" w:space="0" w:color="auto"/>
          </w:divBdr>
        </w:div>
        <w:div w:id="548961600">
          <w:marLeft w:val="0"/>
          <w:marRight w:val="0"/>
          <w:marTop w:val="0"/>
          <w:marBottom w:val="0"/>
          <w:divBdr>
            <w:top w:val="none" w:sz="0" w:space="0" w:color="auto"/>
            <w:left w:val="none" w:sz="0" w:space="0" w:color="auto"/>
            <w:bottom w:val="none" w:sz="0" w:space="0" w:color="auto"/>
            <w:right w:val="none" w:sz="0" w:space="0" w:color="auto"/>
          </w:divBdr>
        </w:div>
        <w:div w:id="652568347">
          <w:marLeft w:val="0"/>
          <w:marRight w:val="0"/>
          <w:marTop w:val="0"/>
          <w:marBottom w:val="0"/>
          <w:divBdr>
            <w:top w:val="none" w:sz="0" w:space="0" w:color="auto"/>
            <w:left w:val="none" w:sz="0" w:space="0" w:color="auto"/>
            <w:bottom w:val="none" w:sz="0" w:space="0" w:color="auto"/>
            <w:right w:val="none" w:sz="0" w:space="0" w:color="auto"/>
          </w:divBdr>
        </w:div>
        <w:div w:id="865630401">
          <w:marLeft w:val="0"/>
          <w:marRight w:val="0"/>
          <w:marTop w:val="0"/>
          <w:marBottom w:val="0"/>
          <w:divBdr>
            <w:top w:val="none" w:sz="0" w:space="0" w:color="auto"/>
            <w:left w:val="none" w:sz="0" w:space="0" w:color="auto"/>
            <w:bottom w:val="none" w:sz="0" w:space="0" w:color="auto"/>
            <w:right w:val="none" w:sz="0" w:space="0" w:color="auto"/>
          </w:divBdr>
        </w:div>
      </w:divsChild>
    </w:div>
    <w:div w:id="606960569">
      <w:bodyDiv w:val="1"/>
      <w:marLeft w:val="0"/>
      <w:marRight w:val="0"/>
      <w:marTop w:val="0"/>
      <w:marBottom w:val="0"/>
      <w:divBdr>
        <w:top w:val="none" w:sz="0" w:space="0" w:color="auto"/>
        <w:left w:val="none" w:sz="0" w:space="0" w:color="auto"/>
        <w:bottom w:val="none" w:sz="0" w:space="0" w:color="auto"/>
        <w:right w:val="none" w:sz="0" w:space="0" w:color="auto"/>
      </w:divBdr>
      <w:divsChild>
        <w:div w:id="192236106">
          <w:marLeft w:val="0"/>
          <w:marRight w:val="0"/>
          <w:marTop w:val="0"/>
          <w:marBottom w:val="0"/>
          <w:divBdr>
            <w:top w:val="none" w:sz="0" w:space="0" w:color="auto"/>
            <w:left w:val="none" w:sz="0" w:space="0" w:color="auto"/>
            <w:bottom w:val="none" w:sz="0" w:space="0" w:color="auto"/>
            <w:right w:val="none" w:sz="0" w:space="0" w:color="auto"/>
          </w:divBdr>
        </w:div>
        <w:div w:id="271396907">
          <w:marLeft w:val="0"/>
          <w:marRight w:val="0"/>
          <w:marTop w:val="0"/>
          <w:marBottom w:val="0"/>
          <w:divBdr>
            <w:top w:val="none" w:sz="0" w:space="0" w:color="auto"/>
            <w:left w:val="none" w:sz="0" w:space="0" w:color="auto"/>
            <w:bottom w:val="none" w:sz="0" w:space="0" w:color="auto"/>
            <w:right w:val="none" w:sz="0" w:space="0" w:color="auto"/>
          </w:divBdr>
        </w:div>
        <w:div w:id="275134829">
          <w:marLeft w:val="0"/>
          <w:marRight w:val="0"/>
          <w:marTop w:val="0"/>
          <w:marBottom w:val="0"/>
          <w:divBdr>
            <w:top w:val="none" w:sz="0" w:space="0" w:color="auto"/>
            <w:left w:val="none" w:sz="0" w:space="0" w:color="auto"/>
            <w:bottom w:val="none" w:sz="0" w:space="0" w:color="auto"/>
            <w:right w:val="none" w:sz="0" w:space="0" w:color="auto"/>
          </w:divBdr>
        </w:div>
        <w:div w:id="316305500">
          <w:marLeft w:val="0"/>
          <w:marRight w:val="0"/>
          <w:marTop w:val="0"/>
          <w:marBottom w:val="0"/>
          <w:divBdr>
            <w:top w:val="none" w:sz="0" w:space="0" w:color="auto"/>
            <w:left w:val="none" w:sz="0" w:space="0" w:color="auto"/>
            <w:bottom w:val="none" w:sz="0" w:space="0" w:color="auto"/>
            <w:right w:val="none" w:sz="0" w:space="0" w:color="auto"/>
          </w:divBdr>
        </w:div>
        <w:div w:id="364260509">
          <w:marLeft w:val="0"/>
          <w:marRight w:val="0"/>
          <w:marTop w:val="0"/>
          <w:marBottom w:val="0"/>
          <w:divBdr>
            <w:top w:val="none" w:sz="0" w:space="0" w:color="auto"/>
            <w:left w:val="none" w:sz="0" w:space="0" w:color="auto"/>
            <w:bottom w:val="none" w:sz="0" w:space="0" w:color="auto"/>
            <w:right w:val="none" w:sz="0" w:space="0" w:color="auto"/>
          </w:divBdr>
        </w:div>
        <w:div w:id="1706561197">
          <w:marLeft w:val="0"/>
          <w:marRight w:val="0"/>
          <w:marTop w:val="0"/>
          <w:marBottom w:val="0"/>
          <w:divBdr>
            <w:top w:val="none" w:sz="0" w:space="0" w:color="auto"/>
            <w:left w:val="none" w:sz="0" w:space="0" w:color="auto"/>
            <w:bottom w:val="none" w:sz="0" w:space="0" w:color="auto"/>
            <w:right w:val="none" w:sz="0" w:space="0" w:color="auto"/>
          </w:divBdr>
        </w:div>
      </w:divsChild>
    </w:div>
    <w:div w:id="649794059">
      <w:bodyDiv w:val="1"/>
      <w:marLeft w:val="0"/>
      <w:marRight w:val="0"/>
      <w:marTop w:val="0"/>
      <w:marBottom w:val="0"/>
      <w:divBdr>
        <w:top w:val="none" w:sz="0" w:space="0" w:color="auto"/>
        <w:left w:val="none" w:sz="0" w:space="0" w:color="auto"/>
        <w:bottom w:val="none" w:sz="0" w:space="0" w:color="auto"/>
        <w:right w:val="none" w:sz="0" w:space="0" w:color="auto"/>
      </w:divBdr>
      <w:divsChild>
        <w:div w:id="2823659">
          <w:marLeft w:val="0"/>
          <w:marRight w:val="0"/>
          <w:marTop w:val="0"/>
          <w:marBottom w:val="0"/>
          <w:divBdr>
            <w:top w:val="none" w:sz="0" w:space="0" w:color="auto"/>
            <w:left w:val="none" w:sz="0" w:space="0" w:color="auto"/>
            <w:bottom w:val="none" w:sz="0" w:space="0" w:color="auto"/>
            <w:right w:val="none" w:sz="0" w:space="0" w:color="auto"/>
          </w:divBdr>
        </w:div>
        <w:div w:id="13309199">
          <w:marLeft w:val="0"/>
          <w:marRight w:val="0"/>
          <w:marTop w:val="0"/>
          <w:marBottom w:val="0"/>
          <w:divBdr>
            <w:top w:val="none" w:sz="0" w:space="0" w:color="auto"/>
            <w:left w:val="none" w:sz="0" w:space="0" w:color="auto"/>
            <w:bottom w:val="none" w:sz="0" w:space="0" w:color="auto"/>
            <w:right w:val="none" w:sz="0" w:space="0" w:color="auto"/>
          </w:divBdr>
        </w:div>
        <w:div w:id="32583507">
          <w:marLeft w:val="0"/>
          <w:marRight w:val="0"/>
          <w:marTop w:val="0"/>
          <w:marBottom w:val="0"/>
          <w:divBdr>
            <w:top w:val="none" w:sz="0" w:space="0" w:color="auto"/>
            <w:left w:val="none" w:sz="0" w:space="0" w:color="auto"/>
            <w:bottom w:val="none" w:sz="0" w:space="0" w:color="auto"/>
            <w:right w:val="none" w:sz="0" w:space="0" w:color="auto"/>
          </w:divBdr>
        </w:div>
        <w:div w:id="208693135">
          <w:marLeft w:val="0"/>
          <w:marRight w:val="0"/>
          <w:marTop w:val="0"/>
          <w:marBottom w:val="0"/>
          <w:divBdr>
            <w:top w:val="none" w:sz="0" w:space="0" w:color="auto"/>
            <w:left w:val="none" w:sz="0" w:space="0" w:color="auto"/>
            <w:bottom w:val="none" w:sz="0" w:space="0" w:color="auto"/>
            <w:right w:val="none" w:sz="0" w:space="0" w:color="auto"/>
          </w:divBdr>
        </w:div>
        <w:div w:id="309022857">
          <w:marLeft w:val="0"/>
          <w:marRight w:val="0"/>
          <w:marTop w:val="0"/>
          <w:marBottom w:val="0"/>
          <w:divBdr>
            <w:top w:val="none" w:sz="0" w:space="0" w:color="auto"/>
            <w:left w:val="none" w:sz="0" w:space="0" w:color="auto"/>
            <w:bottom w:val="none" w:sz="0" w:space="0" w:color="auto"/>
            <w:right w:val="none" w:sz="0" w:space="0" w:color="auto"/>
          </w:divBdr>
        </w:div>
        <w:div w:id="317080700">
          <w:marLeft w:val="0"/>
          <w:marRight w:val="0"/>
          <w:marTop w:val="0"/>
          <w:marBottom w:val="0"/>
          <w:divBdr>
            <w:top w:val="none" w:sz="0" w:space="0" w:color="auto"/>
            <w:left w:val="none" w:sz="0" w:space="0" w:color="auto"/>
            <w:bottom w:val="none" w:sz="0" w:space="0" w:color="auto"/>
            <w:right w:val="none" w:sz="0" w:space="0" w:color="auto"/>
          </w:divBdr>
        </w:div>
        <w:div w:id="326330883">
          <w:marLeft w:val="0"/>
          <w:marRight w:val="0"/>
          <w:marTop w:val="0"/>
          <w:marBottom w:val="0"/>
          <w:divBdr>
            <w:top w:val="none" w:sz="0" w:space="0" w:color="auto"/>
            <w:left w:val="none" w:sz="0" w:space="0" w:color="auto"/>
            <w:bottom w:val="none" w:sz="0" w:space="0" w:color="auto"/>
            <w:right w:val="none" w:sz="0" w:space="0" w:color="auto"/>
          </w:divBdr>
        </w:div>
        <w:div w:id="579102005">
          <w:marLeft w:val="0"/>
          <w:marRight w:val="0"/>
          <w:marTop w:val="0"/>
          <w:marBottom w:val="0"/>
          <w:divBdr>
            <w:top w:val="none" w:sz="0" w:space="0" w:color="auto"/>
            <w:left w:val="none" w:sz="0" w:space="0" w:color="auto"/>
            <w:bottom w:val="none" w:sz="0" w:space="0" w:color="auto"/>
            <w:right w:val="none" w:sz="0" w:space="0" w:color="auto"/>
          </w:divBdr>
        </w:div>
        <w:div w:id="583732974">
          <w:marLeft w:val="0"/>
          <w:marRight w:val="0"/>
          <w:marTop w:val="0"/>
          <w:marBottom w:val="0"/>
          <w:divBdr>
            <w:top w:val="none" w:sz="0" w:space="0" w:color="auto"/>
            <w:left w:val="none" w:sz="0" w:space="0" w:color="auto"/>
            <w:bottom w:val="none" w:sz="0" w:space="0" w:color="auto"/>
            <w:right w:val="none" w:sz="0" w:space="0" w:color="auto"/>
          </w:divBdr>
        </w:div>
        <w:div w:id="644629988">
          <w:marLeft w:val="0"/>
          <w:marRight w:val="0"/>
          <w:marTop w:val="0"/>
          <w:marBottom w:val="0"/>
          <w:divBdr>
            <w:top w:val="none" w:sz="0" w:space="0" w:color="auto"/>
            <w:left w:val="none" w:sz="0" w:space="0" w:color="auto"/>
            <w:bottom w:val="none" w:sz="0" w:space="0" w:color="auto"/>
            <w:right w:val="none" w:sz="0" w:space="0" w:color="auto"/>
          </w:divBdr>
        </w:div>
        <w:div w:id="770391274">
          <w:marLeft w:val="0"/>
          <w:marRight w:val="0"/>
          <w:marTop w:val="0"/>
          <w:marBottom w:val="0"/>
          <w:divBdr>
            <w:top w:val="none" w:sz="0" w:space="0" w:color="auto"/>
            <w:left w:val="none" w:sz="0" w:space="0" w:color="auto"/>
            <w:bottom w:val="none" w:sz="0" w:space="0" w:color="auto"/>
            <w:right w:val="none" w:sz="0" w:space="0" w:color="auto"/>
          </w:divBdr>
        </w:div>
        <w:div w:id="804350539">
          <w:marLeft w:val="0"/>
          <w:marRight w:val="0"/>
          <w:marTop w:val="0"/>
          <w:marBottom w:val="0"/>
          <w:divBdr>
            <w:top w:val="none" w:sz="0" w:space="0" w:color="auto"/>
            <w:left w:val="none" w:sz="0" w:space="0" w:color="auto"/>
            <w:bottom w:val="none" w:sz="0" w:space="0" w:color="auto"/>
            <w:right w:val="none" w:sz="0" w:space="0" w:color="auto"/>
          </w:divBdr>
        </w:div>
        <w:div w:id="884953722">
          <w:marLeft w:val="0"/>
          <w:marRight w:val="0"/>
          <w:marTop w:val="0"/>
          <w:marBottom w:val="0"/>
          <w:divBdr>
            <w:top w:val="none" w:sz="0" w:space="0" w:color="auto"/>
            <w:left w:val="none" w:sz="0" w:space="0" w:color="auto"/>
            <w:bottom w:val="none" w:sz="0" w:space="0" w:color="auto"/>
            <w:right w:val="none" w:sz="0" w:space="0" w:color="auto"/>
          </w:divBdr>
        </w:div>
        <w:div w:id="990211311">
          <w:marLeft w:val="0"/>
          <w:marRight w:val="0"/>
          <w:marTop w:val="0"/>
          <w:marBottom w:val="0"/>
          <w:divBdr>
            <w:top w:val="none" w:sz="0" w:space="0" w:color="auto"/>
            <w:left w:val="none" w:sz="0" w:space="0" w:color="auto"/>
            <w:bottom w:val="none" w:sz="0" w:space="0" w:color="auto"/>
            <w:right w:val="none" w:sz="0" w:space="0" w:color="auto"/>
          </w:divBdr>
        </w:div>
        <w:div w:id="1010176635">
          <w:marLeft w:val="0"/>
          <w:marRight w:val="0"/>
          <w:marTop w:val="0"/>
          <w:marBottom w:val="0"/>
          <w:divBdr>
            <w:top w:val="none" w:sz="0" w:space="0" w:color="auto"/>
            <w:left w:val="none" w:sz="0" w:space="0" w:color="auto"/>
            <w:bottom w:val="none" w:sz="0" w:space="0" w:color="auto"/>
            <w:right w:val="none" w:sz="0" w:space="0" w:color="auto"/>
          </w:divBdr>
        </w:div>
        <w:div w:id="1041636501">
          <w:marLeft w:val="0"/>
          <w:marRight w:val="0"/>
          <w:marTop w:val="0"/>
          <w:marBottom w:val="0"/>
          <w:divBdr>
            <w:top w:val="none" w:sz="0" w:space="0" w:color="auto"/>
            <w:left w:val="none" w:sz="0" w:space="0" w:color="auto"/>
            <w:bottom w:val="none" w:sz="0" w:space="0" w:color="auto"/>
            <w:right w:val="none" w:sz="0" w:space="0" w:color="auto"/>
          </w:divBdr>
        </w:div>
        <w:div w:id="1088966874">
          <w:marLeft w:val="0"/>
          <w:marRight w:val="0"/>
          <w:marTop w:val="0"/>
          <w:marBottom w:val="0"/>
          <w:divBdr>
            <w:top w:val="none" w:sz="0" w:space="0" w:color="auto"/>
            <w:left w:val="none" w:sz="0" w:space="0" w:color="auto"/>
            <w:bottom w:val="none" w:sz="0" w:space="0" w:color="auto"/>
            <w:right w:val="none" w:sz="0" w:space="0" w:color="auto"/>
          </w:divBdr>
        </w:div>
        <w:div w:id="1209875090">
          <w:marLeft w:val="0"/>
          <w:marRight w:val="0"/>
          <w:marTop w:val="0"/>
          <w:marBottom w:val="0"/>
          <w:divBdr>
            <w:top w:val="none" w:sz="0" w:space="0" w:color="auto"/>
            <w:left w:val="none" w:sz="0" w:space="0" w:color="auto"/>
            <w:bottom w:val="none" w:sz="0" w:space="0" w:color="auto"/>
            <w:right w:val="none" w:sz="0" w:space="0" w:color="auto"/>
          </w:divBdr>
        </w:div>
        <w:div w:id="1212116733">
          <w:marLeft w:val="0"/>
          <w:marRight w:val="0"/>
          <w:marTop w:val="0"/>
          <w:marBottom w:val="0"/>
          <w:divBdr>
            <w:top w:val="none" w:sz="0" w:space="0" w:color="auto"/>
            <w:left w:val="none" w:sz="0" w:space="0" w:color="auto"/>
            <w:bottom w:val="none" w:sz="0" w:space="0" w:color="auto"/>
            <w:right w:val="none" w:sz="0" w:space="0" w:color="auto"/>
          </w:divBdr>
        </w:div>
        <w:div w:id="1283806632">
          <w:marLeft w:val="0"/>
          <w:marRight w:val="0"/>
          <w:marTop w:val="0"/>
          <w:marBottom w:val="0"/>
          <w:divBdr>
            <w:top w:val="none" w:sz="0" w:space="0" w:color="auto"/>
            <w:left w:val="none" w:sz="0" w:space="0" w:color="auto"/>
            <w:bottom w:val="none" w:sz="0" w:space="0" w:color="auto"/>
            <w:right w:val="none" w:sz="0" w:space="0" w:color="auto"/>
          </w:divBdr>
        </w:div>
        <w:div w:id="1397582307">
          <w:marLeft w:val="0"/>
          <w:marRight w:val="0"/>
          <w:marTop w:val="0"/>
          <w:marBottom w:val="0"/>
          <w:divBdr>
            <w:top w:val="none" w:sz="0" w:space="0" w:color="auto"/>
            <w:left w:val="none" w:sz="0" w:space="0" w:color="auto"/>
            <w:bottom w:val="none" w:sz="0" w:space="0" w:color="auto"/>
            <w:right w:val="none" w:sz="0" w:space="0" w:color="auto"/>
          </w:divBdr>
        </w:div>
        <w:div w:id="1622414453">
          <w:marLeft w:val="0"/>
          <w:marRight w:val="0"/>
          <w:marTop w:val="0"/>
          <w:marBottom w:val="0"/>
          <w:divBdr>
            <w:top w:val="none" w:sz="0" w:space="0" w:color="auto"/>
            <w:left w:val="none" w:sz="0" w:space="0" w:color="auto"/>
            <w:bottom w:val="none" w:sz="0" w:space="0" w:color="auto"/>
            <w:right w:val="none" w:sz="0" w:space="0" w:color="auto"/>
          </w:divBdr>
        </w:div>
        <w:div w:id="1681734234">
          <w:marLeft w:val="0"/>
          <w:marRight w:val="0"/>
          <w:marTop w:val="0"/>
          <w:marBottom w:val="0"/>
          <w:divBdr>
            <w:top w:val="none" w:sz="0" w:space="0" w:color="auto"/>
            <w:left w:val="none" w:sz="0" w:space="0" w:color="auto"/>
            <w:bottom w:val="none" w:sz="0" w:space="0" w:color="auto"/>
            <w:right w:val="none" w:sz="0" w:space="0" w:color="auto"/>
          </w:divBdr>
        </w:div>
        <w:div w:id="1714771163">
          <w:marLeft w:val="0"/>
          <w:marRight w:val="0"/>
          <w:marTop w:val="0"/>
          <w:marBottom w:val="0"/>
          <w:divBdr>
            <w:top w:val="none" w:sz="0" w:space="0" w:color="auto"/>
            <w:left w:val="none" w:sz="0" w:space="0" w:color="auto"/>
            <w:bottom w:val="none" w:sz="0" w:space="0" w:color="auto"/>
            <w:right w:val="none" w:sz="0" w:space="0" w:color="auto"/>
          </w:divBdr>
        </w:div>
        <w:div w:id="1744377439">
          <w:marLeft w:val="0"/>
          <w:marRight w:val="0"/>
          <w:marTop w:val="0"/>
          <w:marBottom w:val="0"/>
          <w:divBdr>
            <w:top w:val="none" w:sz="0" w:space="0" w:color="auto"/>
            <w:left w:val="none" w:sz="0" w:space="0" w:color="auto"/>
            <w:bottom w:val="none" w:sz="0" w:space="0" w:color="auto"/>
            <w:right w:val="none" w:sz="0" w:space="0" w:color="auto"/>
          </w:divBdr>
        </w:div>
        <w:div w:id="1819883795">
          <w:marLeft w:val="0"/>
          <w:marRight w:val="0"/>
          <w:marTop w:val="0"/>
          <w:marBottom w:val="0"/>
          <w:divBdr>
            <w:top w:val="none" w:sz="0" w:space="0" w:color="auto"/>
            <w:left w:val="none" w:sz="0" w:space="0" w:color="auto"/>
            <w:bottom w:val="none" w:sz="0" w:space="0" w:color="auto"/>
            <w:right w:val="none" w:sz="0" w:space="0" w:color="auto"/>
          </w:divBdr>
        </w:div>
        <w:div w:id="1855605378">
          <w:marLeft w:val="0"/>
          <w:marRight w:val="0"/>
          <w:marTop w:val="0"/>
          <w:marBottom w:val="0"/>
          <w:divBdr>
            <w:top w:val="none" w:sz="0" w:space="0" w:color="auto"/>
            <w:left w:val="none" w:sz="0" w:space="0" w:color="auto"/>
            <w:bottom w:val="none" w:sz="0" w:space="0" w:color="auto"/>
            <w:right w:val="none" w:sz="0" w:space="0" w:color="auto"/>
          </w:divBdr>
        </w:div>
        <w:div w:id="1891843199">
          <w:marLeft w:val="0"/>
          <w:marRight w:val="0"/>
          <w:marTop w:val="0"/>
          <w:marBottom w:val="0"/>
          <w:divBdr>
            <w:top w:val="none" w:sz="0" w:space="0" w:color="auto"/>
            <w:left w:val="none" w:sz="0" w:space="0" w:color="auto"/>
            <w:bottom w:val="none" w:sz="0" w:space="0" w:color="auto"/>
            <w:right w:val="none" w:sz="0" w:space="0" w:color="auto"/>
          </w:divBdr>
        </w:div>
        <w:div w:id="1931698980">
          <w:marLeft w:val="0"/>
          <w:marRight w:val="0"/>
          <w:marTop w:val="0"/>
          <w:marBottom w:val="0"/>
          <w:divBdr>
            <w:top w:val="none" w:sz="0" w:space="0" w:color="auto"/>
            <w:left w:val="none" w:sz="0" w:space="0" w:color="auto"/>
            <w:bottom w:val="none" w:sz="0" w:space="0" w:color="auto"/>
            <w:right w:val="none" w:sz="0" w:space="0" w:color="auto"/>
          </w:divBdr>
        </w:div>
        <w:div w:id="1949385979">
          <w:marLeft w:val="0"/>
          <w:marRight w:val="0"/>
          <w:marTop w:val="0"/>
          <w:marBottom w:val="0"/>
          <w:divBdr>
            <w:top w:val="none" w:sz="0" w:space="0" w:color="auto"/>
            <w:left w:val="none" w:sz="0" w:space="0" w:color="auto"/>
            <w:bottom w:val="none" w:sz="0" w:space="0" w:color="auto"/>
            <w:right w:val="none" w:sz="0" w:space="0" w:color="auto"/>
          </w:divBdr>
        </w:div>
        <w:div w:id="1993875700">
          <w:marLeft w:val="0"/>
          <w:marRight w:val="0"/>
          <w:marTop w:val="0"/>
          <w:marBottom w:val="0"/>
          <w:divBdr>
            <w:top w:val="none" w:sz="0" w:space="0" w:color="auto"/>
            <w:left w:val="none" w:sz="0" w:space="0" w:color="auto"/>
            <w:bottom w:val="none" w:sz="0" w:space="0" w:color="auto"/>
            <w:right w:val="none" w:sz="0" w:space="0" w:color="auto"/>
          </w:divBdr>
        </w:div>
        <w:div w:id="2044666246">
          <w:marLeft w:val="0"/>
          <w:marRight w:val="0"/>
          <w:marTop w:val="0"/>
          <w:marBottom w:val="0"/>
          <w:divBdr>
            <w:top w:val="none" w:sz="0" w:space="0" w:color="auto"/>
            <w:left w:val="none" w:sz="0" w:space="0" w:color="auto"/>
            <w:bottom w:val="none" w:sz="0" w:space="0" w:color="auto"/>
            <w:right w:val="none" w:sz="0" w:space="0" w:color="auto"/>
          </w:divBdr>
        </w:div>
      </w:divsChild>
    </w:div>
    <w:div w:id="658196468">
      <w:bodyDiv w:val="1"/>
      <w:marLeft w:val="0"/>
      <w:marRight w:val="0"/>
      <w:marTop w:val="0"/>
      <w:marBottom w:val="0"/>
      <w:divBdr>
        <w:top w:val="none" w:sz="0" w:space="0" w:color="auto"/>
        <w:left w:val="none" w:sz="0" w:space="0" w:color="auto"/>
        <w:bottom w:val="none" w:sz="0" w:space="0" w:color="auto"/>
        <w:right w:val="none" w:sz="0" w:space="0" w:color="auto"/>
      </w:divBdr>
      <w:divsChild>
        <w:div w:id="119765336">
          <w:marLeft w:val="0"/>
          <w:marRight w:val="0"/>
          <w:marTop w:val="0"/>
          <w:marBottom w:val="0"/>
          <w:divBdr>
            <w:top w:val="none" w:sz="0" w:space="0" w:color="auto"/>
            <w:left w:val="none" w:sz="0" w:space="0" w:color="auto"/>
            <w:bottom w:val="none" w:sz="0" w:space="0" w:color="auto"/>
            <w:right w:val="none" w:sz="0" w:space="0" w:color="auto"/>
          </w:divBdr>
        </w:div>
        <w:div w:id="181673912">
          <w:marLeft w:val="0"/>
          <w:marRight w:val="0"/>
          <w:marTop w:val="0"/>
          <w:marBottom w:val="0"/>
          <w:divBdr>
            <w:top w:val="none" w:sz="0" w:space="0" w:color="auto"/>
            <w:left w:val="none" w:sz="0" w:space="0" w:color="auto"/>
            <w:bottom w:val="none" w:sz="0" w:space="0" w:color="auto"/>
            <w:right w:val="none" w:sz="0" w:space="0" w:color="auto"/>
          </w:divBdr>
        </w:div>
        <w:div w:id="575045404">
          <w:marLeft w:val="0"/>
          <w:marRight w:val="0"/>
          <w:marTop w:val="0"/>
          <w:marBottom w:val="0"/>
          <w:divBdr>
            <w:top w:val="none" w:sz="0" w:space="0" w:color="auto"/>
            <w:left w:val="none" w:sz="0" w:space="0" w:color="auto"/>
            <w:bottom w:val="none" w:sz="0" w:space="0" w:color="auto"/>
            <w:right w:val="none" w:sz="0" w:space="0" w:color="auto"/>
          </w:divBdr>
        </w:div>
        <w:div w:id="860821904">
          <w:marLeft w:val="0"/>
          <w:marRight w:val="0"/>
          <w:marTop w:val="0"/>
          <w:marBottom w:val="0"/>
          <w:divBdr>
            <w:top w:val="none" w:sz="0" w:space="0" w:color="auto"/>
            <w:left w:val="none" w:sz="0" w:space="0" w:color="auto"/>
            <w:bottom w:val="none" w:sz="0" w:space="0" w:color="auto"/>
            <w:right w:val="none" w:sz="0" w:space="0" w:color="auto"/>
          </w:divBdr>
        </w:div>
        <w:div w:id="927929995">
          <w:marLeft w:val="0"/>
          <w:marRight w:val="0"/>
          <w:marTop w:val="0"/>
          <w:marBottom w:val="0"/>
          <w:divBdr>
            <w:top w:val="none" w:sz="0" w:space="0" w:color="auto"/>
            <w:left w:val="none" w:sz="0" w:space="0" w:color="auto"/>
            <w:bottom w:val="none" w:sz="0" w:space="0" w:color="auto"/>
            <w:right w:val="none" w:sz="0" w:space="0" w:color="auto"/>
          </w:divBdr>
        </w:div>
        <w:div w:id="1621837156">
          <w:marLeft w:val="0"/>
          <w:marRight w:val="0"/>
          <w:marTop w:val="0"/>
          <w:marBottom w:val="0"/>
          <w:divBdr>
            <w:top w:val="none" w:sz="0" w:space="0" w:color="auto"/>
            <w:left w:val="none" w:sz="0" w:space="0" w:color="auto"/>
            <w:bottom w:val="none" w:sz="0" w:space="0" w:color="auto"/>
            <w:right w:val="none" w:sz="0" w:space="0" w:color="auto"/>
          </w:divBdr>
        </w:div>
        <w:div w:id="1668941790">
          <w:marLeft w:val="0"/>
          <w:marRight w:val="0"/>
          <w:marTop w:val="0"/>
          <w:marBottom w:val="0"/>
          <w:divBdr>
            <w:top w:val="none" w:sz="0" w:space="0" w:color="auto"/>
            <w:left w:val="none" w:sz="0" w:space="0" w:color="auto"/>
            <w:bottom w:val="none" w:sz="0" w:space="0" w:color="auto"/>
            <w:right w:val="none" w:sz="0" w:space="0" w:color="auto"/>
          </w:divBdr>
        </w:div>
        <w:div w:id="1763141556">
          <w:marLeft w:val="0"/>
          <w:marRight w:val="0"/>
          <w:marTop w:val="0"/>
          <w:marBottom w:val="0"/>
          <w:divBdr>
            <w:top w:val="none" w:sz="0" w:space="0" w:color="auto"/>
            <w:left w:val="none" w:sz="0" w:space="0" w:color="auto"/>
            <w:bottom w:val="none" w:sz="0" w:space="0" w:color="auto"/>
            <w:right w:val="none" w:sz="0" w:space="0" w:color="auto"/>
          </w:divBdr>
        </w:div>
        <w:div w:id="1780299681">
          <w:marLeft w:val="0"/>
          <w:marRight w:val="0"/>
          <w:marTop w:val="0"/>
          <w:marBottom w:val="0"/>
          <w:divBdr>
            <w:top w:val="none" w:sz="0" w:space="0" w:color="auto"/>
            <w:left w:val="none" w:sz="0" w:space="0" w:color="auto"/>
            <w:bottom w:val="none" w:sz="0" w:space="0" w:color="auto"/>
            <w:right w:val="none" w:sz="0" w:space="0" w:color="auto"/>
          </w:divBdr>
        </w:div>
      </w:divsChild>
    </w:div>
    <w:div w:id="664431164">
      <w:bodyDiv w:val="1"/>
      <w:marLeft w:val="0"/>
      <w:marRight w:val="0"/>
      <w:marTop w:val="0"/>
      <w:marBottom w:val="0"/>
      <w:divBdr>
        <w:top w:val="none" w:sz="0" w:space="0" w:color="auto"/>
        <w:left w:val="none" w:sz="0" w:space="0" w:color="auto"/>
        <w:bottom w:val="none" w:sz="0" w:space="0" w:color="auto"/>
        <w:right w:val="none" w:sz="0" w:space="0" w:color="auto"/>
      </w:divBdr>
      <w:divsChild>
        <w:div w:id="526409282">
          <w:marLeft w:val="0"/>
          <w:marRight w:val="0"/>
          <w:marTop w:val="0"/>
          <w:marBottom w:val="0"/>
          <w:divBdr>
            <w:top w:val="none" w:sz="0" w:space="0" w:color="auto"/>
            <w:left w:val="none" w:sz="0" w:space="0" w:color="auto"/>
            <w:bottom w:val="none" w:sz="0" w:space="0" w:color="auto"/>
            <w:right w:val="none" w:sz="0" w:space="0" w:color="auto"/>
          </w:divBdr>
        </w:div>
        <w:div w:id="637296693">
          <w:marLeft w:val="0"/>
          <w:marRight w:val="0"/>
          <w:marTop w:val="0"/>
          <w:marBottom w:val="0"/>
          <w:divBdr>
            <w:top w:val="none" w:sz="0" w:space="0" w:color="auto"/>
            <w:left w:val="none" w:sz="0" w:space="0" w:color="auto"/>
            <w:bottom w:val="none" w:sz="0" w:space="0" w:color="auto"/>
            <w:right w:val="none" w:sz="0" w:space="0" w:color="auto"/>
          </w:divBdr>
        </w:div>
        <w:div w:id="821460818">
          <w:marLeft w:val="0"/>
          <w:marRight w:val="0"/>
          <w:marTop w:val="0"/>
          <w:marBottom w:val="0"/>
          <w:divBdr>
            <w:top w:val="none" w:sz="0" w:space="0" w:color="auto"/>
            <w:left w:val="none" w:sz="0" w:space="0" w:color="auto"/>
            <w:bottom w:val="none" w:sz="0" w:space="0" w:color="auto"/>
            <w:right w:val="none" w:sz="0" w:space="0" w:color="auto"/>
          </w:divBdr>
        </w:div>
        <w:div w:id="1005784954">
          <w:marLeft w:val="0"/>
          <w:marRight w:val="0"/>
          <w:marTop w:val="0"/>
          <w:marBottom w:val="0"/>
          <w:divBdr>
            <w:top w:val="none" w:sz="0" w:space="0" w:color="auto"/>
            <w:left w:val="none" w:sz="0" w:space="0" w:color="auto"/>
            <w:bottom w:val="none" w:sz="0" w:space="0" w:color="auto"/>
            <w:right w:val="none" w:sz="0" w:space="0" w:color="auto"/>
          </w:divBdr>
        </w:div>
        <w:div w:id="1449622288">
          <w:marLeft w:val="0"/>
          <w:marRight w:val="0"/>
          <w:marTop w:val="0"/>
          <w:marBottom w:val="0"/>
          <w:divBdr>
            <w:top w:val="none" w:sz="0" w:space="0" w:color="auto"/>
            <w:left w:val="none" w:sz="0" w:space="0" w:color="auto"/>
            <w:bottom w:val="none" w:sz="0" w:space="0" w:color="auto"/>
            <w:right w:val="none" w:sz="0" w:space="0" w:color="auto"/>
          </w:divBdr>
        </w:div>
        <w:div w:id="1872839605">
          <w:marLeft w:val="0"/>
          <w:marRight w:val="0"/>
          <w:marTop w:val="0"/>
          <w:marBottom w:val="0"/>
          <w:divBdr>
            <w:top w:val="none" w:sz="0" w:space="0" w:color="auto"/>
            <w:left w:val="none" w:sz="0" w:space="0" w:color="auto"/>
            <w:bottom w:val="none" w:sz="0" w:space="0" w:color="auto"/>
            <w:right w:val="none" w:sz="0" w:space="0" w:color="auto"/>
          </w:divBdr>
        </w:div>
        <w:div w:id="1896626965">
          <w:marLeft w:val="0"/>
          <w:marRight w:val="0"/>
          <w:marTop w:val="0"/>
          <w:marBottom w:val="0"/>
          <w:divBdr>
            <w:top w:val="none" w:sz="0" w:space="0" w:color="auto"/>
            <w:left w:val="none" w:sz="0" w:space="0" w:color="auto"/>
            <w:bottom w:val="none" w:sz="0" w:space="0" w:color="auto"/>
            <w:right w:val="none" w:sz="0" w:space="0" w:color="auto"/>
          </w:divBdr>
        </w:div>
      </w:divsChild>
    </w:div>
    <w:div w:id="695080267">
      <w:bodyDiv w:val="1"/>
      <w:marLeft w:val="0"/>
      <w:marRight w:val="0"/>
      <w:marTop w:val="0"/>
      <w:marBottom w:val="0"/>
      <w:divBdr>
        <w:top w:val="none" w:sz="0" w:space="0" w:color="auto"/>
        <w:left w:val="none" w:sz="0" w:space="0" w:color="auto"/>
        <w:bottom w:val="none" w:sz="0" w:space="0" w:color="auto"/>
        <w:right w:val="none" w:sz="0" w:space="0" w:color="auto"/>
      </w:divBdr>
      <w:divsChild>
        <w:div w:id="25371991">
          <w:marLeft w:val="0"/>
          <w:marRight w:val="0"/>
          <w:marTop w:val="0"/>
          <w:marBottom w:val="0"/>
          <w:divBdr>
            <w:top w:val="none" w:sz="0" w:space="0" w:color="auto"/>
            <w:left w:val="none" w:sz="0" w:space="0" w:color="auto"/>
            <w:bottom w:val="none" w:sz="0" w:space="0" w:color="auto"/>
            <w:right w:val="none" w:sz="0" w:space="0" w:color="auto"/>
          </w:divBdr>
        </w:div>
        <w:div w:id="124931658">
          <w:marLeft w:val="0"/>
          <w:marRight w:val="0"/>
          <w:marTop w:val="0"/>
          <w:marBottom w:val="0"/>
          <w:divBdr>
            <w:top w:val="none" w:sz="0" w:space="0" w:color="auto"/>
            <w:left w:val="none" w:sz="0" w:space="0" w:color="auto"/>
            <w:bottom w:val="none" w:sz="0" w:space="0" w:color="auto"/>
            <w:right w:val="none" w:sz="0" w:space="0" w:color="auto"/>
          </w:divBdr>
        </w:div>
        <w:div w:id="483744939">
          <w:marLeft w:val="0"/>
          <w:marRight w:val="0"/>
          <w:marTop w:val="0"/>
          <w:marBottom w:val="0"/>
          <w:divBdr>
            <w:top w:val="none" w:sz="0" w:space="0" w:color="auto"/>
            <w:left w:val="none" w:sz="0" w:space="0" w:color="auto"/>
            <w:bottom w:val="none" w:sz="0" w:space="0" w:color="auto"/>
            <w:right w:val="none" w:sz="0" w:space="0" w:color="auto"/>
          </w:divBdr>
        </w:div>
        <w:div w:id="523906769">
          <w:marLeft w:val="0"/>
          <w:marRight w:val="0"/>
          <w:marTop w:val="0"/>
          <w:marBottom w:val="0"/>
          <w:divBdr>
            <w:top w:val="none" w:sz="0" w:space="0" w:color="auto"/>
            <w:left w:val="none" w:sz="0" w:space="0" w:color="auto"/>
            <w:bottom w:val="none" w:sz="0" w:space="0" w:color="auto"/>
            <w:right w:val="none" w:sz="0" w:space="0" w:color="auto"/>
          </w:divBdr>
        </w:div>
        <w:div w:id="826166857">
          <w:marLeft w:val="0"/>
          <w:marRight w:val="0"/>
          <w:marTop w:val="0"/>
          <w:marBottom w:val="0"/>
          <w:divBdr>
            <w:top w:val="none" w:sz="0" w:space="0" w:color="auto"/>
            <w:left w:val="none" w:sz="0" w:space="0" w:color="auto"/>
            <w:bottom w:val="none" w:sz="0" w:space="0" w:color="auto"/>
            <w:right w:val="none" w:sz="0" w:space="0" w:color="auto"/>
          </w:divBdr>
        </w:div>
        <w:div w:id="1558709986">
          <w:marLeft w:val="0"/>
          <w:marRight w:val="0"/>
          <w:marTop w:val="0"/>
          <w:marBottom w:val="0"/>
          <w:divBdr>
            <w:top w:val="none" w:sz="0" w:space="0" w:color="auto"/>
            <w:left w:val="none" w:sz="0" w:space="0" w:color="auto"/>
            <w:bottom w:val="none" w:sz="0" w:space="0" w:color="auto"/>
            <w:right w:val="none" w:sz="0" w:space="0" w:color="auto"/>
          </w:divBdr>
        </w:div>
        <w:div w:id="1717469153">
          <w:marLeft w:val="0"/>
          <w:marRight w:val="0"/>
          <w:marTop w:val="0"/>
          <w:marBottom w:val="0"/>
          <w:divBdr>
            <w:top w:val="none" w:sz="0" w:space="0" w:color="auto"/>
            <w:left w:val="none" w:sz="0" w:space="0" w:color="auto"/>
            <w:bottom w:val="none" w:sz="0" w:space="0" w:color="auto"/>
            <w:right w:val="none" w:sz="0" w:space="0" w:color="auto"/>
          </w:divBdr>
        </w:div>
      </w:divsChild>
    </w:div>
    <w:div w:id="713963654">
      <w:bodyDiv w:val="1"/>
      <w:marLeft w:val="0"/>
      <w:marRight w:val="0"/>
      <w:marTop w:val="0"/>
      <w:marBottom w:val="0"/>
      <w:divBdr>
        <w:top w:val="none" w:sz="0" w:space="0" w:color="auto"/>
        <w:left w:val="none" w:sz="0" w:space="0" w:color="auto"/>
        <w:bottom w:val="none" w:sz="0" w:space="0" w:color="auto"/>
        <w:right w:val="none" w:sz="0" w:space="0" w:color="auto"/>
      </w:divBdr>
      <w:divsChild>
        <w:div w:id="325980200">
          <w:marLeft w:val="0"/>
          <w:marRight w:val="0"/>
          <w:marTop w:val="0"/>
          <w:marBottom w:val="0"/>
          <w:divBdr>
            <w:top w:val="none" w:sz="0" w:space="0" w:color="auto"/>
            <w:left w:val="none" w:sz="0" w:space="0" w:color="auto"/>
            <w:bottom w:val="none" w:sz="0" w:space="0" w:color="auto"/>
            <w:right w:val="none" w:sz="0" w:space="0" w:color="auto"/>
          </w:divBdr>
        </w:div>
        <w:div w:id="425467263">
          <w:marLeft w:val="0"/>
          <w:marRight w:val="0"/>
          <w:marTop w:val="0"/>
          <w:marBottom w:val="0"/>
          <w:divBdr>
            <w:top w:val="none" w:sz="0" w:space="0" w:color="auto"/>
            <w:left w:val="none" w:sz="0" w:space="0" w:color="auto"/>
            <w:bottom w:val="none" w:sz="0" w:space="0" w:color="auto"/>
            <w:right w:val="none" w:sz="0" w:space="0" w:color="auto"/>
          </w:divBdr>
        </w:div>
        <w:div w:id="495728541">
          <w:marLeft w:val="0"/>
          <w:marRight w:val="0"/>
          <w:marTop w:val="0"/>
          <w:marBottom w:val="0"/>
          <w:divBdr>
            <w:top w:val="none" w:sz="0" w:space="0" w:color="auto"/>
            <w:left w:val="none" w:sz="0" w:space="0" w:color="auto"/>
            <w:bottom w:val="none" w:sz="0" w:space="0" w:color="auto"/>
            <w:right w:val="none" w:sz="0" w:space="0" w:color="auto"/>
          </w:divBdr>
        </w:div>
        <w:div w:id="514853711">
          <w:marLeft w:val="0"/>
          <w:marRight w:val="0"/>
          <w:marTop w:val="0"/>
          <w:marBottom w:val="0"/>
          <w:divBdr>
            <w:top w:val="none" w:sz="0" w:space="0" w:color="auto"/>
            <w:left w:val="none" w:sz="0" w:space="0" w:color="auto"/>
            <w:bottom w:val="none" w:sz="0" w:space="0" w:color="auto"/>
            <w:right w:val="none" w:sz="0" w:space="0" w:color="auto"/>
          </w:divBdr>
        </w:div>
        <w:div w:id="580600328">
          <w:marLeft w:val="0"/>
          <w:marRight w:val="0"/>
          <w:marTop w:val="0"/>
          <w:marBottom w:val="0"/>
          <w:divBdr>
            <w:top w:val="none" w:sz="0" w:space="0" w:color="auto"/>
            <w:left w:val="none" w:sz="0" w:space="0" w:color="auto"/>
            <w:bottom w:val="none" w:sz="0" w:space="0" w:color="auto"/>
            <w:right w:val="none" w:sz="0" w:space="0" w:color="auto"/>
          </w:divBdr>
        </w:div>
        <w:div w:id="623198207">
          <w:marLeft w:val="0"/>
          <w:marRight w:val="0"/>
          <w:marTop w:val="0"/>
          <w:marBottom w:val="0"/>
          <w:divBdr>
            <w:top w:val="none" w:sz="0" w:space="0" w:color="auto"/>
            <w:left w:val="none" w:sz="0" w:space="0" w:color="auto"/>
            <w:bottom w:val="none" w:sz="0" w:space="0" w:color="auto"/>
            <w:right w:val="none" w:sz="0" w:space="0" w:color="auto"/>
          </w:divBdr>
        </w:div>
        <w:div w:id="682634124">
          <w:marLeft w:val="0"/>
          <w:marRight w:val="0"/>
          <w:marTop w:val="0"/>
          <w:marBottom w:val="0"/>
          <w:divBdr>
            <w:top w:val="none" w:sz="0" w:space="0" w:color="auto"/>
            <w:left w:val="none" w:sz="0" w:space="0" w:color="auto"/>
            <w:bottom w:val="none" w:sz="0" w:space="0" w:color="auto"/>
            <w:right w:val="none" w:sz="0" w:space="0" w:color="auto"/>
          </w:divBdr>
        </w:div>
        <w:div w:id="991712503">
          <w:marLeft w:val="0"/>
          <w:marRight w:val="0"/>
          <w:marTop w:val="0"/>
          <w:marBottom w:val="0"/>
          <w:divBdr>
            <w:top w:val="none" w:sz="0" w:space="0" w:color="auto"/>
            <w:left w:val="none" w:sz="0" w:space="0" w:color="auto"/>
            <w:bottom w:val="none" w:sz="0" w:space="0" w:color="auto"/>
            <w:right w:val="none" w:sz="0" w:space="0" w:color="auto"/>
          </w:divBdr>
        </w:div>
        <w:div w:id="1099326518">
          <w:marLeft w:val="0"/>
          <w:marRight w:val="0"/>
          <w:marTop w:val="0"/>
          <w:marBottom w:val="0"/>
          <w:divBdr>
            <w:top w:val="none" w:sz="0" w:space="0" w:color="auto"/>
            <w:left w:val="none" w:sz="0" w:space="0" w:color="auto"/>
            <w:bottom w:val="none" w:sz="0" w:space="0" w:color="auto"/>
            <w:right w:val="none" w:sz="0" w:space="0" w:color="auto"/>
          </w:divBdr>
        </w:div>
        <w:div w:id="1193618484">
          <w:marLeft w:val="0"/>
          <w:marRight w:val="0"/>
          <w:marTop w:val="0"/>
          <w:marBottom w:val="0"/>
          <w:divBdr>
            <w:top w:val="none" w:sz="0" w:space="0" w:color="auto"/>
            <w:left w:val="none" w:sz="0" w:space="0" w:color="auto"/>
            <w:bottom w:val="none" w:sz="0" w:space="0" w:color="auto"/>
            <w:right w:val="none" w:sz="0" w:space="0" w:color="auto"/>
          </w:divBdr>
        </w:div>
        <w:div w:id="1227455615">
          <w:marLeft w:val="0"/>
          <w:marRight w:val="0"/>
          <w:marTop w:val="0"/>
          <w:marBottom w:val="0"/>
          <w:divBdr>
            <w:top w:val="none" w:sz="0" w:space="0" w:color="auto"/>
            <w:left w:val="none" w:sz="0" w:space="0" w:color="auto"/>
            <w:bottom w:val="none" w:sz="0" w:space="0" w:color="auto"/>
            <w:right w:val="none" w:sz="0" w:space="0" w:color="auto"/>
          </w:divBdr>
        </w:div>
        <w:div w:id="1302736102">
          <w:marLeft w:val="0"/>
          <w:marRight w:val="0"/>
          <w:marTop w:val="0"/>
          <w:marBottom w:val="0"/>
          <w:divBdr>
            <w:top w:val="none" w:sz="0" w:space="0" w:color="auto"/>
            <w:left w:val="none" w:sz="0" w:space="0" w:color="auto"/>
            <w:bottom w:val="none" w:sz="0" w:space="0" w:color="auto"/>
            <w:right w:val="none" w:sz="0" w:space="0" w:color="auto"/>
          </w:divBdr>
        </w:div>
        <w:div w:id="1422873916">
          <w:marLeft w:val="0"/>
          <w:marRight w:val="0"/>
          <w:marTop w:val="0"/>
          <w:marBottom w:val="0"/>
          <w:divBdr>
            <w:top w:val="none" w:sz="0" w:space="0" w:color="auto"/>
            <w:left w:val="none" w:sz="0" w:space="0" w:color="auto"/>
            <w:bottom w:val="none" w:sz="0" w:space="0" w:color="auto"/>
            <w:right w:val="none" w:sz="0" w:space="0" w:color="auto"/>
          </w:divBdr>
        </w:div>
        <w:div w:id="1606109810">
          <w:marLeft w:val="0"/>
          <w:marRight w:val="0"/>
          <w:marTop w:val="0"/>
          <w:marBottom w:val="0"/>
          <w:divBdr>
            <w:top w:val="none" w:sz="0" w:space="0" w:color="auto"/>
            <w:left w:val="none" w:sz="0" w:space="0" w:color="auto"/>
            <w:bottom w:val="none" w:sz="0" w:space="0" w:color="auto"/>
            <w:right w:val="none" w:sz="0" w:space="0" w:color="auto"/>
          </w:divBdr>
        </w:div>
        <w:div w:id="1905216369">
          <w:marLeft w:val="0"/>
          <w:marRight w:val="0"/>
          <w:marTop w:val="0"/>
          <w:marBottom w:val="0"/>
          <w:divBdr>
            <w:top w:val="none" w:sz="0" w:space="0" w:color="auto"/>
            <w:left w:val="none" w:sz="0" w:space="0" w:color="auto"/>
            <w:bottom w:val="none" w:sz="0" w:space="0" w:color="auto"/>
            <w:right w:val="none" w:sz="0" w:space="0" w:color="auto"/>
          </w:divBdr>
        </w:div>
        <w:div w:id="1951625863">
          <w:marLeft w:val="0"/>
          <w:marRight w:val="0"/>
          <w:marTop w:val="0"/>
          <w:marBottom w:val="0"/>
          <w:divBdr>
            <w:top w:val="none" w:sz="0" w:space="0" w:color="auto"/>
            <w:left w:val="none" w:sz="0" w:space="0" w:color="auto"/>
            <w:bottom w:val="none" w:sz="0" w:space="0" w:color="auto"/>
            <w:right w:val="none" w:sz="0" w:space="0" w:color="auto"/>
          </w:divBdr>
        </w:div>
        <w:div w:id="1984187715">
          <w:marLeft w:val="0"/>
          <w:marRight w:val="0"/>
          <w:marTop w:val="0"/>
          <w:marBottom w:val="0"/>
          <w:divBdr>
            <w:top w:val="none" w:sz="0" w:space="0" w:color="auto"/>
            <w:left w:val="none" w:sz="0" w:space="0" w:color="auto"/>
            <w:bottom w:val="none" w:sz="0" w:space="0" w:color="auto"/>
            <w:right w:val="none" w:sz="0" w:space="0" w:color="auto"/>
          </w:divBdr>
        </w:div>
        <w:div w:id="2050260864">
          <w:marLeft w:val="0"/>
          <w:marRight w:val="0"/>
          <w:marTop w:val="0"/>
          <w:marBottom w:val="0"/>
          <w:divBdr>
            <w:top w:val="none" w:sz="0" w:space="0" w:color="auto"/>
            <w:left w:val="none" w:sz="0" w:space="0" w:color="auto"/>
            <w:bottom w:val="none" w:sz="0" w:space="0" w:color="auto"/>
            <w:right w:val="none" w:sz="0" w:space="0" w:color="auto"/>
          </w:divBdr>
        </w:div>
      </w:divsChild>
    </w:div>
    <w:div w:id="765153542">
      <w:bodyDiv w:val="1"/>
      <w:marLeft w:val="0"/>
      <w:marRight w:val="0"/>
      <w:marTop w:val="0"/>
      <w:marBottom w:val="0"/>
      <w:divBdr>
        <w:top w:val="none" w:sz="0" w:space="0" w:color="auto"/>
        <w:left w:val="none" w:sz="0" w:space="0" w:color="auto"/>
        <w:bottom w:val="none" w:sz="0" w:space="0" w:color="auto"/>
        <w:right w:val="none" w:sz="0" w:space="0" w:color="auto"/>
      </w:divBdr>
      <w:divsChild>
        <w:div w:id="119880863">
          <w:marLeft w:val="0"/>
          <w:marRight w:val="0"/>
          <w:marTop w:val="0"/>
          <w:marBottom w:val="0"/>
          <w:divBdr>
            <w:top w:val="none" w:sz="0" w:space="0" w:color="auto"/>
            <w:left w:val="none" w:sz="0" w:space="0" w:color="auto"/>
            <w:bottom w:val="none" w:sz="0" w:space="0" w:color="auto"/>
            <w:right w:val="none" w:sz="0" w:space="0" w:color="auto"/>
          </w:divBdr>
        </w:div>
        <w:div w:id="255866498">
          <w:marLeft w:val="0"/>
          <w:marRight w:val="0"/>
          <w:marTop w:val="0"/>
          <w:marBottom w:val="0"/>
          <w:divBdr>
            <w:top w:val="none" w:sz="0" w:space="0" w:color="auto"/>
            <w:left w:val="none" w:sz="0" w:space="0" w:color="auto"/>
            <w:bottom w:val="none" w:sz="0" w:space="0" w:color="auto"/>
            <w:right w:val="none" w:sz="0" w:space="0" w:color="auto"/>
          </w:divBdr>
        </w:div>
        <w:div w:id="304704006">
          <w:marLeft w:val="0"/>
          <w:marRight w:val="0"/>
          <w:marTop w:val="0"/>
          <w:marBottom w:val="0"/>
          <w:divBdr>
            <w:top w:val="none" w:sz="0" w:space="0" w:color="auto"/>
            <w:left w:val="none" w:sz="0" w:space="0" w:color="auto"/>
            <w:bottom w:val="none" w:sz="0" w:space="0" w:color="auto"/>
            <w:right w:val="none" w:sz="0" w:space="0" w:color="auto"/>
          </w:divBdr>
        </w:div>
        <w:div w:id="453250635">
          <w:marLeft w:val="0"/>
          <w:marRight w:val="0"/>
          <w:marTop w:val="0"/>
          <w:marBottom w:val="0"/>
          <w:divBdr>
            <w:top w:val="none" w:sz="0" w:space="0" w:color="auto"/>
            <w:left w:val="none" w:sz="0" w:space="0" w:color="auto"/>
            <w:bottom w:val="none" w:sz="0" w:space="0" w:color="auto"/>
            <w:right w:val="none" w:sz="0" w:space="0" w:color="auto"/>
          </w:divBdr>
        </w:div>
        <w:div w:id="462037362">
          <w:marLeft w:val="0"/>
          <w:marRight w:val="0"/>
          <w:marTop w:val="0"/>
          <w:marBottom w:val="0"/>
          <w:divBdr>
            <w:top w:val="none" w:sz="0" w:space="0" w:color="auto"/>
            <w:left w:val="none" w:sz="0" w:space="0" w:color="auto"/>
            <w:bottom w:val="none" w:sz="0" w:space="0" w:color="auto"/>
            <w:right w:val="none" w:sz="0" w:space="0" w:color="auto"/>
          </w:divBdr>
        </w:div>
        <w:div w:id="595133691">
          <w:marLeft w:val="0"/>
          <w:marRight w:val="0"/>
          <w:marTop w:val="0"/>
          <w:marBottom w:val="0"/>
          <w:divBdr>
            <w:top w:val="none" w:sz="0" w:space="0" w:color="auto"/>
            <w:left w:val="none" w:sz="0" w:space="0" w:color="auto"/>
            <w:bottom w:val="none" w:sz="0" w:space="0" w:color="auto"/>
            <w:right w:val="none" w:sz="0" w:space="0" w:color="auto"/>
          </w:divBdr>
        </w:div>
        <w:div w:id="1018963397">
          <w:marLeft w:val="0"/>
          <w:marRight w:val="0"/>
          <w:marTop w:val="0"/>
          <w:marBottom w:val="0"/>
          <w:divBdr>
            <w:top w:val="none" w:sz="0" w:space="0" w:color="auto"/>
            <w:left w:val="none" w:sz="0" w:space="0" w:color="auto"/>
            <w:bottom w:val="none" w:sz="0" w:space="0" w:color="auto"/>
            <w:right w:val="none" w:sz="0" w:space="0" w:color="auto"/>
          </w:divBdr>
        </w:div>
        <w:div w:id="1070732324">
          <w:marLeft w:val="0"/>
          <w:marRight w:val="0"/>
          <w:marTop w:val="0"/>
          <w:marBottom w:val="0"/>
          <w:divBdr>
            <w:top w:val="none" w:sz="0" w:space="0" w:color="auto"/>
            <w:left w:val="none" w:sz="0" w:space="0" w:color="auto"/>
            <w:bottom w:val="none" w:sz="0" w:space="0" w:color="auto"/>
            <w:right w:val="none" w:sz="0" w:space="0" w:color="auto"/>
          </w:divBdr>
        </w:div>
        <w:div w:id="1092236721">
          <w:marLeft w:val="0"/>
          <w:marRight w:val="0"/>
          <w:marTop w:val="0"/>
          <w:marBottom w:val="0"/>
          <w:divBdr>
            <w:top w:val="none" w:sz="0" w:space="0" w:color="auto"/>
            <w:left w:val="none" w:sz="0" w:space="0" w:color="auto"/>
            <w:bottom w:val="none" w:sz="0" w:space="0" w:color="auto"/>
            <w:right w:val="none" w:sz="0" w:space="0" w:color="auto"/>
          </w:divBdr>
        </w:div>
        <w:div w:id="1137144394">
          <w:marLeft w:val="0"/>
          <w:marRight w:val="0"/>
          <w:marTop w:val="0"/>
          <w:marBottom w:val="0"/>
          <w:divBdr>
            <w:top w:val="none" w:sz="0" w:space="0" w:color="auto"/>
            <w:left w:val="none" w:sz="0" w:space="0" w:color="auto"/>
            <w:bottom w:val="none" w:sz="0" w:space="0" w:color="auto"/>
            <w:right w:val="none" w:sz="0" w:space="0" w:color="auto"/>
          </w:divBdr>
        </w:div>
        <w:div w:id="1488788170">
          <w:marLeft w:val="0"/>
          <w:marRight w:val="0"/>
          <w:marTop w:val="0"/>
          <w:marBottom w:val="0"/>
          <w:divBdr>
            <w:top w:val="none" w:sz="0" w:space="0" w:color="auto"/>
            <w:left w:val="none" w:sz="0" w:space="0" w:color="auto"/>
            <w:bottom w:val="none" w:sz="0" w:space="0" w:color="auto"/>
            <w:right w:val="none" w:sz="0" w:space="0" w:color="auto"/>
          </w:divBdr>
        </w:div>
        <w:div w:id="1739745050">
          <w:marLeft w:val="0"/>
          <w:marRight w:val="0"/>
          <w:marTop w:val="0"/>
          <w:marBottom w:val="0"/>
          <w:divBdr>
            <w:top w:val="none" w:sz="0" w:space="0" w:color="auto"/>
            <w:left w:val="none" w:sz="0" w:space="0" w:color="auto"/>
            <w:bottom w:val="none" w:sz="0" w:space="0" w:color="auto"/>
            <w:right w:val="none" w:sz="0" w:space="0" w:color="auto"/>
          </w:divBdr>
        </w:div>
        <w:div w:id="1840271098">
          <w:marLeft w:val="0"/>
          <w:marRight w:val="0"/>
          <w:marTop w:val="0"/>
          <w:marBottom w:val="0"/>
          <w:divBdr>
            <w:top w:val="none" w:sz="0" w:space="0" w:color="auto"/>
            <w:left w:val="none" w:sz="0" w:space="0" w:color="auto"/>
            <w:bottom w:val="none" w:sz="0" w:space="0" w:color="auto"/>
            <w:right w:val="none" w:sz="0" w:space="0" w:color="auto"/>
          </w:divBdr>
        </w:div>
        <w:div w:id="2077360843">
          <w:marLeft w:val="0"/>
          <w:marRight w:val="0"/>
          <w:marTop w:val="0"/>
          <w:marBottom w:val="0"/>
          <w:divBdr>
            <w:top w:val="none" w:sz="0" w:space="0" w:color="auto"/>
            <w:left w:val="none" w:sz="0" w:space="0" w:color="auto"/>
            <w:bottom w:val="none" w:sz="0" w:space="0" w:color="auto"/>
            <w:right w:val="none" w:sz="0" w:space="0" w:color="auto"/>
          </w:divBdr>
        </w:div>
      </w:divsChild>
    </w:div>
    <w:div w:id="791289792">
      <w:bodyDiv w:val="1"/>
      <w:marLeft w:val="0"/>
      <w:marRight w:val="0"/>
      <w:marTop w:val="0"/>
      <w:marBottom w:val="0"/>
      <w:divBdr>
        <w:top w:val="none" w:sz="0" w:space="0" w:color="auto"/>
        <w:left w:val="none" w:sz="0" w:space="0" w:color="auto"/>
        <w:bottom w:val="none" w:sz="0" w:space="0" w:color="auto"/>
        <w:right w:val="none" w:sz="0" w:space="0" w:color="auto"/>
      </w:divBdr>
      <w:divsChild>
        <w:div w:id="17241594">
          <w:marLeft w:val="0"/>
          <w:marRight w:val="0"/>
          <w:marTop w:val="0"/>
          <w:marBottom w:val="0"/>
          <w:divBdr>
            <w:top w:val="none" w:sz="0" w:space="0" w:color="auto"/>
            <w:left w:val="none" w:sz="0" w:space="0" w:color="auto"/>
            <w:bottom w:val="none" w:sz="0" w:space="0" w:color="auto"/>
            <w:right w:val="none" w:sz="0" w:space="0" w:color="auto"/>
          </w:divBdr>
        </w:div>
        <w:div w:id="649408765">
          <w:marLeft w:val="0"/>
          <w:marRight w:val="0"/>
          <w:marTop w:val="0"/>
          <w:marBottom w:val="0"/>
          <w:divBdr>
            <w:top w:val="none" w:sz="0" w:space="0" w:color="auto"/>
            <w:left w:val="none" w:sz="0" w:space="0" w:color="auto"/>
            <w:bottom w:val="none" w:sz="0" w:space="0" w:color="auto"/>
            <w:right w:val="none" w:sz="0" w:space="0" w:color="auto"/>
          </w:divBdr>
        </w:div>
        <w:div w:id="662441165">
          <w:marLeft w:val="0"/>
          <w:marRight w:val="0"/>
          <w:marTop w:val="0"/>
          <w:marBottom w:val="0"/>
          <w:divBdr>
            <w:top w:val="none" w:sz="0" w:space="0" w:color="auto"/>
            <w:left w:val="none" w:sz="0" w:space="0" w:color="auto"/>
            <w:bottom w:val="none" w:sz="0" w:space="0" w:color="auto"/>
            <w:right w:val="none" w:sz="0" w:space="0" w:color="auto"/>
          </w:divBdr>
        </w:div>
        <w:div w:id="720444856">
          <w:marLeft w:val="0"/>
          <w:marRight w:val="0"/>
          <w:marTop w:val="0"/>
          <w:marBottom w:val="0"/>
          <w:divBdr>
            <w:top w:val="none" w:sz="0" w:space="0" w:color="auto"/>
            <w:left w:val="none" w:sz="0" w:space="0" w:color="auto"/>
            <w:bottom w:val="none" w:sz="0" w:space="0" w:color="auto"/>
            <w:right w:val="none" w:sz="0" w:space="0" w:color="auto"/>
          </w:divBdr>
        </w:div>
        <w:div w:id="1728336374">
          <w:marLeft w:val="0"/>
          <w:marRight w:val="0"/>
          <w:marTop w:val="0"/>
          <w:marBottom w:val="0"/>
          <w:divBdr>
            <w:top w:val="none" w:sz="0" w:space="0" w:color="auto"/>
            <w:left w:val="none" w:sz="0" w:space="0" w:color="auto"/>
            <w:bottom w:val="none" w:sz="0" w:space="0" w:color="auto"/>
            <w:right w:val="none" w:sz="0" w:space="0" w:color="auto"/>
          </w:divBdr>
        </w:div>
        <w:div w:id="1847793398">
          <w:marLeft w:val="0"/>
          <w:marRight w:val="0"/>
          <w:marTop w:val="0"/>
          <w:marBottom w:val="0"/>
          <w:divBdr>
            <w:top w:val="none" w:sz="0" w:space="0" w:color="auto"/>
            <w:left w:val="none" w:sz="0" w:space="0" w:color="auto"/>
            <w:bottom w:val="none" w:sz="0" w:space="0" w:color="auto"/>
            <w:right w:val="none" w:sz="0" w:space="0" w:color="auto"/>
          </w:divBdr>
        </w:div>
        <w:div w:id="1986081765">
          <w:marLeft w:val="0"/>
          <w:marRight w:val="0"/>
          <w:marTop w:val="0"/>
          <w:marBottom w:val="0"/>
          <w:divBdr>
            <w:top w:val="none" w:sz="0" w:space="0" w:color="auto"/>
            <w:left w:val="none" w:sz="0" w:space="0" w:color="auto"/>
            <w:bottom w:val="none" w:sz="0" w:space="0" w:color="auto"/>
            <w:right w:val="none" w:sz="0" w:space="0" w:color="auto"/>
          </w:divBdr>
        </w:div>
      </w:divsChild>
    </w:div>
    <w:div w:id="823930871">
      <w:bodyDiv w:val="1"/>
      <w:marLeft w:val="0"/>
      <w:marRight w:val="0"/>
      <w:marTop w:val="0"/>
      <w:marBottom w:val="0"/>
      <w:divBdr>
        <w:top w:val="none" w:sz="0" w:space="0" w:color="auto"/>
        <w:left w:val="none" w:sz="0" w:space="0" w:color="auto"/>
        <w:bottom w:val="none" w:sz="0" w:space="0" w:color="auto"/>
        <w:right w:val="none" w:sz="0" w:space="0" w:color="auto"/>
      </w:divBdr>
      <w:divsChild>
        <w:div w:id="475757469">
          <w:marLeft w:val="0"/>
          <w:marRight w:val="0"/>
          <w:marTop w:val="0"/>
          <w:marBottom w:val="0"/>
          <w:divBdr>
            <w:top w:val="none" w:sz="0" w:space="0" w:color="auto"/>
            <w:left w:val="none" w:sz="0" w:space="0" w:color="auto"/>
            <w:bottom w:val="none" w:sz="0" w:space="0" w:color="auto"/>
            <w:right w:val="none" w:sz="0" w:space="0" w:color="auto"/>
          </w:divBdr>
        </w:div>
        <w:div w:id="1098140822">
          <w:marLeft w:val="0"/>
          <w:marRight w:val="0"/>
          <w:marTop w:val="0"/>
          <w:marBottom w:val="0"/>
          <w:divBdr>
            <w:top w:val="none" w:sz="0" w:space="0" w:color="auto"/>
            <w:left w:val="none" w:sz="0" w:space="0" w:color="auto"/>
            <w:bottom w:val="none" w:sz="0" w:space="0" w:color="auto"/>
            <w:right w:val="none" w:sz="0" w:space="0" w:color="auto"/>
          </w:divBdr>
        </w:div>
        <w:div w:id="1387949816">
          <w:marLeft w:val="0"/>
          <w:marRight w:val="0"/>
          <w:marTop w:val="0"/>
          <w:marBottom w:val="0"/>
          <w:divBdr>
            <w:top w:val="none" w:sz="0" w:space="0" w:color="auto"/>
            <w:left w:val="none" w:sz="0" w:space="0" w:color="auto"/>
            <w:bottom w:val="none" w:sz="0" w:space="0" w:color="auto"/>
            <w:right w:val="none" w:sz="0" w:space="0" w:color="auto"/>
          </w:divBdr>
        </w:div>
      </w:divsChild>
    </w:div>
    <w:div w:id="912131130">
      <w:bodyDiv w:val="1"/>
      <w:marLeft w:val="0"/>
      <w:marRight w:val="0"/>
      <w:marTop w:val="0"/>
      <w:marBottom w:val="0"/>
      <w:divBdr>
        <w:top w:val="none" w:sz="0" w:space="0" w:color="auto"/>
        <w:left w:val="none" w:sz="0" w:space="0" w:color="auto"/>
        <w:bottom w:val="none" w:sz="0" w:space="0" w:color="auto"/>
        <w:right w:val="none" w:sz="0" w:space="0" w:color="auto"/>
      </w:divBdr>
      <w:divsChild>
        <w:div w:id="436296662">
          <w:marLeft w:val="0"/>
          <w:marRight w:val="0"/>
          <w:marTop w:val="0"/>
          <w:marBottom w:val="225"/>
          <w:divBdr>
            <w:top w:val="none" w:sz="0" w:space="0" w:color="auto"/>
            <w:left w:val="none" w:sz="0" w:space="0" w:color="auto"/>
            <w:bottom w:val="none" w:sz="0" w:space="0" w:color="auto"/>
            <w:right w:val="none" w:sz="0" w:space="0" w:color="auto"/>
          </w:divBdr>
          <w:divsChild>
            <w:div w:id="131800664">
              <w:marLeft w:val="0"/>
              <w:marRight w:val="0"/>
              <w:marTop w:val="0"/>
              <w:marBottom w:val="0"/>
              <w:divBdr>
                <w:top w:val="none" w:sz="0" w:space="0" w:color="auto"/>
                <w:left w:val="none" w:sz="0" w:space="0" w:color="auto"/>
                <w:bottom w:val="none" w:sz="0" w:space="0" w:color="auto"/>
                <w:right w:val="none" w:sz="0" w:space="0" w:color="auto"/>
              </w:divBdr>
              <w:divsChild>
                <w:div w:id="1189951252">
                  <w:marLeft w:val="0"/>
                  <w:marRight w:val="0"/>
                  <w:marTop w:val="0"/>
                  <w:marBottom w:val="0"/>
                  <w:divBdr>
                    <w:top w:val="none" w:sz="0" w:space="0" w:color="auto"/>
                    <w:left w:val="none" w:sz="0" w:space="0" w:color="auto"/>
                    <w:bottom w:val="none" w:sz="0" w:space="0" w:color="auto"/>
                    <w:right w:val="none" w:sz="0" w:space="0" w:color="auto"/>
                  </w:divBdr>
                  <w:divsChild>
                    <w:div w:id="905913940">
                      <w:marLeft w:val="0"/>
                      <w:marRight w:val="0"/>
                      <w:marTop w:val="0"/>
                      <w:marBottom w:val="0"/>
                      <w:divBdr>
                        <w:top w:val="none" w:sz="0" w:space="0" w:color="auto"/>
                        <w:left w:val="none" w:sz="0" w:space="0" w:color="auto"/>
                        <w:bottom w:val="none" w:sz="0" w:space="0" w:color="auto"/>
                        <w:right w:val="none" w:sz="0" w:space="0" w:color="auto"/>
                      </w:divBdr>
                    </w:div>
                    <w:div w:id="1830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781065">
          <w:marLeft w:val="0"/>
          <w:marRight w:val="0"/>
          <w:marTop w:val="0"/>
          <w:marBottom w:val="225"/>
          <w:divBdr>
            <w:top w:val="none" w:sz="0" w:space="0" w:color="auto"/>
            <w:left w:val="none" w:sz="0" w:space="0" w:color="auto"/>
            <w:bottom w:val="none" w:sz="0" w:space="0" w:color="auto"/>
            <w:right w:val="none" w:sz="0" w:space="0" w:color="auto"/>
          </w:divBdr>
          <w:divsChild>
            <w:div w:id="1285624858">
              <w:marLeft w:val="0"/>
              <w:marRight w:val="0"/>
              <w:marTop w:val="0"/>
              <w:marBottom w:val="0"/>
              <w:divBdr>
                <w:top w:val="none" w:sz="0" w:space="0" w:color="auto"/>
                <w:left w:val="none" w:sz="0" w:space="0" w:color="auto"/>
                <w:bottom w:val="none" w:sz="0" w:space="0" w:color="auto"/>
                <w:right w:val="none" w:sz="0" w:space="0" w:color="auto"/>
              </w:divBdr>
              <w:divsChild>
                <w:div w:id="98765243">
                  <w:marLeft w:val="0"/>
                  <w:marRight w:val="0"/>
                  <w:marTop w:val="0"/>
                  <w:marBottom w:val="0"/>
                  <w:divBdr>
                    <w:top w:val="none" w:sz="0" w:space="0" w:color="auto"/>
                    <w:left w:val="none" w:sz="0" w:space="0" w:color="auto"/>
                    <w:bottom w:val="none" w:sz="0" w:space="0" w:color="auto"/>
                    <w:right w:val="none" w:sz="0" w:space="0" w:color="auto"/>
                  </w:divBdr>
                  <w:divsChild>
                    <w:div w:id="1185896457">
                      <w:marLeft w:val="0"/>
                      <w:marRight w:val="0"/>
                      <w:marTop w:val="0"/>
                      <w:marBottom w:val="0"/>
                      <w:divBdr>
                        <w:top w:val="none" w:sz="0" w:space="0" w:color="auto"/>
                        <w:left w:val="none" w:sz="0" w:space="0" w:color="auto"/>
                        <w:bottom w:val="none" w:sz="0" w:space="0" w:color="auto"/>
                        <w:right w:val="none" w:sz="0" w:space="0" w:color="auto"/>
                      </w:divBdr>
                    </w:div>
                    <w:div w:id="204212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375625">
          <w:marLeft w:val="0"/>
          <w:marRight w:val="0"/>
          <w:marTop w:val="0"/>
          <w:marBottom w:val="225"/>
          <w:divBdr>
            <w:top w:val="none" w:sz="0" w:space="0" w:color="auto"/>
            <w:left w:val="none" w:sz="0" w:space="0" w:color="auto"/>
            <w:bottom w:val="none" w:sz="0" w:space="0" w:color="auto"/>
            <w:right w:val="none" w:sz="0" w:space="0" w:color="auto"/>
          </w:divBdr>
          <w:divsChild>
            <w:div w:id="130484193">
              <w:marLeft w:val="0"/>
              <w:marRight w:val="0"/>
              <w:marTop w:val="0"/>
              <w:marBottom w:val="0"/>
              <w:divBdr>
                <w:top w:val="none" w:sz="0" w:space="0" w:color="auto"/>
                <w:left w:val="none" w:sz="0" w:space="0" w:color="auto"/>
                <w:bottom w:val="none" w:sz="0" w:space="0" w:color="auto"/>
                <w:right w:val="none" w:sz="0" w:space="0" w:color="auto"/>
              </w:divBdr>
              <w:divsChild>
                <w:div w:id="1203059723">
                  <w:marLeft w:val="0"/>
                  <w:marRight w:val="0"/>
                  <w:marTop w:val="0"/>
                  <w:marBottom w:val="0"/>
                  <w:divBdr>
                    <w:top w:val="none" w:sz="0" w:space="0" w:color="auto"/>
                    <w:left w:val="none" w:sz="0" w:space="0" w:color="auto"/>
                    <w:bottom w:val="none" w:sz="0" w:space="0" w:color="auto"/>
                    <w:right w:val="none" w:sz="0" w:space="0" w:color="auto"/>
                  </w:divBdr>
                  <w:divsChild>
                    <w:div w:id="111340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9962132">
      <w:bodyDiv w:val="1"/>
      <w:marLeft w:val="0"/>
      <w:marRight w:val="0"/>
      <w:marTop w:val="0"/>
      <w:marBottom w:val="0"/>
      <w:divBdr>
        <w:top w:val="none" w:sz="0" w:space="0" w:color="auto"/>
        <w:left w:val="none" w:sz="0" w:space="0" w:color="auto"/>
        <w:bottom w:val="none" w:sz="0" w:space="0" w:color="auto"/>
        <w:right w:val="none" w:sz="0" w:space="0" w:color="auto"/>
      </w:divBdr>
      <w:divsChild>
        <w:div w:id="3827430">
          <w:marLeft w:val="0"/>
          <w:marRight w:val="0"/>
          <w:marTop w:val="0"/>
          <w:marBottom w:val="0"/>
          <w:divBdr>
            <w:top w:val="none" w:sz="0" w:space="0" w:color="auto"/>
            <w:left w:val="none" w:sz="0" w:space="0" w:color="auto"/>
            <w:bottom w:val="none" w:sz="0" w:space="0" w:color="auto"/>
            <w:right w:val="none" w:sz="0" w:space="0" w:color="auto"/>
          </w:divBdr>
        </w:div>
        <w:div w:id="5520382">
          <w:marLeft w:val="0"/>
          <w:marRight w:val="0"/>
          <w:marTop w:val="0"/>
          <w:marBottom w:val="0"/>
          <w:divBdr>
            <w:top w:val="none" w:sz="0" w:space="0" w:color="auto"/>
            <w:left w:val="none" w:sz="0" w:space="0" w:color="auto"/>
            <w:bottom w:val="none" w:sz="0" w:space="0" w:color="auto"/>
            <w:right w:val="none" w:sz="0" w:space="0" w:color="auto"/>
          </w:divBdr>
        </w:div>
        <w:div w:id="23334454">
          <w:marLeft w:val="0"/>
          <w:marRight w:val="0"/>
          <w:marTop w:val="0"/>
          <w:marBottom w:val="0"/>
          <w:divBdr>
            <w:top w:val="none" w:sz="0" w:space="0" w:color="auto"/>
            <w:left w:val="none" w:sz="0" w:space="0" w:color="auto"/>
            <w:bottom w:val="none" w:sz="0" w:space="0" w:color="auto"/>
            <w:right w:val="none" w:sz="0" w:space="0" w:color="auto"/>
          </w:divBdr>
        </w:div>
        <w:div w:id="72166206">
          <w:marLeft w:val="0"/>
          <w:marRight w:val="0"/>
          <w:marTop w:val="0"/>
          <w:marBottom w:val="0"/>
          <w:divBdr>
            <w:top w:val="none" w:sz="0" w:space="0" w:color="auto"/>
            <w:left w:val="none" w:sz="0" w:space="0" w:color="auto"/>
            <w:bottom w:val="none" w:sz="0" w:space="0" w:color="auto"/>
            <w:right w:val="none" w:sz="0" w:space="0" w:color="auto"/>
          </w:divBdr>
        </w:div>
        <w:div w:id="77332935">
          <w:marLeft w:val="0"/>
          <w:marRight w:val="0"/>
          <w:marTop w:val="0"/>
          <w:marBottom w:val="0"/>
          <w:divBdr>
            <w:top w:val="none" w:sz="0" w:space="0" w:color="auto"/>
            <w:left w:val="none" w:sz="0" w:space="0" w:color="auto"/>
            <w:bottom w:val="none" w:sz="0" w:space="0" w:color="auto"/>
            <w:right w:val="none" w:sz="0" w:space="0" w:color="auto"/>
          </w:divBdr>
        </w:div>
        <w:div w:id="92869676">
          <w:marLeft w:val="0"/>
          <w:marRight w:val="0"/>
          <w:marTop w:val="0"/>
          <w:marBottom w:val="0"/>
          <w:divBdr>
            <w:top w:val="none" w:sz="0" w:space="0" w:color="auto"/>
            <w:left w:val="none" w:sz="0" w:space="0" w:color="auto"/>
            <w:bottom w:val="none" w:sz="0" w:space="0" w:color="auto"/>
            <w:right w:val="none" w:sz="0" w:space="0" w:color="auto"/>
          </w:divBdr>
        </w:div>
        <w:div w:id="133332851">
          <w:marLeft w:val="0"/>
          <w:marRight w:val="0"/>
          <w:marTop w:val="0"/>
          <w:marBottom w:val="0"/>
          <w:divBdr>
            <w:top w:val="none" w:sz="0" w:space="0" w:color="auto"/>
            <w:left w:val="none" w:sz="0" w:space="0" w:color="auto"/>
            <w:bottom w:val="none" w:sz="0" w:space="0" w:color="auto"/>
            <w:right w:val="none" w:sz="0" w:space="0" w:color="auto"/>
          </w:divBdr>
        </w:div>
        <w:div w:id="142621672">
          <w:marLeft w:val="0"/>
          <w:marRight w:val="0"/>
          <w:marTop w:val="0"/>
          <w:marBottom w:val="0"/>
          <w:divBdr>
            <w:top w:val="none" w:sz="0" w:space="0" w:color="auto"/>
            <w:left w:val="none" w:sz="0" w:space="0" w:color="auto"/>
            <w:bottom w:val="none" w:sz="0" w:space="0" w:color="auto"/>
            <w:right w:val="none" w:sz="0" w:space="0" w:color="auto"/>
          </w:divBdr>
        </w:div>
        <w:div w:id="159545098">
          <w:marLeft w:val="0"/>
          <w:marRight w:val="0"/>
          <w:marTop w:val="0"/>
          <w:marBottom w:val="0"/>
          <w:divBdr>
            <w:top w:val="none" w:sz="0" w:space="0" w:color="auto"/>
            <w:left w:val="none" w:sz="0" w:space="0" w:color="auto"/>
            <w:bottom w:val="none" w:sz="0" w:space="0" w:color="auto"/>
            <w:right w:val="none" w:sz="0" w:space="0" w:color="auto"/>
          </w:divBdr>
        </w:div>
        <w:div w:id="194657972">
          <w:marLeft w:val="0"/>
          <w:marRight w:val="0"/>
          <w:marTop w:val="0"/>
          <w:marBottom w:val="0"/>
          <w:divBdr>
            <w:top w:val="none" w:sz="0" w:space="0" w:color="auto"/>
            <w:left w:val="none" w:sz="0" w:space="0" w:color="auto"/>
            <w:bottom w:val="none" w:sz="0" w:space="0" w:color="auto"/>
            <w:right w:val="none" w:sz="0" w:space="0" w:color="auto"/>
          </w:divBdr>
        </w:div>
        <w:div w:id="264966894">
          <w:marLeft w:val="0"/>
          <w:marRight w:val="0"/>
          <w:marTop w:val="0"/>
          <w:marBottom w:val="0"/>
          <w:divBdr>
            <w:top w:val="none" w:sz="0" w:space="0" w:color="auto"/>
            <w:left w:val="none" w:sz="0" w:space="0" w:color="auto"/>
            <w:bottom w:val="none" w:sz="0" w:space="0" w:color="auto"/>
            <w:right w:val="none" w:sz="0" w:space="0" w:color="auto"/>
          </w:divBdr>
        </w:div>
        <w:div w:id="287854401">
          <w:marLeft w:val="0"/>
          <w:marRight w:val="0"/>
          <w:marTop w:val="0"/>
          <w:marBottom w:val="0"/>
          <w:divBdr>
            <w:top w:val="none" w:sz="0" w:space="0" w:color="auto"/>
            <w:left w:val="none" w:sz="0" w:space="0" w:color="auto"/>
            <w:bottom w:val="none" w:sz="0" w:space="0" w:color="auto"/>
            <w:right w:val="none" w:sz="0" w:space="0" w:color="auto"/>
          </w:divBdr>
        </w:div>
        <w:div w:id="306521646">
          <w:marLeft w:val="0"/>
          <w:marRight w:val="0"/>
          <w:marTop w:val="0"/>
          <w:marBottom w:val="0"/>
          <w:divBdr>
            <w:top w:val="none" w:sz="0" w:space="0" w:color="auto"/>
            <w:left w:val="none" w:sz="0" w:space="0" w:color="auto"/>
            <w:bottom w:val="none" w:sz="0" w:space="0" w:color="auto"/>
            <w:right w:val="none" w:sz="0" w:space="0" w:color="auto"/>
          </w:divBdr>
        </w:div>
        <w:div w:id="310214081">
          <w:marLeft w:val="0"/>
          <w:marRight w:val="0"/>
          <w:marTop w:val="0"/>
          <w:marBottom w:val="0"/>
          <w:divBdr>
            <w:top w:val="none" w:sz="0" w:space="0" w:color="auto"/>
            <w:left w:val="none" w:sz="0" w:space="0" w:color="auto"/>
            <w:bottom w:val="none" w:sz="0" w:space="0" w:color="auto"/>
            <w:right w:val="none" w:sz="0" w:space="0" w:color="auto"/>
          </w:divBdr>
        </w:div>
        <w:div w:id="401952640">
          <w:marLeft w:val="0"/>
          <w:marRight w:val="0"/>
          <w:marTop w:val="0"/>
          <w:marBottom w:val="0"/>
          <w:divBdr>
            <w:top w:val="none" w:sz="0" w:space="0" w:color="auto"/>
            <w:left w:val="none" w:sz="0" w:space="0" w:color="auto"/>
            <w:bottom w:val="none" w:sz="0" w:space="0" w:color="auto"/>
            <w:right w:val="none" w:sz="0" w:space="0" w:color="auto"/>
          </w:divBdr>
        </w:div>
        <w:div w:id="403570710">
          <w:marLeft w:val="0"/>
          <w:marRight w:val="0"/>
          <w:marTop w:val="0"/>
          <w:marBottom w:val="0"/>
          <w:divBdr>
            <w:top w:val="none" w:sz="0" w:space="0" w:color="auto"/>
            <w:left w:val="none" w:sz="0" w:space="0" w:color="auto"/>
            <w:bottom w:val="none" w:sz="0" w:space="0" w:color="auto"/>
            <w:right w:val="none" w:sz="0" w:space="0" w:color="auto"/>
          </w:divBdr>
        </w:div>
        <w:div w:id="430584971">
          <w:marLeft w:val="0"/>
          <w:marRight w:val="0"/>
          <w:marTop w:val="0"/>
          <w:marBottom w:val="0"/>
          <w:divBdr>
            <w:top w:val="none" w:sz="0" w:space="0" w:color="auto"/>
            <w:left w:val="none" w:sz="0" w:space="0" w:color="auto"/>
            <w:bottom w:val="none" w:sz="0" w:space="0" w:color="auto"/>
            <w:right w:val="none" w:sz="0" w:space="0" w:color="auto"/>
          </w:divBdr>
        </w:div>
        <w:div w:id="436146747">
          <w:marLeft w:val="0"/>
          <w:marRight w:val="0"/>
          <w:marTop w:val="0"/>
          <w:marBottom w:val="0"/>
          <w:divBdr>
            <w:top w:val="none" w:sz="0" w:space="0" w:color="auto"/>
            <w:left w:val="none" w:sz="0" w:space="0" w:color="auto"/>
            <w:bottom w:val="none" w:sz="0" w:space="0" w:color="auto"/>
            <w:right w:val="none" w:sz="0" w:space="0" w:color="auto"/>
          </w:divBdr>
        </w:div>
        <w:div w:id="443840675">
          <w:marLeft w:val="0"/>
          <w:marRight w:val="0"/>
          <w:marTop w:val="0"/>
          <w:marBottom w:val="0"/>
          <w:divBdr>
            <w:top w:val="none" w:sz="0" w:space="0" w:color="auto"/>
            <w:left w:val="none" w:sz="0" w:space="0" w:color="auto"/>
            <w:bottom w:val="none" w:sz="0" w:space="0" w:color="auto"/>
            <w:right w:val="none" w:sz="0" w:space="0" w:color="auto"/>
          </w:divBdr>
        </w:div>
        <w:div w:id="504973790">
          <w:marLeft w:val="0"/>
          <w:marRight w:val="0"/>
          <w:marTop w:val="0"/>
          <w:marBottom w:val="0"/>
          <w:divBdr>
            <w:top w:val="none" w:sz="0" w:space="0" w:color="auto"/>
            <w:left w:val="none" w:sz="0" w:space="0" w:color="auto"/>
            <w:bottom w:val="none" w:sz="0" w:space="0" w:color="auto"/>
            <w:right w:val="none" w:sz="0" w:space="0" w:color="auto"/>
          </w:divBdr>
        </w:div>
        <w:div w:id="559554364">
          <w:marLeft w:val="0"/>
          <w:marRight w:val="0"/>
          <w:marTop w:val="0"/>
          <w:marBottom w:val="0"/>
          <w:divBdr>
            <w:top w:val="none" w:sz="0" w:space="0" w:color="auto"/>
            <w:left w:val="none" w:sz="0" w:space="0" w:color="auto"/>
            <w:bottom w:val="none" w:sz="0" w:space="0" w:color="auto"/>
            <w:right w:val="none" w:sz="0" w:space="0" w:color="auto"/>
          </w:divBdr>
        </w:div>
        <w:div w:id="588806203">
          <w:marLeft w:val="0"/>
          <w:marRight w:val="0"/>
          <w:marTop w:val="0"/>
          <w:marBottom w:val="0"/>
          <w:divBdr>
            <w:top w:val="none" w:sz="0" w:space="0" w:color="auto"/>
            <w:left w:val="none" w:sz="0" w:space="0" w:color="auto"/>
            <w:bottom w:val="none" w:sz="0" w:space="0" w:color="auto"/>
            <w:right w:val="none" w:sz="0" w:space="0" w:color="auto"/>
          </w:divBdr>
        </w:div>
        <w:div w:id="667056224">
          <w:marLeft w:val="0"/>
          <w:marRight w:val="0"/>
          <w:marTop w:val="0"/>
          <w:marBottom w:val="0"/>
          <w:divBdr>
            <w:top w:val="none" w:sz="0" w:space="0" w:color="auto"/>
            <w:left w:val="none" w:sz="0" w:space="0" w:color="auto"/>
            <w:bottom w:val="none" w:sz="0" w:space="0" w:color="auto"/>
            <w:right w:val="none" w:sz="0" w:space="0" w:color="auto"/>
          </w:divBdr>
        </w:div>
        <w:div w:id="677659264">
          <w:marLeft w:val="0"/>
          <w:marRight w:val="0"/>
          <w:marTop w:val="0"/>
          <w:marBottom w:val="0"/>
          <w:divBdr>
            <w:top w:val="none" w:sz="0" w:space="0" w:color="auto"/>
            <w:left w:val="none" w:sz="0" w:space="0" w:color="auto"/>
            <w:bottom w:val="none" w:sz="0" w:space="0" w:color="auto"/>
            <w:right w:val="none" w:sz="0" w:space="0" w:color="auto"/>
          </w:divBdr>
        </w:div>
        <w:div w:id="803044213">
          <w:marLeft w:val="0"/>
          <w:marRight w:val="0"/>
          <w:marTop w:val="0"/>
          <w:marBottom w:val="0"/>
          <w:divBdr>
            <w:top w:val="none" w:sz="0" w:space="0" w:color="auto"/>
            <w:left w:val="none" w:sz="0" w:space="0" w:color="auto"/>
            <w:bottom w:val="none" w:sz="0" w:space="0" w:color="auto"/>
            <w:right w:val="none" w:sz="0" w:space="0" w:color="auto"/>
          </w:divBdr>
        </w:div>
        <w:div w:id="848520054">
          <w:marLeft w:val="0"/>
          <w:marRight w:val="0"/>
          <w:marTop w:val="0"/>
          <w:marBottom w:val="0"/>
          <w:divBdr>
            <w:top w:val="none" w:sz="0" w:space="0" w:color="auto"/>
            <w:left w:val="none" w:sz="0" w:space="0" w:color="auto"/>
            <w:bottom w:val="none" w:sz="0" w:space="0" w:color="auto"/>
            <w:right w:val="none" w:sz="0" w:space="0" w:color="auto"/>
          </w:divBdr>
        </w:div>
        <w:div w:id="907033503">
          <w:marLeft w:val="0"/>
          <w:marRight w:val="0"/>
          <w:marTop w:val="0"/>
          <w:marBottom w:val="0"/>
          <w:divBdr>
            <w:top w:val="none" w:sz="0" w:space="0" w:color="auto"/>
            <w:left w:val="none" w:sz="0" w:space="0" w:color="auto"/>
            <w:bottom w:val="none" w:sz="0" w:space="0" w:color="auto"/>
            <w:right w:val="none" w:sz="0" w:space="0" w:color="auto"/>
          </w:divBdr>
        </w:div>
        <w:div w:id="954213002">
          <w:marLeft w:val="0"/>
          <w:marRight w:val="0"/>
          <w:marTop w:val="0"/>
          <w:marBottom w:val="0"/>
          <w:divBdr>
            <w:top w:val="none" w:sz="0" w:space="0" w:color="auto"/>
            <w:left w:val="none" w:sz="0" w:space="0" w:color="auto"/>
            <w:bottom w:val="none" w:sz="0" w:space="0" w:color="auto"/>
            <w:right w:val="none" w:sz="0" w:space="0" w:color="auto"/>
          </w:divBdr>
        </w:div>
        <w:div w:id="1064838630">
          <w:marLeft w:val="0"/>
          <w:marRight w:val="0"/>
          <w:marTop w:val="0"/>
          <w:marBottom w:val="0"/>
          <w:divBdr>
            <w:top w:val="none" w:sz="0" w:space="0" w:color="auto"/>
            <w:left w:val="none" w:sz="0" w:space="0" w:color="auto"/>
            <w:bottom w:val="none" w:sz="0" w:space="0" w:color="auto"/>
            <w:right w:val="none" w:sz="0" w:space="0" w:color="auto"/>
          </w:divBdr>
        </w:div>
        <w:div w:id="1133407771">
          <w:marLeft w:val="0"/>
          <w:marRight w:val="0"/>
          <w:marTop w:val="0"/>
          <w:marBottom w:val="0"/>
          <w:divBdr>
            <w:top w:val="none" w:sz="0" w:space="0" w:color="auto"/>
            <w:left w:val="none" w:sz="0" w:space="0" w:color="auto"/>
            <w:bottom w:val="none" w:sz="0" w:space="0" w:color="auto"/>
            <w:right w:val="none" w:sz="0" w:space="0" w:color="auto"/>
          </w:divBdr>
        </w:div>
        <w:div w:id="1138765043">
          <w:marLeft w:val="0"/>
          <w:marRight w:val="0"/>
          <w:marTop w:val="0"/>
          <w:marBottom w:val="0"/>
          <w:divBdr>
            <w:top w:val="none" w:sz="0" w:space="0" w:color="auto"/>
            <w:left w:val="none" w:sz="0" w:space="0" w:color="auto"/>
            <w:bottom w:val="none" w:sz="0" w:space="0" w:color="auto"/>
            <w:right w:val="none" w:sz="0" w:space="0" w:color="auto"/>
          </w:divBdr>
        </w:div>
        <w:div w:id="1169633082">
          <w:marLeft w:val="0"/>
          <w:marRight w:val="0"/>
          <w:marTop w:val="0"/>
          <w:marBottom w:val="0"/>
          <w:divBdr>
            <w:top w:val="none" w:sz="0" w:space="0" w:color="auto"/>
            <w:left w:val="none" w:sz="0" w:space="0" w:color="auto"/>
            <w:bottom w:val="none" w:sz="0" w:space="0" w:color="auto"/>
            <w:right w:val="none" w:sz="0" w:space="0" w:color="auto"/>
          </w:divBdr>
        </w:div>
        <w:div w:id="1283994117">
          <w:marLeft w:val="0"/>
          <w:marRight w:val="0"/>
          <w:marTop w:val="0"/>
          <w:marBottom w:val="0"/>
          <w:divBdr>
            <w:top w:val="none" w:sz="0" w:space="0" w:color="auto"/>
            <w:left w:val="none" w:sz="0" w:space="0" w:color="auto"/>
            <w:bottom w:val="none" w:sz="0" w:space="0" w:color="auto"/>
            <w:right w:val="none" w:sz="0" w:space="0" w:color="auto"/>
          </w:divBdr>
        </w:div>
        <w:div w:id="1308165607">
          <w:marLeft w:val="0"/>
          <w:marRight w:val="0"/>
          <w:marTop w:val="0"/>
          <w:marBottom w:val="0"/>
          <w:divBdr>
            <w:top w:val="none" w:sz="0" w:space="0" w:color="auto"/>
            <w:left w:val="none" w:sz="0" w:space="0" w:color="auto"/>
            <w:bottom w:val="none" w:sz="0" w:space="0" w:color="auto"/>
            <w:right w:val="none" w:sz="0" w:space="0" w:color="auto"/>
          </w:divBdr>
        </w:div>
        <w:div w:id="1393579562">
          <w:marLeft w:val="0"/>
          <w:marRight w:val="0"/>
          <w:marTop w:val="0"/>
          <w:marBottom w:val="0"/>
          <w:divBdr>
            <w:top w:val="none" w:sz="0" w:space="0" w:color="auto"/>
            <w:left w:val="none" w:sz="0" w:space="0" w:color="auto"/>
            <w:bottom w:val="none" w:sz="0" w:space="0" w:color="auto"/>
            <w:right w:val="none" w:sz="0" w:space="0" w:color="auto"/>
          </w:divBdr>
        </w:div>
        <w:div w:id="1396196035">
          <w:marLeft w:val="0"/>
          <w:marRight w:val="0"/>
          <w:marTop w:val="0"/>
          <w:marBottom w:val="0"/>
          <w:divBdr>
            <w:top w:val="none" w:sz="0" w:space="0" w:color="auto"/>
            <w:left w:val="none" w:sz="0" w:space="0" w:color="auto"/>
            <w:bottom w:val="none" w:sz="0" w:space="0" w:color="auto"/>
            <w:right w:val="none" w:sz="0" w:space="0" w:color="auto"/>
          </w:divBdr>
        </w:div>
        <w:div w:id="1417509884">
          <w:marLeft w:val="0"/>
          <w:marRight w:val="0"/>
          <w:marTop w:val="0"/>
          <w:marBottom w:val="0"/>
          <w:divBdr>
            <w:top w:val="none" w:sz="0" w:space="0" w:color="auto"/>
            <w:left w:val="none" w:sz="0" w:space="0" w:color="auto"/>
            <w:bottom w:val="none" w:sz="0" w:space="0" w:color="auto"/>
            <w:right w:val="none" w:sz="0" w:space="0" w:color="auto"/>
          </w:divBdr>
        </w:div>
        <w:div w:id="1484538952">
          <w:marLeft w:val="0"/>
          <w:marRight w:val="0"/>
          <w:marTop w:val="0"/>
          <w:marBottom w:val="0"/>
          <w:divBdr>
            <w:top w:val="none" w:sz="0" w:space="0" w:color="auto"/>
            <w:left w:val="none" w:sz="0" w:space="0" w:color="auto"/>
            <w:bottom w:val="none" w:sz="0" w:space="0" w:color="auto"/>
            <w:right w:val="none" w:sz="0" w:space="0" w:color="auto"/>
          </w:divBdr>
        </w:div>
        <w:div w:id="1514301137">
          <w:marLeft w:val="0"/>
          <w:marRight w:val="0"/>
          <w:marTop w:val="0"/>
          <w:marBottom w:val="0"/>
          <w:divBdr>
            <w:top w:val="none" w:sz="0" w:space="0" w:color="auto"/>
            <w:left w:val="none" w:sz="0" w:space="0" w:color="auto"/>
            <w:bottom w:val="none" w:sz="0" w:space="0" w:color="auto"/>
            <w:right w:val="none" w:sz="0" w:space="0" w:color="auto"/>
          </w:divBdr>
        </w:div>
        <w:div w:id="1553035534">
          <w:marLeft w:val="0"/>
          <w:marRight w:val="0"/>
          <w:marTop w:val="0"/>
          <w:marBottom w:val="0"/>
          <w:divBdr>
            <w:top w:val="none" w:sz="0" w:space="0" w:color="auto"/>
            <w:left w:val="none" w:sz="0" w:space="0" w:color="auto"/>
            <w:bottom w:val="none" w:sz="0" w:space="0" w:color="auto"/>
            <w:right w:val="none" w:sz="0" w:space="0" w:color="auto"/>
          </w:divBdr>
        </w:div>
        <w:div w:id="1601647277">
          <w:marLeft w:val="0"/>
          <w:marRight w:val="0"/>
          <w:marTop w:val="0"/>
          <w:marBottom w:val="0"/>
          <w:divBdr>
            <w:top w:val="none" w:sz="0" w:space="0" w:color="auto"/>
            <w:left w:val="none" w:sz="0" w:space="0" w:color="auto"/>
            <w:bottom w:val="none" w:sz="0" w:space="0" w:color="auto"/>
            <w:right w:val="none" w:sz="0" w:space="0" w:color="auto"/>
          </w:divBdr>
        </w:div>
        <w:div w:id="1619413037">
          <w:marLeft w:val="0"/>
          <w:marRight w:val="0"/>
          <w:marTop w:val="0"/>
          <w:marBottom w:val="0"/>
          <w:divBdr>
            <w:top w:val="none" w:sz="0" w:space="0" w:color="auto"/>
            <w:left w:val="none" w:sz="0" w:space="0" w:color="auto"/>
            <w:bottom w:val="none" w:sz="0" w:space="0" w:color="auto"/>
            <w:right w:val="none" w:sz="0" w:space="0" w:color="auto"/>
          </w:divBdr>
        </w:div>
        <w:div w:id="1628586739">
          <w:marLeft w:val="0"/>
          <w:marRight w:val="0"/>
          <w:marTop w:val="0"/>
          <w:marBottom w:val="0"/>
          <w:divBdr>
            <w:top w:val="none" w:sz="0" w:space="0" w:color="auto"/>
            <w:left w:val="none" w:sz="0" w:space="0" w:color="auto"/>
            <w:bottom w:val="none" w:sz="0" w:space="0" w:color="auto"/>
            <w:right w:val="none" w:sz="0" w:space="0" w:color="auto"/>
          </w:divBdr>
        </w:div>
        <w:div w:id="1665813644">
          <w:marLeft w:val="0"/>
          <w:marRight w:val="0"/>
          <w:marTop w:val="0"/>
          <w:marBottom w:val="0"/>
          <w:divBdr>
            <w:top w:val="none" w:sz="0" w:space="0" w:color="auto"/>
            <w:left w:val="none" w:sz="0" w:space="0" w:color="auto"/>
            <w:bottom w:val="none" w:sz="0" w:space="0" w:color="auto"/>
            <w:right w:val="none" w:sz="0" w:space="0" w:color="auto"/>
          </w:divBdr>
        </w:div>
        <w:div w:id="1671448594">
          <w:marLeft w:val="0"/>
          <w:marRight w:val="0"/>
          <w:marTop w:val="0"/>
          <w:marBottom w:val="0"/>
          <w:divBdr>
            <w:top w:val="none" w:sz="0" w:space="0" w:color="auto"/>
            <w:left w:val="none" w:sz="0" w:space="0" w:color="auto"/>
            <w:bottom w:val="none" w:sz="0" w:space="0" w:color="auto"/>
            <w:right w:val="none" w:sz="0" w:space="0" w:color="auto"/>
          </w:divBdr>
        </w:div>
        <w:div w:id="1701005354">
          <w:marLeft w:val="0"/>
          <w:marRight w:val="0"/>
          <w:marTop w:val="0"/>
          <w:marBottom w:val="0"/>
          <w:divBdr>
            <w:top w:val="none" w:sz="0" w:space="0" w:color="auto"/>
            <w:left w:val="none" w:sz="0" w:space="0" w:color="auto"/>
            <w:bottom w:val="none" w:sz="0" w:space="0" w:color="auto"/>
            <w:right w:val="none" w:sz="0" w:space="0" w:color="auto"/>
          </w:divBdr>
        </w:div>
        <w:div w:id="1713769443">
          <w:marLeft w:val="0"/>
          <w:marRight w:val="0"/>
          <w:marTop w:val="0"/>
          <w:marBottom w:val="0"/>
          <w:divBdr>
            <w:top w:val="none" w:sz="0" w:space="0" w:color="auto"/>
            <w:left w:val="none" w:sz="0" w:space="0" w:color="auto"/>
            <w:bottom w:val="none" w:sz="0" w:space="0" w:color="auto"/>
            <w:right w:val="none" w:sz="0" w:space="0" w:color="auto"/>
          </w:divBdr>
        </w:div>
        <w:div w:id="1762407590">
          <w:marLeft w:val="0"/>
          <w:marRight w:val="0"/>
          <w:marTop w:val="0"/>
          <w:marBottom w:val="0"/>
          <w:divBdr>
            <w:top w:val="none" w:sz="0" w:space="0" w:color="auto"/>
            <w:left w:val="none" w:sz="0" w:space="0" w:color="auto"/>
            <w:bottom w:val="none" w:sz="0" w:space="0" w:color="auto"/>
            <w:right w:val="none" w:sz="0" w:space="0" w:color="auto"/>
          </w:divBdr>
        </w:div>
        <w:div w:id="1788546660">
          <w:marLeft w:val="0"/>
          <w:marRight w:val="0"/>
          <w:marTop w:val="0"/>
          <w:marBottom w:val="0"/>
          <w:divBdr>
            <w:top w:val="none" w:sz="0" w:space="0" w:color="auto"/>
            <w:left w:val="none" w:sz="0" w:space="0" w:color="auto"/>
            <w:bottom w:val="none" w:sz="0" w:space="0" w:color="auto"/>
            <w:right w:val="none" w:sz="0" w:space="0" w:color="auto"/>
          </w:divBdr>
          <w:divsChild>
            <w:div w:id="170264384">
              <w:marLeft w:val="0"/>
              <w:marRight w:val="0"/>
              <w:marTop w:val="0"/>
              <w:marBottom w:val="0"/>
              <w:divBdr>
                <w:top w:val="none" w:sz="0" w:space="0" w:color="auto"/>
                <w:left w:val="none" w:sz="0" w:space="0" w:color="auto"/>
                <w:bottom w:val="none" w:sz="0" w:space="0" w:color="auto"/>
                <w:right w:val="none" w:sz="0" w:space="0" w:color="auto"/>
              </w:divBdr>
            </w:div>
            <w:div w:id="648363150">
              <w:marLeft w:val="0"/>
              <w:marRight w:val="0"/>
              <w:marTop w:val="0"/>
              <w:marBottom w:val="0"/>
              <w:divBdr>
                <w:top w:val="none" w:sz="0" w:space="0" w:color="auto"/>
                <w:left w:val="none" w:sz="0" w:space="0" w:color="auto"/>
                <w:bottom w:val="none" w:sz="0" w:space="0" w:color="auto"/>
                <w:right w:val="none" w:sz="0" w:space="0" w:color="auto"/>
              </w:divBdr>
            </w:div>
            <w:div w:id="934051775">
              <w:marLeft w:val="0"/>
              <w:marRight w:val="0"/>
              <w:marTop w:val="0"/>
              <w:marBottom w:val="0"/>
              <w:divBdr>
                <w:top w:val="none" w:sz="0" w:space="0" w:color="auto"/>
                <w:left w:val="none" w:sz="0" w:space="0" w:color="auto"/>
                <w:bottom w:val="none" w:sz="0" w:space="0" w:color="auto"/>
                <w:right w:val="none" w:sz="0" w:space="0" w:color="auto"/>
              </w:divBdr>
            </w:div>
            <w:div w:id="1922517243">
              <w:marLeft w:val="0"/>
              <w:marRight w:val="0"/>
              <w:marTop w:val="0"/>
              <w:marBottom w:val="0"/>
              <w:divBdr>
                <w:top w:val="none" w:sz="0" w:space="0" w:color="auto"/>
                <w:left w:val="none" w:sz="0" w:space="0" w:color="auto"/>
                <w:bottom w:val="none" w:sz="0" w:space="0" w:color="auto"/>
                <w:right w:val="none" w:sz="0" w:space="0" w:color="auto"/>
              </w:divBdr>
            </w:div>
          </w:divsChild>
        </w:div>
        <w:div w:id="1849100985">
          <w:marLeft w:val="0"/>
          <w:marRight w:val="0"/>
          <w:marTop w:val="0"/>
          <w:marBottom w:val="0"/>
          <w:divBdr>
            <w:top w:val="none" w:sz="0" w:space="0" w:color="auto"/>
            <w:left w:val="none" w:sz="0" w:space="0" w:color="auto"/>
            <w:bottom w:val="none" w:sz="0" w:space="0" w:color="auto"/>
            <w:right w:val="none" w:sz="0" w:space="0" w:color="auto"/>
          </w:divBdr>
        </w:div>
        <w:div w:id="1958173991">
          <w:marLeft w:val="0"/>
          <w:marRight w:val="0"/>
          <w:marTop w:val="0"/>
          <w:marBottom w:val="0"/>
          <w:divBdr>
            <w:top w:val="none" w:sz="0" w:space="0" w:color="auto"/>
            <w:left w:val="none" w:sz="0" w:space="0" w:color="auto"/>
            <w:bottom w:val="none" w:sz="0" w:space="0" w:color="auto"/>
            <w:right w:val="none" w:sz="0" w:space="0" w:color="auto"/>
          </w:divBdr>
        </w:div>
        <w:div w:id="2000957430">
          <w:marLeft w:val="0"/>
          <w:marRight w:val="0"/>
          <w:marTop w:val="0"/>
          <w:marBottom w:val="0"/>
          <w:divBdr>
            <w:top w:val="none" w:sz="0" w:space="0" w:color="auto"/>
            <w:left w:val="none" w:sz="0" w:space="0" w:color="auto"/>
            <w:bottom w:val="none" w:sz="0" w:space="0" w:color="auto"/>
            <w:right w:val="none" w:sz="0" w:space="0" w:color="auto"/>
          </w:divBdr>
        </w:div>
        <w:div w:id="2011564173">
          <w:marLeft w:val="0"/>
          <w:marRight w:val="0"/>
          <w:marTop w:val="0"/>
          <w:marBottom w:val="0"/>
          <w:divBdr>
            <w:top w:val="none" w:sz="0" w:space="0" w:color="auto"/>
            <w:left w:val="none" w:sz="0" w:space="0" w:color="auto"/>
            <w:bottom w:val="none" w:sz="0" w:space="0" w:color="auto"/>
            <w:right w:val="none" w:sz="0" w:space="0" w:color="auto"/>
          </w:divBdr>
        </w:div>
      </w:divsChild>
    </w:div>
    <w:div w:id="1013995189">
      <w:bodyDiv w:val="1"/>
      <w:marLeft w:val="0"/>
      <w:marRight w:val="0"/>
      <w:marTop w:val="0"/>
      <w:marBottom w:val="0"/>
      <w:divBdr>
        <w:top w:val="none" w:sz="0" w:space="0" w:color="auto"/>
        <w:left w:val="none" w:sz="0" w:space="0" w:color="auto"/>
        <w:bottom w:val="none" w:sz="0" w:space="0" w:color="auto"/>
        <w:right w:val="none" w:sz="0" w:space="0" w:color="auto"/>
      </w:divBdr>
    </w:div>
    <w:div w:id="1033774447">
      <w:bodyDiv w:val="1"/>
      <w:marLeft w:val="0"/>
      <w:marRight w:val="0"/>
      <w:marTop w:val="0"/>
      <w:marBottom w:val="0"/>
      <w:divBdr>
        <w:top w:val="none" w:sz="0" w:space="0" w:color="auto"/>
        <w:left w:val="none" w:sz="0" w:space="0" w:color="auto"/>
        <w:bottom w:val="none" w:sz="0" w:space="0" w:color="auto"/>
        <w:right w:val="none" w:sz="0" w:space="0" w:color="auto"/>
      </w:divBdr>
      <w:divsChild>
        <w:div w:id="337317807">
          <w:marLeft w:val="0"/>
          <w:marRight w:val="0"/>
          <w:marTop w:val="0"/>
          <w:marBottom w:val="0"/>
          <w:divBdr>
            <w:top w:val="none" w:sz="0" w:space="0" w:color="auto"/>
            <w:left w:val="none" w:sz="0" w:space="0" w:color="auto"/>
            <w:bottom w:val="none" w:sz="0" w:space="0" w:color="auto"/>
            <w:right w:val="none" w:sz="0" w:space="0" w:color="auto"/>
          </w:divBdr>
        </w:div>
        <w:div w:id="539589143">
          <w:marLeft w:val="0"/>
          <w:marRight w:val="0"/>
          <w:marTop w:val="0"/>
          <w:marBottom w:val="0"/>
          <w:divBdr>
            <w:top w:val="none" w:sz="0" w:space="0" w:color="auto"/>
            <w:left w:val="none" w:sz="0" w:space="0" w:color="auto"/>
            <w:bottom w:val="none" w:sz="0" w:space="0" w:color="auto"/>
            <w:right w:val="none" w:sz="0" w:space="0" w:color="auto"/>
          </w:divBdr>
        </w:div>
        <w:div w:id="564612340">
          <w:marLeft w:val="0"/>
          <w:marRight w:val="0"/>
          <w:marTop w:val="0"/>
          <w:marBottom w:val="0"/>
          <w:divBdr>
            <w:top w:val="none" w:sz="0" w:space="0" w:color="auto"/>
            <w:left w:val="none" w:sz="0" w:space="0" w:color="auto"/>
            <w:bottom w:val="none" w:sz="0" w:space="0" w:color="auto"/>
            <w:right w:val="none" w:sz="0" w:space="0" w:color="auto"/>
          </w:divBdr>
        </w:div>
        <w:div w:id="777024861">
          <w:marLeft w:val="0"/>
          <w:marRight w:val="0"/>
          <w:marTop w:val="0"/>
          <w:marBottom w:val="0"/>
          <w:divBdr>
            <w:top w:val="none" w:sz="0" w:space="0" w:color="auto"/>
            <w:left w:val="none" w:sz="0" w:space="0" w:color="auto"/>
            <w:bottom w:val="none" w:sz="0" w:space="0" w:color="auto"/>
            <w:right w:val="none" w:sz="0" w:space="0" w:color="auto"/>
          </w:divBdr>
        </w:div>
        <w:div w:id="892078916">
          <w:marLeft w:val="0"/>
          <w:marRight w:val="0"/>
          <w:marTop w:val="0"/>
          <w:marBottom w:val="0"/>
          <w:divBdr>
            <w:top w:val="none" w:sz="0" w:space="0" w:color="auto"/>
            <w:left w:val="none" w:sz="0" w:space="0" w:color="auto"/>
            <w:bottom w:val="none" w:sz="0" w:space="0" w:color="auto"/>
            <w:right w:val="none" w:sz="0" w:space="0" w:color="auto"/>
          </w:divBdr>
        </w:div>
        <w:div w:id="1134179105">
          <w:marLeft w:val="0"/>
          <w:marRight w:val="0"/>
          <w:marTop w:val="0"/>
          <w:marBottom w:val="0"/>
          <w:divBdr>
            <w:top w:val="none" w:sz="0" w:space="0" w:color="auto"/>
            <w:left w:val="none" w:sz="0" w:space="0" w:color="auto"/>
            <w:bottom w:val="none" w:sz="0" w:space="0" w:color="auto"/>
            <w:right w:val="none" w:sz="0" w:space="0" w:color="auto"/>
          </w:divBdr>
        </w:div>
        <w:div w:id="1427459332">
          <w:marLeft w:val="0"/>
          <w:marRight w:val="0"/>
          <w:marTop w:val="0"/>
          <w:marBottom w:val="0"/>
          <w:divBdr>
            <w:top w:val="none" w:sz="0" w:space="0" w:color="auto"/>
            <w:left w:val="none" w:sz="0" w:space="0" w:color="auto"/>
            <w:bottom w:val="none" w:sz="0" w:space="0" w:color="auto"/>
            <w:right w:val="none" w:sz="0" w:space="0" w:color="auto"/>
          </w:divBdr>
        </w:div>
        <w:div w:id="2043937683">
          <w:marLeft w:val="0"/>
          <w:marRight w:val="0"/>
          <w:marTop w:val="0"/>
          <w:marBottom w:val="0"/>
          <w:divBdr>
            <w:top w:val="none" w:sz="0" w:space="0" w:color="auto"/>
            <w:left w:val="none" w:sz="0" w:space="0" w:color="auto"/>
            <w:bottom w:val="none" w:sz="0" w:space="0" w:color="auto"/>
            <w:right w:val="none" w:sz="0" w:space="0" w:color="auto"/>
          </w:divBdr>
        </w:div>
        <w:div w:id="2141923612">
          <w:marLeft w:val="0"/>
          <w:marRight w:val="0"/>
          <w:marTop w:val="0"/>
          <w:marBottom w:val="0"/>
          <w:divBdr>
            <w:top w:val="none" w:sz="0" w:space="0" w:color="auto"/>
            <w:left w:val="none" w:sz="0" w:space="0" w:color="auto"/>
            <w:bottom w:val="none" w:sz="0" w:space="0" w:color="auto"/>
            <w:right w:val="none" w:sz="0" w:space="0" w:color="auto"/>
          </w:divBdr>
        </w:div>
      </w:divsChild>
    </w:div>
    <w:div w:id="1066226449">
      <w:bodyDiv w:val="1"/>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 w:id="739063601">
          <w:marLeft w:val="0"/>
          <w:marRight w:val="0"/>
          <w:marTop w:val="0"/>
          <w:marBottom w:val="0"/>
          <w:divBdr>
            <w:top w:val="none" w:sz="0" w:space="0" w:color="auto"/>
            <w:left w:val="none" w:sz="0" w:space="0" w:color="auto"/>
            <w:bottom w:val="none" w:sz="0" w:space="0" w:color="auto"/>
            <w:right w:val="none" w:sz="0" w:space="0" w:color="auto"/>
          </w:divBdr>
        </w:div>
        <w:div w:id="1130975791">
          <w:marLeft w:val="0"/>
          <w:marRight w:val="0"/>
          <w:marTop w:val="0"/>
          <w:marBottom w:val="0"/>
          <w:divBdr>
            <w:top w:val="none" w:sz="0" w:space="0" w:color="auto"/>
            <w:left w:val="none" w:sz="0" w:space="0" w:color="auto"/>
            <w:bottom w:val="none" w:sz="0" w:space="0" w:color="auto"/>
            <w:right w:val="none" w:sz="0" w:space="0" w:color="auto"/>
          </w:divBdr>
        </w:div>
        <w:div w:id="1199782788">
          <w:marLeft w:val="0"/>
          <w:marRight w:val="0"/>
          <w:marTop w:val="0"/>
          <w:marBottom w:val="0"/>
          <w:divBdr>
            <w:top w:val="none" w:sz="0" w:space="0" w:color="auto"/>
            <w:left w:val="none" w:sz="0" w:space="0" w:color="auto"/>
            <w:bottom w:val="none" w:sz="0" w:space="0" w:color="auto"/>
            <w:right w:val="none" w:sz="0" w:space="0" w:color="auto"/>
          </w:divBdr>
        </w:div>
        <w:div w:id="1477725229">
          <w:marLeft w:val="0"/>
          <w:marRight w:val="0"/>
          <w:marTop w:val="0"/>
          <w:marBottom w:val="0"/>
          <w:divBdr>
            <w:top w:val="none" w:sz="0" w:space="0" w:color="auto"/>
            <w:left w:val="none" w:sz="0" w:space="0" w:color="auto"/>
            <w:bottom w:val="none" w:sz="0" w:space="0" w:color="auto"/>
            <w:right w:val="none" w:sz="0" w:space="0" w:color="auto"/>
          </w:divBdr>
        </w:div>
        <w:div w:id="1787043372">
          <w:marLeft w:val="0"/>
          <w:marRight w:val="0"/>
          <w:marTop w:val="0"/>
          <w:marBottom w:val="0"/>
          <w:divBdr>
            <w:top w:val="none" w:sz="0" w:space="0" w:color="auto"/>
            <w:left w:val="none" w:sz="0" w:space="0" w:color="auto"/>
            <w:bottom w:val="none" w:sz="0" w:space="0" w:color="auto"/>
            <w:right w:val="none" w:sz="0" w:space="0" w:color="auto"/>
          </w:divBdr>
        </w:div>
        <w:div w:id="1854420027">
          <w:marLeft w:val="0"/>
          <w:marRight w:val="0"/>
          <w:marTop w:val="0"/>
          <w:marBottom w:val="0"/>
          <w:divBdr>
            <w:top w:val="none" w:sz="0" w:space="0" w:color="auto"/>
            <w:left w:val="none" w:sz="0" w:space="0" w:color="auto"/>
            <w:bottom w:val="none" w:sz="0" w:space="0" w:color="auto"/>
            <w:right w:val="none" w:sz="0" w:space="0" w:color="auto"/>
          </w:divBdr>
        </w:div>
        <w:div w:id="1946228212">
          <w:marLeft w:val="0"/>
          <w:marRight w:val="0"/>
          <w:marTop w:val="0"/>
          <w:marBottom w:val="0"/>
          <w:divBdr>
            <w:top w:val="none" w:sz="0" w:space="0" w:color="auto"/>
            <w:left w:val="none" w:sz="0" w:space="0" w:color="auto"/>
            <w:bottom w:val="none" w:sz="0" w:space="0" w:color="auto"/>
            <w:right w:val="none" w:sz="0" w:space="0" w:color="auto"/>
          </w:divBdr>
        </w:div>
        <w:div w:id="1964725568">
          <w:marLeft w:val="0"/>
          <w:marRight w:val="0"/>
          <w:marTop w:val="0"/>
          <w:marBottom w:val="0"/>
          <w:divBdr>
            <w:top w:val="none" w:sz="0" w:space="0" w:color="auto"/>
            <w:left w:val="none" w:sz="0" w:space="0" w:color="auto"/>
            <w:bottom w:val="none" w:sz="0" w:space="0" w:color="auto"/>
            <w:right w:val="none" w:sz="0" w:space="0" w:color="auto"/>
          </w:divBdr>
        </w:div>
      </w:divsChild>
    </w:div>
    <w:div w:id="1094932794">
      <w:bodyDiv w:val="1"/>
      <w:marLeft w:val="0"/>
      <w:marRight w:val="0"/>
      <w:marTop w:val="0"/>
      <w:marBottom w:val="0"/>
      <w:divBdr>
        <w:top w:val="none" w:sz="0" w:space="0" w:color="auto"/>
        <w:left w:val="none" w:sz="0" w:space="0" w:color="auto"/>
        <w:bottom w:val="none" w:sz="0" w:space="0" w:color="auto"/>
        <w:right w:val="none" w:sz="0" w:space="0" w:color="auto"/>
      </w:divBdr>
      <w:divsChild>
        <w:div w:id="141237108">
          <w:marLeft w:val="0"/>
          <w:marRight w:val="0"/>
          <w:marTop w:val="0"/>
          <w:marBottom w:val="0"/>
          <w:divBdr>
            <w:top w:val="none" w:sz="0" w:space="0" w:color="auto"/>
            <w:left w:val="none" w:sz="0" w:space="0" w:color="auto"/>
            <w:bottom w:val="none" w:sz="0" w:space="0" w:color="auto"/>
            <w:right w:val="none" w:sz="0" w:space="0" w:color="auto"/>
          </w:divBdr>
        </w:div>
        <w:div w:id="269750687">
          <w:marLeft w:val="0"/>
          <w:marRight w:val="0"/>
          <w:marTop w:val="0"/>
          <w:marBottom w:val="0"/>
          <w:divBdr>
            <w:top w:val="none" w:sz="0" w:space="0" w:color="auto"/>
            <w:left w:val="none" w:sz="0" w:space="0" w:color="auto"/>
            <w:bottom w:val="none" w:sz="0" w:space="0" w:color="auto"/>
            <w:right w:val="none" w:sz="0" w:space="0" w:color="auto"/>
          </w:divBdr>
        </w:div>
        <w:div w:id="290942475">
          <w:marLeft w:val="0"/>
          <w:marRight w:val="0"/>
          <w:marTop w:val="0"/>
          <w:marBottom w:val="0"/>
          <w:divBdr>
            <w:top w:val="none" w:sz="0" w:space="0" w:color="auto"/>
            <w:left w:val="none" w:sz="0" w:space="0" w:color="auto"/>
            <w:bottom w:val="none" w:sz="0" w:space="0" w:color="auto"/>
            <w:right w:val="none" w:sz="0" w:space="0" w:color="auto"/>
          </w:divBdr>
        </w:div>
        <w:div w:id="292909867">
          <w:marLeft w:val="0"/>
          <w:marRight w:val="0"/>
          <w:marTop w:val="0"/>
          <w:marBottom w:val="0"/>
          <w:divBdr>
            <w:top w:val="none" w:sz="0" w:space="0" w:color="auto"/>
            <w:left w:val="none" w:sz="0" w:space="0" w:color="auto"/>
            <w:bottom w:val="none" w:sz="0" w:space="0" w:color="auto"/>
            <w:right w:val="none" w:sz="0" w:space="0" w:color="auto"/>
          </w:divBdr>
          <w:divsChild>
            <w:div w:id="36636124">
              <w:marLeft w:val="0"/>
              <w:marRight w:val="0"/>
              <w:marTop w:val="0"/>
              <w:marBottom w:val="0"/>
              <w:divBdr>
                <w:top w:val="none" w:sz="0" w:space="0" w:color="auto"/>
                <w:left w:val="none" w:sz="0" w:space="0" w:color="auto"/>
                <w:bottom w:val="none" w:sz="0" w:space="0" w:color="auto"/>
                <w:right w:val="none" w:sz="0" w:space="0" w:color="auto"/>
              </w:divBdr>
            </w:div>
            <w:div w:id="552737667">
              <w:marLeft w:val="0"/>
              <w:marRight w:val="0"/>
              <w:marTop w:val="0"/>
              <w:marBottom w:val="0"/>
              <w:divBdr>
                <w:top w:val="none" w:sz="0" w:space="0" w:color="auto"/>
                <w:left w:val="none" w:sz="0" w:space="0" w:color="auto"/>
                <w:bottom w:val="none" w:sz="0" w:space="0" w:color="auto"/>
                <w:right w:val="none" w:sz="0" w:space="0" w:color="auto"/>
              </w:divBdr>
            </w:div>
            <w:div w:id="1288314574">
              <w:marLeft w:val="0"/>
              <w:marRight w:val="0"/>
              <w:marTop w:val="0"/>
              <w:marBottom w:val="0"/>
              <w:divBdr>
                <w:top w:val="none" w:sz="0" w:space="0" w:color="auto"/>
                <w:left w:val="none" w:sz="0" w:space="0" w:color="auto"/>
                <w:bottom w:val="none" w:sz="0" w:space="0" w:color="auto"/>
                <w:right w:val="none" w:sz="0" w:space="0" w:color="auto"/>
              </w:divBdr>
            </w:div>
            <w:div w:id="1464034467">
              <w:marLeft w:val="0"/>
              <w:marRight w:val="0"/>
              <w:marTop w:val="0"/>
              <w:marBottom w:val="0"/>
              <w:divBdr>
                <w:top w:val="none" w:sz="0" w:space="0" w:color="auto"/>
                <w:left w:val="none" w:sz="0" w:space="0" w:color="auto"/>
                <w:bottom w:val="none" w:sz="0" w:space="0" w:color="auto"/>
                <w:right w:val="none" w:sz="0" w:space="0" w:color="auto"/>
              </w:divBdr>
            </w:div>
            <w:div w:id="1844392659">
              <w:marLeft w:val="0"/>
              <w:marRight w:val="0"/>
              <w:marTop w:val="0"/>
              <w:marBottom w:val="0"/>
              <w:divBdr>
                <w:top w:val="none" w:sz="0" w:space="0" w:color="auto"/>
                <w:left w:val="none" w:sz="0" w:space="0" w:color="auto"/>
                <w:bottom w:val="none" w:sz="0" w:space="0" w:color="auto"/>
                <w:right w:val="none" w:sz="0" w:space="0" w:color="auto"/>
              </w:divBdr>
            </w:div>
          </w:divsChild>
        </w:div>
        <w:div w:id="449470124">
          <w:marLeft w:val="0"/>
          <w:marRight w:val="0"/>
          <w:marTop w:val="0"/>
          <w:marBottom w:val="0"/>
          <w:divBdr>
            <w:top w:val="none" w:sz="0" w:space="0" w:color="auto"/>
            <w:left w:val="none" w:sz="0" w:space="0" w:color="auto"/>
            <w:bottom w:val="none" w:sz="0" w:space="0" w:color="auto"/>
            <w:right w:val="none" w:sz="0" w:space="0" w:color="auto"/>
          </w:divBdr>
        </w:div>
        <w:div w:id="492376223">
          <w:marLeft w:val="0"/>
          <w:marRight w:val="0"/>
          <w:marTop w:val="0"/>
          <w:marBottom w:val="0"/>
          <w:divBdr>
            <w:top w:val="none" w:sz="0" w:space="0" w:color="auto"/>
            <w:left w:val="none" w:sz="0" w:space="0" w:color="auto"/>
            <w:bottom w:val="none" w:sz="0" w:space="0" w:color="auto"/>
            <w:right w:val="none" w:sz="0" w:space="0" w:color="auto"/>
          </w:divBdr>
        </w:div>
        <w:div w:id="575633656">
          <w:marLeft w:val="0"/>
          <w:marRight w:val="0"/>
          <w:marTop w:val="0"/>
          <w:marBottom w:val="0"/>
          <w:divBdr>
            <w:top w:val="none" w:sz="0" w:space="0" w:color="auto"/>
            <w:left w:val="none" w:sz="0" w:space="0" w:color="auto"/>
            <w:bottom w:val="none" w:sz="0" w:space="0" w:color="auto"/>
            <w:right w:val="none" w:sz="0" w:space="0" w:color="auto"/>
          </w:divBdr>
        </w:div>
        <w:div w:id="852963284">
          <w:marLeft w:val="0"/>
          <w:marRight w:val="0"/>
          <w:marTop w:val="0"/>
          <w:marBottom w:val="0"/>
          <w:divBdr>
            <w:top w:val="none" w:sz="0" w:space="0" w:color="auto"/>
            <w:left w:val="none" w:sz="0" w:space="0" w:color="auto"/>
            <w:bottom w:val="none" w:sz="0" w:space="0" w:color="auto"/>
            <w:right w:val="none" w:sz="0" w:space="0" w:color="auto"/>
          </w:divBdr>
        </w:div>
        <w:div w:id="1107239962">
          <w:marLeft w:val="0"/>
          <w:marRight w:val="0"/>
          <w:marTop w:val="0"/>
          <w:marBottom w:val="0"/>
          <w:divBdr>
            <w:top w:val="none" w:sz="0" w:space="0" w:color="auto"/>
            <w:left w:val="none" w:sz="0" w:space="0" w:color="auto"/>
            <w:bottom w:val="none" w:sz="0" w:space="0" w:color="auto"/>
            <w:right w:val="none" w:sz="0" w:space="0" w:color="auto"/>
          </w:divBdr>
          <w:divsChild>
            <w:div w:id="734552349">
              <w:marLeft w:val="0"/>
              <w:marRight w:val="0"/>
              <w:marTop w:val="0"/>
              <w:marBottom w:val="0"/>
              <w:divBdr>
                <w:top w:val="none" w:sz="0" w:space="0" w:color="auto"/>
                <w:left w:val="none" w:sz="0" w:space="0" w:color="auto"/>
                <w:bottom w:val="none" w:sz="0" w:space="0" w:color="auto"/>
                <w:right w:val="none" w:sz="0" w:space="0" w:color="auto"/>
              </w:divBdr>
            </w:div>
            <w:div w:id="968783642">
              <w:marLeft w:val="0"/>
              <w:marRight w:val="0"/>
              <w:marTop w:val="0"/>
              <w:marBottom w:val="0"/>
              <w:divBdr>
                <w:top w:val="none" w:sz="0" w:space="0" w:color="auto"/>
                <w:left w:val="none" w:sz="0" w:space="0" w:color="auto"/>
                <w:bottom w:val="none" w:sz="0" w:space="0" w:color="auto"/>
                <w:right w:val="none" w:sz="0" w:space="0" w:color="auto"/>
              </w:divBdr>
            </w:div>
            <w:div w:id="1119451768">
              <w:marLeft w:val="0"/>
              <w:marRight w:val="0"/>
              <w:marTop w:val="0"/>
              <w:marBottom w:val="0"/>
              <w:divBdr>
                <w:top w:val="none" w:sz="0" w:space="0" w:color="auto"/>
                <w:left w:val="none" w:sz="0" w:space="0" w:color="auto"/>
                <w:bottom w:val="none" w:sz="0" w:space="0" w:color="auto"/>
                <w:right w:val="none" w:sz="0" w:space="0" w:color="auto"/>
              </w:divBdr>
            </w:div>
            <w:div w:id="1344936183">
              <w:marLeft w:val="0"/>
              <w:marRight w:val="0"/>
              <w:marTop w:val="0"/>
              <w:marBottom w:val="0"/>
              <w:divBdr>
                <w:top w:val="none" w:sz="0" w:space="0" w:color="auto"/>
                <w:left w:val="none" w:sz="0" w:space="0" w:color="auto"/>
                <w:bottom w:val="none" w:sz="0" w:space="0" w:color="auto"/>
                <w:right w:val="none" w:sz="0" w:space="0" w:color="auto"/>
              </w:divBdr>
            </w:div>
            <w:div w:id="2118790285">
              <w:marLeft w:val="0"/>
              <w:marRight w:val="0"/>
              <w:marTop w:val="0"/>
              <w:marBottom w:val="0"/>
              <w:divBdr>
                <w:top w:val="none" w:sz="0" w:space="0" w:color="auto"/>
                <w:left w:val="none" w:sz="0" w:space="0" w:color="auto"/>
                <w:bottom w:val="none" w:sz="0" w:space="0" w:color="auto"/>
                <w:right w:val="none" w:sz="0" w:space="0" w:color="auto"/>
              </w:divBdr>
            </w:div>
          </w:divsChild>
        </w:div>
        <w:div w:id="1586496366">
          <w:marLeft w:val="0"/>
          <w:marRight w:val="0"/>
          <w:marTop w:val="0"/>
          <w:marBottom w:val="0"/>
          <w:divBdr>
            <w:top w:val="none" w:sz="0" w:space="0" w:color="auto"/>
            <w:left w:val="none" w:sz="0" w:space="0" w:color="auto"/>
            <w:bottom w:val="none" w:sz="0" w:space="0" w:color="auto"/>
            <w:right w:val="none" w:sz="0" w:space="0" w:color="auto"/>
          </w:divBdr>
          <w:divsChild>
            <w:div w:id="200243737">
              <w:marLeft w:val="0"/>
              <w:marRight w:val="0"/>
              <w:marTop w:val="0"/>
              <w:marBottom w:val="0"/>
              <w:divBdr>
                <w:top w:val="none" w:sz="0" w:space="0" w:color="auto"/>
                <w:left w:val="none" w:sz="0" w:space="0" w:color="auto"/>
                <w:bottom w:val="none" w:sz="0" w:space="0" w:color="auto"/>
                <w:right w:val="none" w:sz="0" w:space="0" w:color="auto"/>
              </w:divBdr>
            </w:div>
            <w:div w:id="254678957">
              <w:marLeft w:val="0"/>
              <w:marRight w:val="0"/>
              <w:marTop w:val="0"/>
              <w:marBottom w:val="0"/>
              <w:divBdr>
                <w:top w:val="none" w:sz="0" w:space="0" w:color="auto"/>
                <w:left w:val="none" w:sz="0" w:space="0" w:color="auto"/>
                <w:bottom w:val="none" w:sz="0" w:space="0" w:color="auto"/>
                <w:right w:val="none" w:sz="0" w:space="0" w:color="auto"/>
              </w:divBdr>
            </w:div>
            <w:div w:id="546574720">
              <w:marLeft w:val="0"/>
              <w:marRight w:val="0"/>
              <w:marTop w:val="0"/>
              <w:marBottom w:val="0"/>
              <w:divBdr>
                <w:top w:val="none" w:sz="0" w:space="0" w:color="auto"/>
                <w:left w:val="none" w:sz="0" w:space="0" w:color="auto"/>
                <w:bottom w:val="none" w:sz="0" w:space="0" w:color="auto"/>
                <w:right w:val="none" w:sz="0" w:space="0" w:color="auto"/>
              </w:divBdr>
            </w:div>
            <w:div w:id="1103384148">
              <w:marLeft w:val="0"/>
              <w:marRight w:val="0"/>
              <w:marTop w:val="0"/>
              <w:marBottom w:val="0"/>
              <w:divBdr>
                <w:top w:val="none" w:sz="0" w:space="0" w:color="auto"/>
                <w:left w:val="none" w:sz="0" w:space="0" w:color="auto"/>
                <w:bottom w:val="none" w:sz="0" w:space="0" w:color="auto"/>
                <w:right w:val="none" w:sz="0" w:space="0" w:color="auto"/>
              </w:divBdr>
            </w:div>
            <w:div w:id="1731416437">
              <w:marLeft w:val="0"/>
              <w:marRight w:val="0"/>
              <w:marTop w:val="0"/>
              <w:marBottom w:val="0"/>
              <w:divBdr>
                <w:top w:val="none" w:sz="0" w:space="0" w:color="auto"/>
                <w:left w:val="none" w:sz="0" w:space="0" w:color="auto"/>
                <w:bottom w:val="none" w:sz="0" w:space="0" w:color="auto"/>
                <w:right w:val="none" w:sz="0" w:space="0" w:color="auto"/>
              </w:divBdr>
            </w:div>
          </w:divsChild>
        </w:div>
        <w:div w:id="1634097128">
          <w:marLeft w:val="0"/>
          <w:marRight w:val="0"/>
          <w:marTop w:val="0"/>
          <w:marBottom w:val="0"/>
          <w:divBdr>
            <w:top w:val="none" w:sz="0" w:space="0" w:color="auto"/>
            <w:left w:val="none" w:sz="0" w:space="0" w:color="auto"/>
            <w:bottom w:val="none" w:sz="0" w:space="0" w:color="auto"/>
            <w:right w:val="none" w:sz="0" w:space="0" w:color="auto"/>
          </w:divBdr>
        </w:div>
        <w:div w:id="1780029358">
          <w:marLeft w:val="0"/>
          <w:marRight w:val="0"/>
          <w:marTop w:val="0"/>
          <w:marBottom w:val="0"/>
          <w:divBdr>
            <w:top w:val="none" w:sz="0" w:space="0" w:color="auto"/>
            <w:left w:val="none" w:sz="0" w:space="0" w:color="auto"/>
            <w:bottom w:val="none" w:sz="0" w:space="0" w:color="auto"/>
            <w:right w:val="none" w:sz="0" w:space="0" w:color="auto"/>
          </w:divBdr>
          <w:divsChild>
            <w:div w:id="531067863">
              <w:marLeft w:val="0"/>
              <w:marRight w:val="0"/>
              <w:marTop w:val="0"/>
              <w:marBottom w:val="0"/>
              <w:divBdr>
                <w:top w:val="none" w:sz="0" w:space="0" w:color="auto"/>
                <w:left w:val="none" w:sz="0" w:space="0" w:color="auto"/>
                <w:bottom w:val="none" w:sz="0" w:space="0" w:color="auto"/>
                <w:right w:val="none" w:sz="0" w:space="0" w:color="auto"/>
              </w:divBdr>
            </w:div>
            <w:div w:id="758409381">
              <w:marLeft w:val="0"/>
              <w:marRight w:val="0"/>
              <w:marTop w:val="0"/>
              <w:marBottom w:val="0"/>
              <w:divBdr>
                <w:top w:val="none" w:sz="0" w:space="0" w:color="auto"/>
                <w:left w:val="none" w:sz="0" w:space="0" w:color="auto"/>
                <w:bottom w:val="none" w:sz="0" w:space="0" w:color="auto"/>
                <w:right w:val="none" w:sz="0" w:space="0" w:color="auto"/>
              </w:divBdr>
            </w:div>
            <w:div w:id="1263534510">
              <w:marLeft w:val="0"/>
              <w:marRight w:val="0"/>
              <w:marTop w:val="0"/>
              <w:marBottom w:val="0"/>
              <w:divBdr>
                <w:top w:val="none" w:sz="0" w:space="0" w:color="auto"/>
                <w:left w:val="none" w:sz="0" w:space="0" w:color="auto"/>
                <w:bottom w:val="none" w:sz="0" w:space="0" w:color="auto"/>
                <w:right w:val="none" w:sz="0" w:space="0" w:color="auto"/>
              </w:divBdr>
            </w:div>
            <w:div w:id="1886410694">
              <w:marLeft w:val="0"/>
              <w:marRight w:val="0"/>
              <w:marTop w:val="0"/>
              <w:marBottom w:val="0"/>
              <w:divBdr>
                <w:top w:val="none" w:sz="0" w:space="0" w:color="auto"/>
                <w:left w:val="none" w:sz="0" w:space="0" w:color="auto"/>
                <w:bottom w:val="none" w:sz="0" w:space="0" w:color="auto"/>
                <w:right w:val="none" w:sz="0" w:space="0" w:color="auto"/>
              </w:divBdr>
            </w:div>
            <w:div w:id="1945189007">
              <w:marLeft w:val="0"/>
              <w:marRight w:val="0"/>
              <w:marTop w:val="0"/>
              <w:marBottom w:val="0"/>
              <w:divBdr>
                <w:top w:val="none" w:sz="0" w:space="0" w:color="auto"/>
                <w:left w:val="none" w:sz="0" w:space="0" w:color="auto"/>
                <w:bottom w:val="none" w:sz="0" w:space="0" w:color="auto"/>
                <w:right w:val="none" w:sz="0" w:space="0" w:color="auto"/>
              </w:divBdr>
            </w:div>
          </w:divsChild>
        </w:div>
        <w:div w:id="1984499980">
          <w:marLeft w:val="0"/>
          <w:marRight w:val="0"/>
          <w:marTop w:val="0"/>
          <w:marBottom w:val="0"/>
          <w:divBdr>
            <w:top w:val="none" w:sz="0" w:space="0" w:color="auto"/>
            <w:left w:val="none" w:sz="0" w:space="0" w:color="auto"/>
            <w:bottom w:val="none" w:sz="0" w:space="0" w:color="auto"/>
            <w:right w:val="none" w:sz="0" w:space="0" w:color="auto"/>
          </w:divBdr>
        </w:div>
        <w:div w:id="1991400951">
          <w:marLeft w:val="0"/>
          <w:marRight w:val="0"/>
          <w:marTop w:val="0"/>
          <w:marBottom w:val="0"/>
          <w:divBdr>
            <w:top w:val="none" w:sz="0" w:space="0" w:color="auto"/>
            <w:left w:val="none" w:sz="0" w:space="0" w:color="auto"/>
            <w:bottom w:val="none" w:sz="0" w:space="0" w:color="auto"/>
            <w:right w:val="none" w:sz="0" w:space="0" w:color="auto"/>
          </w:divBdr>
        </w:div>
        <w:div w:id="2125339299">
          <w:marLeft w:val="0"/>
          <w:marRight w:val="0"/>
          <w:marTop w:val="0"/>
          <w:marBottom w:val="0"/>
          <w:divBdr>
            <w:top w:val="none" w:sz="0" w:space="0" w:color="auto"/>
            <w:left w:val="none" w:sz="0" w:space="0" w:color="auto"/>
            <w:bottom w:val="none" w:sz="0" w:space="0" w:color="auto"/>
            <w:right w:val="none" w:sz="0" w:space="0" w:color="auto"/>
          </w:divBdr>
        </w:div>
      </w:divsChild>
    </w:div>
    <w:div w:id="1171145176">
      <w:bodyDiv w:val="1"/>
      <w:marLeft w:val="0"/>
      <w:marRight w:val="0"/>
      <w:marTop w:val="0"/>
      <w:marBottom w:val="0"/>
      <w:divBdr>
        <w:top w:val="none" w:sz="0" w:space="0" w:color="auto"/>
        <w:left w:val="none" w:sz="0" w:space="0" w:color="auto"/>
        <w:bottom w:val="none" w:sz="0" w:space="0" w:color="auto"/>
        <w:right w:val="none" w:sz="0" w:space="0" w:color="auto"/>
      </w:divBdr>
      <w:divsChild>
        <w:div w:id="213350983">
          <w:marLeft w:val="0"/>
          <w:marRight w:val="0"/>
          <w:marTop w:val="0"/>
          <w:marBottom w:val="0"/>
          <w:divBdr>
            <w:top w:val="none" w:sz="0" w:space="0" w:color="auto"/>
            <w:left w:val="none" w:sz="0" w:space="0" w:color="auto"/>
            <w:bottom w:val="none" w:sz="0" w:space="0" w:color="auto"/>
            <w:right w:val="none" w:sz="0" w:space="0" w:color="auto"/>
          </w:divBdr>
        </w:div>
        <w:div w:id="301929813">
          <w:marLeft w:val="0"/>
          <w:marRight w:val="0"/>
          <w:marTop w:val="0"/>
          <w:marBottom w:val="0"/>
          <w:divBdr>
            <w:top w:val="none" w:sz="0" w:space="0" w:color="auto"/>
            <w:left w:val="none" w:sz="0" w:space="0" w:color="auto"/>
            <w:bottom w:val="none" w:sz="0" w:space="0" w:color="auto"/>
            <w:right w:val="none" w:sz="0" w:space="0" w:color="auto"/>
          </w:divBdr>
        </w:div>
        <w:div w:id="319191332">
          <w:marLeft w:val="0"/>
          <w:marRight w:val="0"/>
          <w:marTop w:val="0"/>
          <w:marBottom w:val="0"/>
          <w:divBdr>
            <w:top w:val="none" w:sz="0" w:space="0" w:color="auto"/>
            <w:left w:val="none" w:sz="0" w:space="0" w:color="auto"/>
            <w:bottom w:val="none" w:sz="0" w:space="0" w:color="auto"/>
            <w:right w:val="none" w:sz="0" w:space="0" w:color="auto"/>
          </w:divBdr>
        </w:div>
        <w:div w:id="722488197">
          <w:marLeft w:val="0"/>
          <w:marRight w:val="0"/>
          <w:marTop w:val="0"/>
          <w:marBottom w:val="0"/>
          <w:divBdr>
            <w:top w:val="none" w:sz="0" w:space="0" w:color="auto"/>
            <w:left w:val="none" w:sz="0" w:space="0" w:color="auto"/>
            <w:bottom w:val="none" w:sz="0" w:space="0" w:color="auto"/>
            <w:right w:val="none" w:sz="0" w:space="0" w:color="auto"/>
          </w:divBdr>
        </w:div>
        <w:div w:id="1581986842">
          <w:marLeft w:val="0"/>
          <w:marRight w:val="0"/>
          <w:marTop w:val="0"/>
          <w:marBottom w:val="0"/>
          <w:divBdr>
            <w:top w:val="none" w:sz="0" w:space="0" w:color="auto"/>
            <w:left w:val="none" w:sz="0" w:space="0" w:color="auto"/>
            <w:bottom w:val="none" w:sz="0" w:space="0" w:color="auto"/>
            <w:right w:val="none" w:sz="0" w:space="0" w:color="auto"/>
          </w:divBdr>
        </w:div>
        <w:div w:id="1646087154">
          <w:marLeft w:val="0"/>
          <w:marRight w:val="0"/>
          <w:marTop w:val="0"/>
          <w:marBottom w:val="0"/>
          <w:divBdr>
            <w:top w:val="none" w:sz="0" w:space="0" w:color="auto"/>
            <w:left w:val="none" w:sz="0" w:space="0" w:color="auto"/>
            <w:bottom w:val="none" w:sz="0" w:space="0" w:color="auto"/>
            <w:right w:val="none" w:sz="0" w:space="0" w:color="auto"/>
          </w:divBdr>
        </w:div>
        <w:div w:id="1739867192">
          <w:marLeft w:val="0"/>
          <w:marRight w:val="0"/>
          <w:marTop w:val="0"/>
          <w:marBottom w:val="0"/>
          <w:divBdr>
            <w:top w:val="none" w:sz="0" w:space="0" w:color="auto"/>
            <w:left w:val="none" w:sz="0" w:space="0" w:color="auto"/>
            <w:bottom w:val="none" w:sz="0" w:space="0" w:color="auto"/>
            <w:right w:val="none" w:sz="0" w:space="0" w:color="auto"/>
          </w:divBdr>
        </w:div>
        <w:div w:id="1882551536">
          <w:marLeft w:val="0"/>
          <w:marRight w:val="0"/>
          <w:marTop w:val="0"/>
          <w:marBottom w:val="0"/>
          <w:divBdr>
            <w:top w:val="none" w:sz="0" w:space="0" w:color="auto"/>
            <w:left w:val="none" w:sz="0" w:space="0" w:color="auto"/>
            <w:bottom w:val="none" w:sz="0" w:space="0" w:color="auto"/>
            <w:right w:val="none" w:sz="0" w:space="0" w:color="auto"/>
          </w:divBdr>
        </w:div>
      </w:divsChild>
    </w:div>
    <w:div w:id="1187906178">
      <w:bodyDiv w:val="1"/>
      <w:marLeft w:val="0"/>
      <w:marRight w:val="0"/>
      <w:marTop w:val="0"/>
      <w:marBottom w:val="0"/>
      <w:divBdr>
        <w:top w:val="none" w:sz="0" w:space="0" w:color="auto"/>
        <w:left w:val="none" w:sz="0" w:space="0" w:color="auto"/>
        <w:bottom w:val="none" w:sz="0" w:space="0" w:color="auto"/>
        <w:right w:val="none" w:sz="0" w:space="0" w:color="auto"/>
      </w:divBdr>
      <w:divsChild>
        <w:div w:id="757946837">
          <w:marLeft w:val="0"/>
          <w:marRight w:val="0"/>
          <w:marTop w:val="0"/>
          <w:marBottom w:val="0"/>
          <w:divBdr>
            <w:top w:val="none" w:sz="0" w:space="0" w:color="auto"/>
            <w:left w:val="none" w:sz="0" w:space="0" w:color="auto"/>
            <w:bottom w:val="none" w:sz="0" w:space="0" w:color="auto"/>
            <w:right w:val="none" w:sz="0" w:space="0" w:color="auto"/>
          </w:divBdr>
        </w:div>
        <w:div w:id="853616374">
          <w:marLeft w:val="0"/>
          <w:marRight w:val="0"/>
          <w:marTop w:val="0"/>
          <w:marBottom w:val="0"/>
          <w:divBdr>
            <w:top w:val="none" w:sz="0" w:space="0" w:color="auto"/>
            <w:left w:val="none" w:sz="0" w:space="0" w:color="auto"/>
            <w:bottom w:val="none" w:sz="0" w:space="0" w:color="auto"/>
            <w:right w:val="none" w:sz="0" w:space="0" w:color="auto"/>
          </w:divBdr>
        </w:div>
        <w:div w:id="994260328">
          <w:marLeft w:val="0"/>
          <w:marRight w:val="0"/>
          <w:marTop w:val="0"/>
          <w:marBottom w:val="0"/>
          <w:divBdr>
            <w:top w:val="none" w:sz="0" w:space="0" w:color="auto"/>
            <w:left w:val="none" w:sz="0" w:space="0" w:color="auto"/>
            <w:bottom w:val="none" w:sz="0" w:space="0" w:color="auto"/>
            <w:right w:val="none" w:sz="0" w:space="0" w:color="auto"/>
          </w:divBdr>
        </w:div>
        <w:div w:id="1191844984">
          <w:marLeft w:val="0"/>
          <w:marRight w:val="0"/>
          <w:marTop w:val="0"/>
          <w:marBottom w:val="0"/>
          <w:divBdr>
            <w:top w:val="none" w:sz="0" w:space="0" w:color="auto"/>
            <w:left w:val="none" w:sz="0" w:space="0" w:color="auto"/>
            <w:bottom w:val="none" w:sz="0" w:space="0" w:color="auto"/>
            <w:right w:val="none" w:sz="0" w:space="0" w:color="auto"/>
          </w:divBdr>
        </w:div>
        <w:div w:id="1282884728">
          <w:marLeft w:val="0"/>
          <w:marRight w:val="0"/>
          <w:marTop w:val="0"/>
          <w:marBottom w:val="0"/>
          <w:divBdr>
            <w:top w:val="none" w:sz="0" w:space="0" w:color="auto"/>
            <w:left w:val="none" w:sz="0" w:space="0" w:color="auto"/>
            <w:bottom w:val="none" w:sz="0" w:space="0" w:color="auto"/>
            <w:right w:val="none" w:sz="0" w:space="0" w:color="auto"/>
          </w:divBdr>
        </w:div>
        <w:div w:id="1834834819">
          <w:marLeft w:val="0"/>
          <w:marRight w:val="0"/>
          <w:marTop w:val="0"/>
          <w:marBottom w:val="0"/>
          <w:divBdr>
            <w:top w:val="none" w:sz="0" w:space="0" w:color="auto"/>
            <w:left w:val="none" w:sz="0" w:space="0" w:color="auto"/>
            <w:bottom w:val="none" w:sz="0" w:space="0" w:color="auto"/>
            <w:right w:val="none" w:sz="0" w:space="0" w:color="auto"/>
          </w:divBdr>
        </w:div>
        <w:div w:id="1836610280">
          <w:marLeft w:val="0"/>
          <w:marRight w:val="0"/>
          <w:marTop w:val="0"/>
          <w:marBottom w:val="0"/>
          <w:divBdr>
            <w:top w:val="none" w:sz="0" w:space="0" w:color="auto"/>
            <w:left w:val="none" w:sz="0" w:space="0" w:color="auto"/>
            <w:bottom w:val="none" w:sz="0" w:space="0" w:color="auto"/>
            <w:right w:val="none" w:sz="0" w:space="0" w:color="auto"/>
          </w:divBdr>
        </w:div>
        <w:div w:id="2035495884">
          <w:marLeft w:val="0"/>
          <w:marRight w:val="0"/>
          <w:marTop w:val="0"/>
          <w:marBottom w:val="0"/>
          <w:divBdr>
            <w:top w:val="none" w:sz="0" w:space="0" w:color="auto"/>
            <w:left w:val="none" w:sz="0" w:space="0" w:color="auto"/>
            <w:bottom w:val="none" w:sz="0" w:space="0" w:color="auto"/>
            <w:right w:val="none" w:sz="0" w:space="0" w:color="auto"/>
          </w:divBdr>
        </w:div>
      </w:divsChild>
    </w:div>
    <w:div w:id="1244756649">
      <w:bodyDiv w:val="1"/>
      <w:marLeft w:val="0"/>
      <w:marRight w:val="0"/>
      <w:marTop w:val="0"/>
      <w:marBottom w:val="0"/>
      <w:divBdr>
        <w:top w:val="none" w:sz="0" w:space="0" w:color="auto"/>
        <w:left w:val="none" w:sz="0" w:space="0" w:color="auto"/>
        <w:bottom w:val="none" w:sz="0" w:space="0" w:color="auto"/>
        <w:right w:val="none" w:sz="0" w:space="0" w:color="auto"/>
      </w:divBdr>
      <w:divsChild>
        <w:div w:id="577011203">
          <w:marLeft w:val="0"/>
          <w:marRight w:val="0"/>
          <w:marTop w:val="0"/>
          <w:marBottom w:val="0"/>
          <w:divBdr>
            <w:top w:val="none" w:sz="0" w:space="0" w:color="auto"/>
            <w:left w:val="none" w:sz="0" w:space="0" w:color="auto"/>
            <w:bottom w:val="none" w:sz="0" w:space="0" w:color="auto"/>
            <w:right w:val="none" w:sz="0" w:space="0" w:color="auto"/>
          </w:divBdr>
          <w:divsChild>
            <w:div w:id="617564299">
              <w:marLeft w:val="0"/>
              <w:marRight w:val="0"/>
              <w:marTop w:val="0"/>
              <w:marBottom w:val="0"/>
              <w:divBdr>
                <w:top w:val="none" w:sz="0" w:space="0" w:color="auto"/>
                <w:left w:val="none" w:sz="0" w:space="0" w:color="auto"/>
                <w:bottom w:val="none" w:sz="0" w:space="0" w:color="auto"/>
                <w:right w:val="none" w:sz="0" w:space="0" w:color="auto"/>
              </w:divBdr>
              <w:divsChild>
                <w:div w:id="623082539">
                  <w:marLeft w:val="0"/>
                  <w:marRight w:val="0"/>
                  <w:marTop w:val="0"/>
                  <w:marBottom w:val="0"/>
                  <w:divBdr>
                    <w:top w:val="none" w:sz="0" w:space="0" w:color="auto"/>
                    <w:left w:val="none" w:sz="0" w:space="0" w:color="auto"/>
                    <w:bottom w:val="none" w:sz="0" w:space="0" w:color="auto"/>
                    <w:right w:val="none" w:sz="0" w:space="0" w:color="auto"/>
                  </w:divBdr>
                </w:div>
              </w:divsChild>
            </w:div>
            <w:div w:id="1799834253">
              <w:marLeft w:val="0"/>
              <w:marRight w:val="0"/>
              <w:marTop w:val="0"/>
              <w:marBottom w:val="0"/>
              <w:divBdr>
                <w:top w:val="none" w:sz="0" w:space="0" w:color="auto"/>
                <w:left w:val="none" w:sz="0" w:space="0" w:color="auto"/>
                <w:bottom w:val="none" w:sz="0" w:space="0" w:color="auto"/>
                <w:right w:val="none" w:sz="0" w:space="0" w:color="auto"/>
              </w:divBdr>
              <w:divsChild>
                <w:div w:id="181478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570596">
          <w:marLeft w:val="0"/>
          <w:marRight w:val="0"/>
          <w:marTop w:val="0"/>
          <w:marBottom w:val="0"/>
          <w:divBdr>
            <w:top w:val="none" w:sz="0" w:space="0" w:color="auto"/>
            <w:left w:val="none" w:sz="0" w:space="0" w:color="auto"/>
            <w:bottom w:val="none" w:sz="0" w:space="0" w:color="auto"/>
            <w:right w:val="none" w:sz="0" w:space="0" w:color="auto"/>
          </w:divBdr>
          <w:divsChild>
            <w:div w:id="127747767">
              <w:marLeft w:val="0"/>
              <w:marRight w:val="0"/>
              <w:marTop w:val="0"/>
              <w:marBottom w:val="0"/>
              <w:divBdr>
                <w:top w:val="none" w:sz="0" w:space="0" w:color="auto"/>
                <w:left w:val="none" w:sz="0" w:space="0" w:color="auto"/>
                <w:bottom w:val="none" w:sz="0" w:space="0" w:color="auto"/>
                <w:right w:val="none" w:sz="0" w:space="0" w:color="auto"/>
              </w:divBdr>
              <w:divsChild>
                <w:div w:id="1447966047">
                  <w:marLeft w:val="0"/>
                  <w:marRight w:val="0"/>
                  <w:marTop w:val="0"/>
                  <w:marBottom w:val="0"/>
                  <w:divBdr>
                    <w:top w:val="none" w:sz="0" w:space="0" w:color="auto"/>
                    <w:left w:val="none" w:sz="0" w:space="0" w:color="auto"/>
                    <w:bottom w:val="none" w:sz="0" w:space="0" w:color="auto"/>
                    <w:right w:val="none" w:sz="0" w:space="0" w:color="auto"/>
                  </w:divBdr>
                </w:div>
              </w:divsChild>
            </w:div>
            <w:div w:id="706443825">
              <w:marLeft w:val="0"/>
              <w:marRight w:val="0"/>
              <w:marTop w:val="0"/>
              <w:marBottom w:val="0"/>
              <w:divBdr>
                <w:top w:val="none" w:sz="0" w:space="0" w:color="auto"/>
                <w:left w:val="none" w:sz="0" w:space="0" w:color="auto"/>
                <w:bottom w:val="none" w:sz="0" w:space="0" w:color="auto"/>
                <w:right w:val="none" w:sz="0" w:space="0" w:color="auto"/>
              </w:divBdr>
              <w:divsChild>
                <w:div w:id="208661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562152">
      <w:bodyDiv w:val="1"/>
      <w:marLeft w:val="0"/>
      <w:marRight w:val="0"/>
      <w:marTop w:val="0"/>
      <w:marBottom w:val="0"/>
      <w:divBdr>
        <w:top w:val="none" w:sz="0" w:space="0" w:color="auto"/>
        <w:left w:val="none" w:sz="0" w:space="0" w:color="auto"/>
        <w:bottom w:val="none" w:sz="0" w:space="0" w:color="auto"/>
        <w:right w:val="none" w:sz="0" w:space="0" w:color="auto"/>
      </w:divBdr>
    </w:div>
    <w:div w:id="1314094588">
      <w:bodyDiv w:val="1"/>
      <w:marLeft w:val="0"/>
      <w:marRight w:val="0"/>
      <w:marTop w:val="0"/>
      <w:marBottom w:val="0"/>
      <w:divBdr>
        <w:top w:val="none" w:sz="0" w:space="0" w:color="auto"/>
        <w:left w:val="none" w:sz="0" w:space="0" w:color="auto"/>
        <w:bottom w:val="none" w:sz="0" w:space="0" w:color="auto"/>
        <w:right w:val="none" w:sz="0" w:space="0" w:color="auto"/>
      </w:divBdr>
      <w:divsChild>
        <w:div w:id="320819245">
          <w:marLeft w:val="0"/>
          <w:marRight w:val="0"/>
          <w:marTop w:val="0"/>
          <w:marBottom w:val="0"/>
          <w:divBdr>
            <w:top w:val="none" w:sz="0" w:space="0" w:color="auto"/>
            <w:left w:val="none" w:sz="0" w:space="0" w:color="auto"/>
            <w:bottom w:val="none" w:sz="0" w:space="0" w:color="auto"/>
            <w:right w:val="none" w:sz="0" w:space="0" w:color="auto"/>
          </w:divBdr>
        </w:div>
        <w:div w:id="676468473">
          <w:marLeft w:val="0"/>
          <w:marRight w:val="0"/>
          <w:marTop w:val="0"/>
          <w:marBottom w:val="0"/>
          <w:divBdr>
            <w:top w:val="none" w:sz="0" w:space="0" w:color="auto"/>
            <w:left w:val="none" w:sz="0" w:space="0" w:color="auto"/>
            <w:bottom w:val="none" w:sz="0" w:space="0" w:color="auto"/>
            <w:right w:val="none" w:sz="0" w:space="0" w:color="auto"/>
          </w:divBdr>
        </w:div>
        <w:div w:id="907305752">
          <w:marLeft w:val="0"/>
          <w:marRight w:val="0"/>
          <w:marTop w:val="0"/>
          <w:marBottom w:val="0"/>
          <w:divBdr>
            <w:top w:val="none" w:sz="0" w:space="0" w:color="auto"/>
            <w:left w:val="none" w:sz="0" w:space="0" w:color="auto"/>
            <w:bottom w:val="none" w:sz="0" w:space="0" w:color="auto"/>
            <w:right w:val="none" w:sz="0" w:space="0" w:color="auto"/>
          </w:divBdr>
        </w:div>
        <w:div w:id="945845848">
          <w:marLeft w:val="0"/>
          <w:marRight w:val="0"/>
          <w:marTop w:val="0"/>
          <w:marBottom w:val="0"/>
          <w:divBdr>
            <w:top w:val="none" w:sz="0" w:space="0" w:color="auto"/>
            <w:left w:val="none" w:sz="0" w:space="0" w:color="auto"/>
            <w:bottom w:val="none" w:sz="0" w:space="0" w:color="auto"/>
            <w:right w:val="none" w:sz="0" w:space="0" w:color="auto"/>
          </w:divBdr>
        </w:div>
        <w:div w:id="1023288686">
          <w:marLeft w:val="0"/>
          <w:marRight w:val="0"/>
          <w:marTop w:val="0"/>
          <w:marBottom w:val="0"/>
          <w:divBdr>
            <w:top w:val="none" w:sz="0" w:space="0" w:color="auto"/>
            <w:left w:val="none" w:sz="0" w:space="0" w:color="auto"/>
            <w:bottom w:val="none" w:sz="0" w:space="0" w:color="auto"/>
            <w:right w:val="none" w:sz="0" w:space="0" w:color="auto"/>
          </w:divBdr>
        </w:div>
        <w:div w:id="1796368156">
          <w:marLeft w:val="0"/>
          <w:marRight w:val="0"/>
          <w:marTop w:val="0"/>
          <w:marBottom w:val="0"/>
          <w:divBdr>
            <w:top w:val="none" w:sz="0" w:space="0" w:color="auto"/>
            <w:left w:val="none" w:sz="0" w:space="0" w:color="auto"/>
            <w:bottom w:val="none" w:sz="0" w:space="0" w:color="auto"/>
            <w:right w:val="none" w:sz="0" w:space="0" w:color="auto"/>
          </w:divBdr>
        </w:div>
      </w:divsChild>
    </w:div>
    <w:div w:id="1339623827">
      <w:bodyDiv w:val="1"/>
      <w:marLeft w:val="0"/>
      <w:marRight w:val="0"/>
      <w:marTop w:val="0"/>
      <w:marBottom w:val="0"/>
      <w:divBdr>
        <w:top w:val="none" w:sz="0" w:space="0" w:color="auto"/>
        <w:left w:val="none" w:sz="0" w:space="0" w:color="auto"/>
        <w:bottom w:val="none" w:sz="0" w:space="0" w:color="auto"/>
        <w:right w:val="none" w:sz="0" w:space="0" w:color="auto"/>
      </w:divBdr>
      <w:divsChild>
        <w:div w:id="681274168">
          <w:marLeft w:val="0"/>
          <w:marRight w:val="0"/>
          <w:marTop w:val="0"/>
          <w:marBottom w:val="0"/>
          <w:divBdr>
            <w:top w:val="none" w:sz="0" w:space="0" w:color="auto"/>
            <w:left w:val="none" w:sz="0" w:space="0" w:color="auto"/>
            <w:bottom w:val="none" w:sz="0" w:space="0" w:color="auto"/>
            <w:right w:val="none" w:sz="0" w:space="0" w:color="auto"/>
          </w:divBdr>
        </w:div>
        <w:div w:id="1493136838">
          <w:marLeft w:val="0"/>
          <w:marRight w:val="0"/>
          <w:marTop w:val="0"/>
          <w:marBottom w:val="0"/>
          <w:divBdr>
            <w:top w:val="none" w:sz="0" w:space="0" w:color="auto"/>
            <w:left w:val="none" w:sz="0" w:space="0" w:color="auto"/>
            <w:bottom w:val="none" w:sz="0" w:space="0" w:color="auto"/>
            <w:right w:val="none" w:sz="0" w:space="0" w:color="auto"/>
          </w:divBdr>
        </w:div>
      </w:divsChild>
    </w:div>
    <w:div w:id="1437403794">
      <w:bodyDiv w:val="1"/>
      <w:marLeft w:val="0"/>
      <w:marRight w:val="0"/>
      <w:marTop w:val="0"/>
      <w:marBottom w:val="0"/>
      <w:divBdr>
        <w:top w:val="none" w:sz="0" w:space="0" w:color="auto"/>
        <w:left w:val="none" w:sz="0" w:space="0" w:color="auto"/>
        <w:bottom w:val="none" w:sz="0" w:space="0" w:color="auto"/>
        <w:right w:val="none" w:sz="0" w:space="0" w:color="auto"/>
      </w:divBdr>
      <w:divsChild>
        <w:div w:id="411976278">
          <w:marLeft w:val="0"/>
          <w:marRight w:val="0"/>
          <w:marTop w:val="0"/>
          <w:marBottom w:val="0"/>
          <w:divBdr>
            <w:top w:val="none" w:sz="0" w:space="0" w:color="auto"/>
            <w:left w:val="none" w:sz="0" w:space="0" w:color="auto"/>
            <w:bottom w:val="none" w:sz="0" w:space="0" w:color="auto"/>
            <w:right w:val="none" w:sz="0" w:space="0" w:color="auto"/>
          </w:divBdr>
          <w:divsChild>
            <w:div w:id="1968388234">
              <w:marLeft w:val="0"/>
              <w:marRight w:val="0"/>
              <w:marTop w:val="0"/>
              <w:marBottom w:val="0"/>
              <w:divBdr>
                <w:top w:val="none" w:sz="0" w:space="0" w:color="auto"/>
                <w:left w:val="none" w:sz="0" w:space="0" w:color="auto"/>
                <w:bottom w:val="none" w:sz="0" w:space="0" w:color="auto"/>
                <w:right w:val="none" w:sz="0" w:space="0" w:color="auto"/>
              </w:divBdr>
              <w:divsChild>
                <w:div w:id="1239629181">
                  <w:marLeft w:val="0"/>
                  <w:marRight w:val="0"/>
                  <w:marTop w:val="0"/>
                  <w:marBottom w:val="0"/>
                  <w:divBdr>
                    <w:top w:val="none" w:sz="0" w:space="0" w:color="auto"/>
                    <w:left w:val="none" w:sz="0" w:space="0" w:color="auto"/>
                    <w:bottom w:val="none" w:sz="0" w:space="0" w:color="auto"/>
                    <w:right w:val="none" w:sz="0" w:space="0" w:color="auto"/>
                  </w:divBdr>
                </w:div>
              </w:divsChild>
            </w:div>
            <w:div w:id="2062511749">
              <w:marLeft w:val="0"/>
              <w:marRight w:val="0"/>
              <w:marTop w:val="0"/>
              <w:marBottom w:val="0"/>
              <w:divBdr>
                <w:top w:val="none" w:sz="0" w:space="0" w:color="auto"/>
                <w:left w:val="none" w:sz="0" w:space="0" w:color="auto"/>
                <w:bottom w:val="none" w:sz="0" w:space="0" w:color="auto"/>
                <w:right w:val="none" w:sz="0" w:space="0" w:color="auto"/>
              </w:divBdr>
              <w:divsChild>
                <w:div w:id="60561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99563">
          <w:marLeft w:val="0"/>
          <w:marRight w:val="0"/>
          <w:marTop w:val="0"/>
          <w:marBottom w:val="0"/>
          <w:divBdr>
            <w:top w:val="none" w:sz="0" w:space="0" w:color="auto"/>
            <w:left w:val="none" w:sz="0" w:space="0" w:color="auto"/>
            <w:bottom w:val="none" w:sz="0" w:space="0" w:color="auto"/>
            <w:right w:val="none" w:sz="0" w:space="0" w:color="auto"/>
          </w:divBdr>
          <w:divsChild>
            <w:div w:id="912274707">
              <w:marLeft w:val="0"/>
              <w:marRight w:val="0"/>
              <w:marTop w:val="0"/>
              <w:marBottom w:val="0"/>
              <w:divBdr>
                <w:top w:val="none" w:sz="0" w:space="0" w:color="auto"/>
                <w:left w:val="none" w:sz="0" w:space="0" w:color="auto"/>
                <w:bottom w:val="none" w:sz="0" w:space="0" w:color="auto"/>
                <w:right w:val="none" w:sz="0" w:space="0" w:color="auto"/>
              </w:divBdr>
              <w:divsChild>
                <w:div w:id="208845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293683">
          <w:marLeft w:val="0"/>
          <w:marRight w:val="0"/>
          <w:marTop w:val="0"/>
          <w:marBottom w:val="0"/>
          <w:divBdr>
            <w:top w:val="none" w:sz="0" w:space="0" w:color="auto"/>
            <w:left w:val="none" w:sz="0" w:space="0" w:color="auto"/>
            <w:bottom w:val="none" w:sz="0" w:space="0" w:color="auto"/>
            <w:right w:val="none" w:sz="0" w:space="0" w:color="auto"/>
          </w:divBdr>
          <w:divsChild>
            <w:div w:id="995694502">
              <w:marLeft w:val="0"/>
              <w:marRight w:val="0"/>
              <w:marTop w:val="0"/>
              <w:marBottom w:val="0"/>
              <w:divBdr>
                <w:top w:val="none" w:sz="0" w:space="0" w:color="auto"/>
                <w:left w:val="none" w:sz="0" w:space="0" w:color="auto"/>
                <w:bottom w:val="none" w:sz="0" w:space="0" w:color="auto"/>
                <w:right w:val="none" w:sz="0" w:space="0" w:color="auto"/>
              </w:divBdr>
              <w:divsChild>
                <w:div w:id="65321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994726">
      <w:bodyDiv w:val="1"/>
      <w:marLeft w:val="0"/>
      <w:marRight w:val="0"/>
      <w:marTop w:val="0"/>
      <w:marBottom w:val="0"/>
      <w:divBdr>
        <w:top w:val="none" w:sz="0" w:space="0" w:color="auto"/>
        <w:left w:val="none" w:sz="0" w:space="0" w:color="auto"/>
        <w:bottom w:val="none" w:sz="0" w:space="0" w:color="auto"/>
        <w:right w:val="none" w:sz="0" w:space="0" w:color="auto"/>
      </w:divBdr>
      <w:divsChild>
        <w:div w:id="1264994537">
          <w:marLeft w:val="0"/>
          <w:marRight w:val="0"/>
          <w:marTop w:val="0"/>
          <w:marBottom w:val="0"/>
          <w:divBdr>
            <w:top w:val="none" w:sz="0" w:space="0" w:color="auto"/>
            <w:left w:val="none" w:sz="0" w:space="0" w:color="auto"/>
            <w:bottom w:val="none" w:sz="0" w:space="0" w:color="auto"/>
            <w:right w:val="none" w:sz="0" w:space="0" w:color="auto"/>
          </w:divBdr>
          <w:divsChild>
            <w:div w:id="1060322577">
              <w:marLeft w:val="0"/>
              <w:marRight w:val="0"/>
              <w:marTop w:val="0"/>
              <w:marBottom w:val="0"/>
              <w:divBdr>
                <w:top w:val="none" w:sz="0" w:space="0" w:color="auto"/>
                <w:left w:val="none" w:sz="0" w:space="0" w:color="auto"/>
                <w:bottom w:val="none" w:sz="0" w:space="0" w:color="auto"/>
                <w:right w:val="none" w:sz="0" w:space="0" w:color="auto"/>
              </w:divBdr>
              <w:divsChild>
                <w:div w:id="1569532636">
                  <w:marLeft w:val="0"/>
                  <w:marRight w:val="0"/>
                  <w:marTop w:val="0"/>
                  <w:marBottom w:val="0"/>
                  <w:divBdr>
                    <w:top w:val="none" w:sz="0" w:space="0" w:color="auto"/>
                    <w:left w:val="none" w:sz="0" w:space="0" w:color="auto"/>
                    <w:bottom w:val="none" w:sz="0" w:space="0" w:color="auto"/>
                    <w:right w:val="none" w:sz="0" w:space="0" w:color="auto"/>
                  </w:divBdr>
                </w:div>
              </w:divsChild>
            </w:div>
            <w:div w:id="1980190357">
              <w:marLeft w:val="0"/>
              <w:marRight w:val="0"/>
              <w:marTop w:val="0"/>
              <w:marBottom w:val="0"/>
              <w:divBdr>
                <w:top w:val="none" w:sz="0" w:space="0" w:color="auto"/>
                <w:left w:val="none" w:sz="0" w:space="0" w:color="auto"/>
                <w:bottom w:val="none" w:sz="0" w:space="0" w:color="auto"/>
                <w:right w:val="none" w:sz="0" w:space="0" w:color="auto"/>
              </w:divBdr>
              <w:divsChild>
                <w:div w:id="12616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796086">
          <w:marLeft w:val="0"/>
          <w:marRight w:val="0"/>
          <w:marTop w:val="0"/>
          <w:marBottom w:val="0"/>
          <w:divBdr>
            <w:top w:val="none" w:sz="0" w:space="0" w:color="auto"/>
            <w:left w:val="none" w:sz="0" w:space="0" w:color="auto"/>
            <w:bottom w:val="none" w:sz="0" w:space="0" w:color="auto"/>
            <w:right w:val="none" w:sz="0" w:space="0" w:color="auto"/>
          </w:divBdr>
          <w:divsChild>
            <w:div w:id="97720180">
              <w:marLeft w:val="0"/>
              <w:marRight w:val="0"/>
              <w:marTop w:val="0"/>
              <w:marBottom w:val="0"/>
              <w:divBdr>
                <w:top w:val="none" w:sz="0" w:space="0" w:color="auto"/>
                <w:left w:val="none" w:sz="0" w:space="0" w:color="auto"/>
                <w:bottom w:val="none" w:sz="0" w:space="0" w:color="auto"/>
                <w:right w:val="none" w:sz="0" w:space="0" w:color="auto"/>
              </w:divBdr>
              <w:divsChild>
                <w:div w:id="15422837">
                  <w:marLeft w:val="0"/>
                  <w:marRight w:val="0"/>
                  <w:marTop w:val="0"/>
                  <w:marBottom w:val="0"/>
                  <w:divBdr>
                    <w:top w:val="none" w:sz="0" w:space="0" w:color="auto"/>
                    <w:left w:val="none" w:sz="0" w:space="0" w:color="auto"/>
                    <w:bottom w:val="none" w:sz="0" w:space="0" w:color="auto"/>
                    <w:right w:val="none" w:sz="0" w:space="0" w:color="auto"/>
                  </w:divBdr>
                </w:div>
              </w:divsChild>
            </w:div>
            <w:div w:id="1330254232">
              <w:marLeft w:val="0"/>
              <w:marRight w:val="0"/>
              <w:marTop w:val="0"/>
              <w:marBottom w:val="0"/>
              <w:divBdr>
                <w:top w:val="none" w:sz="0" w:space="0" w:color="auto"/>
                <w:left w:val="none" w:sz="0" w:space="0" w:color="auto"/>
                <w:bottom w:val="none" w:sz="0" w:space="0" w:color="auto"/>
                <w:right w:val="none" w:sz="0" w:space="0" w:color="auto"/>
              </w:divBdr>
              <w:divsChild>
                <w:div w:id="84864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913983">
      <w:bodyDiv w:val="1"/>
      <w:marLeft w:val="0"/>
      <w:marRight w:val="0"/>
      <w:marTop w:val="0"/>
      <w:marBottom w:val="0"/>
      <w:divBdr>
        <w:top w:val="none" w:sz="0" w:space="0" w:color="auto"/>
        <w:left w:val="none" w:sz="0" w:space="0" w:color="auto"/>
        <w:bottom w:val="none" w:sz="0" w:space="0" w:color="auto"/>
        <w:right w:val="none" w:sz="0" w:space="0" w:color="auto"/>
      </w:divBdr>
      <w:divsChild>
        <w:div w:id="160241721">
          <w:marLeft w:val="0"/>
          <w:marRight w:val="0"/>
          <w:marTop w:val="0"/>
          <w:marBottom w:val="0"/>
          <w:divBdr>
            <w:top w:val="none" w:sz="0" w:space="0" w:color="auto"/>
            <w:left w:val="none" w:sz="0" w:space="0" w:color="auto"/>
            <w:bottom w:val="none" w:sz="0" w:space="0" w:color="auto"/>
            <w:right w:val="none" w:sz="0" w:space="0" w:color="auto"/>
          </w:divBdr>
        </w:div>
        <w:div w:id="412432257">
          <w:marLeft w:val="0"/>
          <w:marRight w:val="0"/>
          <w:marTop w:val="0"/>
          <w:marBottom w:val="0"/>
          <w:divBdr>
            <w:top w:val="none" w:sz="0" w:space="0" w:color="auto"/>
            <w:left w:val="none" w:sz="0" w:space="0" w:color="auto"/>
            <w:bottom w:val="none" w:sz="0" w:space="0" w:color="auto"/>
            <w:right w:val="none" w:sz="0" w:space="0" w:color="auto"/>
          </w:divBdr>
        </w:div>
        <w:div w:id="662854142">
          <w:marLeft w:val="0"/>
          <w:marRight w:val="0"/>
          <w:marTop w:val="0"/>
          <w:marBottom w:val="0"/>
          <w:divBdr>
            <w:top w:val="none" w:sz="0" w:space="0" w:color="auto"/>
            <w:left w:val="none" w:sz="0" w:space="0" w:color="auto"/>
            <w:bottom w:val="none" w:sz="0" w:space="0" w:color="auto"/>
            <w:right w:val="none" w:sz="0" w:space="0" w:color="auto"/>
          </w:divBdr>
        </w:div>
        <w:div w:id="880018391">
          <w:marLeft w:val="0"/>
          <w:marRight w:val="0"/>
          <w:marTop w:val="0"/>
          <w:marBottom w:val="0"/>
          <w:divBdr>
            <w:top w:val="none" w:sz="0" w:space="0" w:color="auto"/>
            <w:left w:val="none" w:sz="0" w:space="0" w:color="auto"/>
            <w:bottom w:val="none" w:sz="0" w:space="0" w:color="auto"/>
            <w:right w:val="none" w:sz="0" w:space="0" w:color="auto"/>
          </w:divBdr>
        </w:div>
        <w:div w:id="1442996044">
          <w:marLeft w:val="0"/>
          <w:marRight w:val="0"/>
          <w:marTop w:val="0"/>
          <w:marBottom w:val="0"/>
          <w:divBdr>
            <w:top w:val="none" w:sz="0" w:space="0" w:color="auto"/>
            <w:left w:val="none" w:sz="0" w:space="0" w:color="auto"/>
            <w:bottom w:val="none" w:sz="0" w:space="0" w:color="auto"/>
            <w:right w:val="none" w:sz="0" w:space="0" w:color="auto"/>
          </w:divBdr>
        </w:div>
        <w:div w:id="1694381237">
          <w:marLeft w:val="0"/>
          <w:marRight w:val="0"/>
          <w:marTop w:val="0"/>
          <w:marBottom w:val="0"/>
          <w:divBdr>
            <w:top w:val="none" w:sz="0" w:space="0" w:color="auto"/>
            <w:left w:val="none" w:sz="0" w:space="0" w:color="auto"/>
            <w:bottom w:val="none" w:sz="0" w:space="0" w:color="auto"/>
            <w:right w:val="none" w:sz="0" w:space="0" w:color="auto"/>
          </w:divBdr>
        </w:div>
        <w:div w:id="1785884380">
          <w:marLeft w:val="0"/>
          <w:marRight w:val="0"/>
          <w:marTop w:val="0"/>
          <w:marBottom w:val="0"/>
          <w:divBdr>
            <w:top w:val="none" w:sz="0" w:space="0" w:color="auto"/>
            <w:left w:val="none" w:sz="0" w:space="0" w:color="auto"/>
            <w:bottom w:val="none" w:sz="0" w:space="0" w:color="auto"/>
            <w:right w:val="none" w:sz="0" w:space="0" w:color="auto"/>
          </w:divBdr>
        </w:div>
        <w:div w:id="2142116334">
          <w:marLeft w:val="0"/>
          <w:marRight w:val="0"/>
          <w:marTop w:val="0"/>
          <w:marBottom w:val="0"/>
          <w:divBdr>
            <w:top w:val="none" w:sz="0" w:space="0" w:color="auto"/>
            <w:left w:val="none" w:sz="0" w:space="0" w:color="auto"/>
            <w:bottom w:val="none" w:sz="0" w:space="0" w:color="auto"/>
            <w:right w:val="none" w:sz="0" w:space="0" w:color="auto"/>
          </w:divBdr>
        </w:div>
      </w:divsChild>
    </w:div>
    <w:div w:id="1568804487">
      <w:bodyDiv w:val="1"/>
      <w:marLeft w:val="0"/>
      <w:marRight w:val="0"/>
      <w:marTop w:val="0"/>
      <w:marBottom w:val="0"/>
      <w:divBdr>
        <w:top w:val="none" w:sz="0" w:space="0" w:color="auto"/>
        <w:left w:val="none" w:sz="0" w:space="0" w:color="auto"/>
        <w:bottom w:val="none" w:sz="0" w:space="0" w:color="auto"/>
        <w:right w:val="none" w:sz="0" w:space="0" w:color="auto"/>
      </w:divBdr>
      <w:divsChild>
        <w:div w:id="57562006">
          <w:marLeft w:val="0"/>
          <w:marRight w:val="0"/>
          <w:marTop w:val="0"/>
          <w:marBottom w:val="0"/>
          <w:divBdr>
            <w:top w:val="none" w:sz="0" w:space="0" w:color="auto"/>
            <w:left w:val="none" w:sz="0" w:space="0" w:color="auto"/>
            <w:bottom w:val="none" w:sz="0" w:space="0" w:color="auto"/>
            <w:right w:val="none" w:sz="0" w:space="0" w:color="auto"/>
          </w:divBdr>
        </w:div>
        <w:div w:id="256640145">
          <w:marLeft w:val="0"/>
          <w:marRight w:val="0"/>
          <w:marTop w:val="0"/>
          <w:marBottom w:val="0"/>
          <w:divBdr>
            <w:top w:val="none" w:sz="0" w:space="0" w:color="auto"/>
            <w:left w:val="none" w:sz="0" w:space="0" w:color="auto"/>
            <w:bottom w:val="none" w:sz="0" w:space="0" w:color="auto"/>
            <w:right w:val="none" w:sz="0" w:space="0" w:color="auto"/>
          </w:divBdr>
        </w:div>
        <w:div w:id="518080815">
          <w:marLeft w:val="0"/>
          <w:marRight w:val="0"/>
          <w:marTop w:val="0"/>
          <w:marBottom w:val="0"/>
          <w:divBdr>
            <w:top w:val="none" w:sz="0" w:space="0" w:color="auto"/>
            <w:left w:val="none" w:sz="0" w:space="0" w:color="auto"/>
            <w:bottom w:val="none" w:sz="0" w:space="0" w:color="auto"/>
            <w:right w:val="none" w:sz="0" w:space="0" w:color="auto"/>
          </w:divBdr>
        </w:div>
        <w:div w:id="557664093">
          <w:marLeft w:val="0"/>
          <w:marRight w:val="0"/>
          <w:marTop w:val="0"/>
          <w:marBottom w:val="0"/>
          <w:divBdr>
            <w:top w:val="none" w:sz="0" w:space="0" w:color="auto"/>
            <w:left w:val="none" w:sz="0" w:space="0" w:color="auto"/>
            <w:bottom w:val="none" w:sz="0" w:space="0" w:color="auto"/>
            <w:right w:val="none" w:sz="0" w:space="0" w:color="auto"/>
          </w:divBdr>
        </w:div>
        <w:div w:id="699935934">
          <w:marLeft w:val="0"/>
          <w:marRight w:val="0"/>
          <w:marTop w:val="0"/>
          <w:marBottom w:val="0"/>
          <w:divBdr>
            <w:top w:val="none" w:sz="0" w:space="0" w:color="auto"/>
            <w:left w:val="none" w:sz="0" w:space="0" w:color="auto"/>
            <w:bottom w:val="none" w:sz="0" w:space="0" w:color="auto"/>
            <w:right w:val="none" w:sz="0" w:space="0" w:color="auto"/>
          </w:divBdr>
        </w:div>
        <w:div w:id="812064341">
          <w:marLeft w:val="0"/>
          <w:marRight w:val="0"/>
          <w:marTop w:val="0"/>
          <w:marBottom w:val="0"/>
          <w:divBdr>
            <w:top w:val="none" w:sz="0" w:space="0" w:color="auto"/>
            <w:left w:val="none" w:sz="0" w:space="0" w:color="auto"/>
            <w:bottom w:val="none" w:sz="0" w:space="0" w:color="auto"/>
            <w:right w:val="none" w:sz="0" w:space="0" w:color="auto"/>
          </w:divBdr>
        </w:div>
        <w:div w:id="881332322">
          <w:marLeft w:val="0"/>
          <w:marRight w:val="0"/>
          <w:marTop w:val="0"/>
          <w:marBottom w:val="0"/>
          <w:divBdr>
            <w:top w:val="none" w:sz="0" w:space="0" w:color="auto"/>
            <w:left w:val="none" w:sz="0" w:space="0" w:color="auto"/>
            <w:bottom w:val="none" w:sz="0" w:space="0" w:color="auto"/>
            <w:right w:val="none" w:sz="0" w:space="0" w:color="auto"/>
          </w:divBdr>
        </w:div>
        <w:div w:id="1389651152">
          <w:marLeft w:val="0"/>
          <w:marRight w:val="0"/>
          <w:marTop w:val="0"/>
          <w:marBottom w:val="0"/>
          <w:divBdr>
            <w:top w:val="none" w:sz="0" w:space="0" w:color="auto"/>
            <w:left w:val="none" w:sz="0" w:space="0" w:color="auto"/>
            <w:bottom w:val="none" w:sz="0" w:space="0" w:color="auto"/>
            <w:right w:val="none" w:sz="0" w:space="0" w:color="auto"/>
          </w:divBdr>
        </w:div>
        <w:div w:id="1480070281">
          <w:marLeft w:val="0"/>
          <w:marRight w:val="0"/>
          <w:marTop w:val="0"/>
          <w:marBottom w:val="0"/>
          <w:divBdr>
            <w:top w:val="none" w:sz="0" w:space="0" w:color="auto"/>
            <w:left w:val="none" w:sz="0" w:space="0" w:color="auto"/>
            <w:bottom w:val="none" w:sz="0" w:space="0" w:color="auto"/>
            <w:right w:val="none" w:sz="0" w:space="0" w:color="auto"/>
          </w:divBdr>
        </w:div>
        <w:div w:id="1682587034">
          <w:marLeft w:val="0"/>
          <w:marRight w:val="0"/>
          <w:marTop w:val="0"/>
          <w:marBottom w:val="0"/>
          <w:divBdr>
            <w:top w:val="none" w:sz="0" w:space="0" w:color="auto"/>
            <w:left w:val="none" w:sz="0" w:space="0" w:color="auto"/>
            <w:bottom w:val="none" w:sz="0" w:space="0" w:color="auto"/>
            <w:right w:val="none" w:sz="0" w:space="0" w:color="auto"/>
          </w:divBdr>
        </w:div>
        <w:div w:id="1776556987">
          <w:marLeft w:val="0"/>
          <w:marRight w:val="0"/>
          <w:marTop w:val="0"/>
          <w:marBottom w:val="0"/>
          <w:divBdr>
            <w:top w:val="none" w:sz="0" w:space="0" w:color="auto"/>
            <w:left w:val="none" w:sz="0" w:space="0" w:color="auto"/>
            <w:bottom w:val="none" w:sz="0" w:space="0" w:color="auto"/>
            <w:right w:val="none" w:sz="0" w:space="0" w:color="auto"/>
          </w:divBdr>
        </w:div>
        <w:div w:id="2052415688">
          <w:marLeft w:val="0"/>
          <w:marRight w:val="0"/>
          <w:marTop w:val="0"/>
          <w:marBottom w:val="0"/>
          <w:divBdr>
            <w:top w:val="none" w:sz="0" w:space="0" w:color="auto"/>
            <w:left w:val="none" w:sz="0" w:space="0" w:color="auto"/>
            <w:bottom w:val="none" w:sz="0" w:space="0" w:color="auto"/>
            <w:right w:val="none" w:sz="0" w:space="0" w:color="auto"/>
          </w:divBdr>
        </w:div>
        <w:div w:id="2094618055">
          <w:marLeft w:val="0"/>
          <w:marRight w:val="0"/>
          <w:marTop w:val="0"/>
          <w:marBottom w:val="0"/>
          <w:divBdr>
            <w:top w:val="none" w:sz="0" w:space="0" w:color="auto"/>
            <w:left w:val="none" w:sz="0" w:space="0" w:color="auto"/>
            <w:bottom w:val="none" w:sz="0" w:space="0" w:color="auto"/>
            <w:right w:val="none" w:sz="0" w:space="0" w:color="auto"/>
          </w:divBdr>
        </w:div>
      </w:divsChild>
    </w:div>
    <w:div w:id="1596858651">
      <w:bodyDiv w:val="1"/>
      <w:marLeft w:val="0"/>
      <w:marRight w:val="0"/>
      <w:marTop w:val="0"/>
      <w:marBottom w:val="0"/>
      <w:divBdr>
        <w:top w:val="none" w:sz="0" w:space="0" w:color="auto"/>
        <w:left w:val="none" w:sz="0" w:space="0" w:color="auto"/>
        <w:bottom w:val="none" w:sz="0" w:space="0" w:color="auto"/>
        <w:right w:val="none" w:sz="0" w:space="0" w:color="auto"/>
      </w:divBdr>
      <w:divsChild>
        <w:div w:id="126167280">
          <w:marLeft w:val="0"/>
          <w:marRight w:val="0"/>
          <w:marTop w:val="0"/>
          <w:marBottom w:val="0"/>
          <w:divBdr>
            <w:top w:val="none" w:sz="0" w:space="0" w:color="auto"/>
            <w:left w:val="none" w:sz="0" w:space="0" w:color="auto"/>
            <w:bottom w:val="none" w:sz="0" w:space="0" w:color="auto"/>
            <w:right w:val="none" w:sz="0" w:space="0" w:color="auto"/>
          </w:divBdr>
        </w:div>
        <w:div w:id="272909763">
          <w:marLeft w:val="0"/>
          <w:marRight w:val="0"/>
          <w:marTop w:val="0"/>
          <w:marBottom w:val="0"/>
          <w:divBdr>
            <w:top w:val="none" w:sz="0" w:space="0" w:color="auto"/>
            <w:left w:val="none" w:sz="0" w:space="0" w:color="auto"/>
            <w:bottom w:val="none" w:sz="0" w:space="0" w:color="auto"/>
            <w:right w:val="none" w:sz="0" w:space="0" w:color="auto"/>
          </w:divBdr>
        </w:div>
        <w:div w:id="318651539">
          <w:marLeft w:val="0"/>
          <w:marRight w:val="0"/>
          <w:marTop w:val="0"/>
          <w:marBottom w:val="0"/>
          <w:divBdr>
            <w:top w:val="none" w:sz="0" w:space="0" w:color="auto"/>
            <w:left w:val="none" w:sz="0" w:space="0" w:color="auto"/>
            <w:bottom w:val="none" w:sz="0" w:space="0" w:color="auto"/>
            <w:right w:val="none" w:sz="0" w:space="0" w:color="auto"/>
          </w:divBdr>
        </w:div>
        <w:div w:id="325404246">
          <w:marLeft w:val="0"/>
          <w:marRight w:val="0"/>
          <w:marTop w:val="0"/>
          <w:marBottom w:val="0"/>
          <w:divBdr>
            <w:top w:val="none" w:sz="0" w:space="0" w:color="auto"/>
            <w:left w:val="none" w:sz="0" w:space="0" w:color="auto"/>
            <w:bottom w:val="none" w:sz="0" w:space="0" w:color="auto"/>
            <w:right w:val="none" w:sz="0" w:space="0" w:color="auto"/>
          </w:divBdr>
        </w:div>
        <w:div w:id="636227747">
          <w:marLeft w:val="0"/>
          <w:marRight w:val="0"/>
          <w:marTop w:val="0"/>
          <w:marBottom w:val="0"/>
          <w:divBdr>
            <w:top w:val="none" w:sz="0" w:space="0" w:color="auto"/>
            <w:left w:val="none" w:sz="0" w:space="0" w:color="auto"/>
            <w:bottom w:val="none" w:sz="0" w:space="0" w:color="auto"/>
            <w:right w:val="none" w:sz="0" w:space="0" w:color="auto"/>
          </w:divBdr>
        </w:div>
        <w:div w:id="883444127">
          <w:marLeft w:val="0"/>
          <w:marRight w:val="0"/>
          <w:marTop w:val="0"/>
          <w:marBottom w:val="0"/>
          <w:divBdr>
            <w:top w:val="none" w:sz="0" w:space="0" w:color="auto"/>
            <w:left w:val="none" w:sz="0" w:space="0" w:color="auto"/>
            <w:bottom w:val="none" w:sz="0" w:space="0" w:color="auto"/>
            <w:right w:val="none" w:sz="0" w:space="0" w:color="auto"/>
          </w:divBdr>
        </w:div>
        <w:div w:id="1376346909">
          <w:marLeft w:val="0"/>
          <w:marRight w:val="0"/>
          <w:marTop w:val="0"/>
          <w:marBottom w:val="0"/>
          <w:divBdr>
            <w:top w:val="none" w:sz="0" w:space="0" w:color="auto"/>
            <w:left w:val="none" w:sz="0" w:space="0" w:color="auto"/>
            <w:bottom w:val="none" w:sz="0" w:space="0" w:color="auto"/>
            <w:right w:val="none" w:sz="0" w:space="0" w:color="auto"/>
          </w:divBdr>
        </w:div>
        <w:div w:id="1485462793">
          <w:marLeft w:val="0"/>
          <w:marRight w:val="0"/>
          <w:marTop w:val="0"/>
          <w:marBottom w:val="0"/>
          <w:divBdr>
            <w:top w:val="none" w:sz="0" w:space="0" w:color="auto"/>
            <w:left w:val="none" w:sz="0" w:space="0" w:color="auto"/>
            <w:bottom w:val="none" w:sz="0" w:space="0" w:color="auto"/>
            <w:right w:val="none" w:sz="0" w:space="0" w:color="auto"/>
          </w:divBdr>
        </w:div>
        <w:div w:id="1579513523">
          <w:marLeft w:val="0"/>
          <w:marRight w:val="0"/>
          <w:marTop w:val="0"/>
          <w:marBottom w:val="0"/>
          <w:divBdr>
            <w:top w:val="none" w:sz="0" w:space="0" w:color="auto"/>
            <w:left w:val="none" w:sz="0" w:space="0" w:color="auto"/>
            <w:bottom w:val="none" w:sz="0" w:space="0" w:color="auto"/>
            <w:right w:val="none" w:sz="0" w:space="0" w:color="auto"/>
          </w:divBdr>
        </w:div>
        <w:div w:id="1610549759">
          <w:marLeft w:val="0"/>
          <w:marRight w:val="0"/>
          <w:marTop w:val="0"/>
          <w:marBottom w:val="0"/>
          <w:divBdr>
            <w:top w:val="none" w:sz="0" w:space="0" w:color="auto"/>
            <w:left w:val="none" w:sz="0" w:space="0" w:color="auto"/>
            <w:bottom w:val="none" w:sz="0" w:space="0" w:color="auto"/>
            <w:right w:val="none" w:sz="0" w:space="0" w:color="auto"/>
          </w:divBdr>
        </w:div>
        <w:div w:id="1778713514">
          <w:marLeft w:val="0"/>
          <w:marRight w:val="0"/>
          <w:marTop w:val="0"/>
          <w:marBottom w:val="0"/>
          <w:divBdr>
            <w:top w:val="none" w:sz="0" w:space="0" w:color="auto"/>
            <w:left w:val="none" w:sz="0" w:space="0" w:color="auto"/>
            <w:bottom w:val="none" w:sz="0" w:space="0" w:color="auto"/>
            <w:right w:val="none" w:sz="0" w:space="0" w:color="auto"/>
          </w:divBdr>
        </w:div>
        <w:div w:id="1782802040">
          <w:marLeft w:val="0"/>
          <w:marRight w:val="0"/>
          <w:marTop w:val="0"/>
          <w:marBottom w:val="0"/>
          <w:divBdr>
            <w:top w:val="none" w:sz="0" w:space="0" w:color="auto"/>
            <w:left w:val="none" w:sz="0" w:space="0" w:color="auto"/>
            <w:bottom w:val="none" w:sz="0" w:space="0" w:color="auto"/>
            <w:right w:val="none" w:sz="0" w:space="0" w:color="auto"/>
          </w:divBdr>
        </w:div>
        <w:div w:id="1911691121">
          <w:marLeft w:val="0"/>
          <w:marRight w:val="0"/>
          <w:marTop w:val="0"/>
          <w:marBottom w:val="0"/>
          <w:divBdr>
            <w:top w:val="none" w:sz="0" w:space="0" w:color="auto"/>
            <w:left w:val="none" w:sz="0" w:space="0" w:color="auto"/>
            <w:bottom w:val="none" w:sz="0" w:space="0" w:color="auto"/>
            <w:right w:val="none" w:sz="0" w:space="0" w:color="auto"/>
          </w:divBdr>
        </w:div>
        <w:div w:id="1942714853">
          <w:marLeft w:val="0"/>
          <w:marRight w:val="0"/>
          <w:marTop w:val="0"/>
          <w:marBottom w:val="0"/>
          <w:divBdr>
            <w:top w:val="none" w:sz="0" w:space="0" w:color="auto"/>
            <w:left w:val="none" w:sz="0" w:space="0" w:color="auto"/>
            <w:bottom w:val="none" w:sz="0" w:space="0" w:color="auto"/>
            <w:right w:val="none" w:sz="0" w:space="0" w:color="auto"/>
          </w:divBdr>
        </w:div>
        <w:div w:id="1975061011">
          <w:marLeft w:val="0"/>
          <w:marRight w:val="0"/>
          <w:marTop w:val="0"/>
          <w:marBottom w:val="0"/>
          <w:divBdr>
            <w:top w:val="none" w:sz="0" w:space="0" w:color="auto"/>
            <w:left w:val="none" w:sz="0" w:space="0" w:color="auto"/>
            <w:bottom w:val="none" w:sz="0" w:space="0" w:color="auto"/>
            <w:right w:val="none" w:sz="0" w:space="0" w:color="auto"/>
          </w:divBdr>
        </w:div>
        <w:div w:id="2078697732">
          <w:marLeft w:val="0"/>
          <w:marRight w:val="0"/>
          <w:marTop w:val="0"/>
          <w:marBottom w:val="0"/>
          <w:divBdr>
            <w:top w:val="none" w:sz="0" w:space="0" w:color="auto"/>
            <w:left w:val="none" w:sz="0" w:space="0" w:color="auto"/>
            <w:bottom w:val="none" w:sz="0" w:space="0" w:color="auto"/>
            <w:right w:val="none" w:sz="0" w:space="0" w:color="auto"/>
          </w:divBdr>
        </w:div>
        <w:div w:id="2138639015">
          <w:marLeft w:val="0"/>
          <w:marRight w:val="0"/>
          <w:marTop w:val="0"/>
          <w:marBottom w:val="0"/>
          <w:divBdr>
            <w:top w:val="none" w:sz="0" w:space="0" w:color="auto"/>
            <w:left w:val="none" w:sz="0" w:space="0" w:color="auto"/>
            <w:bottom w:val="none" w:sz="0" w:space="0" w:color="auto"/>
            <w:right w:val="none" w:sz="0" w:space="0" w:color="auto"/>
          </w:divBdr>
        </w:div>
      </w:divsChild>
    </w:div>
    <w:div w:id="1601061673">
      <w:bodyDiv w:val="1"/>
      <w:marLeft w:val="0"/>
      <w:marRight w:val="0"/>
      <w:marTop w:val="0"/>
      <w:marBottom w:val="0"/>
      <w:divBdr>
        <w:top w:val="none" w:sz="0" w:space="0" w:color="auto"/>
        <w:left w:val="none" w:sz="0" w:space="0" w:color="auto"/>
        <w:bottom w:val="none" w:sz="0" w:space="0" w:color="auto"/>
        <w:right w:val="none" w:sz="0" w:space="0" w:color="auto"/>
      </w:divBdr>
      <w:divsChild>
        <w:div w:id="58789249">
          <w:marLeft w:val="0"/>
          <w:marRight w:val="0"/>
          <w:marTop w:val="0"/>
          <w:marBottom w:val="0"/>
          <w:divBdr>
            <w:top w:val="none" w:sz="0" w:space="0" w:color="auto"/>
            <w:left w:val="none" w:sz="0" w:space="0" w:color="auto"/>
            <w:bottom w:val="none" w:sz="0" w:space="0" w:color="auto"/>
            <w:right w:val="none" w:sz="0" w:space="0" w:color="auto"/>
          </w:divBdr>
        </w:div>
        <w:div w:id="64576810">
          <w:marLeft w:val="0"/>
          <w:marRight w:val="0"/>
          <w:marTop w:val="0"/>
          <w:marBottom w:val="0"/>
          <w:divBdr>
            <w:top w:val="none" w:sz="0" w:space="0" w:color="auto"/>
            <w:left w:val="none" w:sz="0" w:space="0" w:color="auto"/>
            <w:bottom w:val="none" w:sz="0" w:space="0" w:color="auto"/>
            <w:right w:val="none" w:sz="0" w:space="0" w:color="auto"/>
          </w:divBdr>
        </w:div>
        <w:div w:id="126315526">
          <w:marLeft w:val="0"/>
          <w:marRight w:val="0"/>
          <w:marTop w:val="0"/>
          <w:marBottom w:val="0"/>
          <w:divBdr>
            <w:top w:val="none" w:sz="0" w:space="0" w:color="auto"/>
            <w:left w:val="none" w:sz="0" w:space="0" w:color="auto"/>
            <w:bottom w:val="none" w:sz="0" w:space="0" w:color="auto"/>
            <w:right w:val="none" w:sz="0" w:space="0" w:color="auto"/>
          </w:divBdr>
        </w:div>
        <w:div w:id="436800546">
          <w:marLeft w:val="0"/>
          <w:marRight w:val="0"/>
          <w:marTop w:val="0"/>
          <w:marBottom w:val="0"/>
          <w:divBdr>
            <w:top w:val="none" w:sz="0" w:space="0" w:color="auto"/>
            <w:left w:val="none" w:sz="0" w:space="0" w:color="auto"/>
            <w:bottom w:val="none" w:sz="0" w:space="0" w:color="auto"/>
            <w:right w:val="none" w:sz="0" w:space="0" w:color="auto"/>
          </w:divBdr>
        </w:div>
        <w:div w:id="629476861">
          <w:marLeft w:val="0"/>
          <w:marRight w:val="0"/>
          <w:marTop w:val="0"/>
          <w:marBottom w:val="0"/>
          <w:divBdr>
            <w:top w:val="none" w:sz="0" w:space="0" w:color="auto"/>
            <w:left w:val="none" w:sz="0" w:space="0" w:color="auto"/>
            <w:bottom w:val="none" w:sz="0" w:space="0" w:color="auto"/>
            <w:right w:val="none" w:sz="0" w:space="0" w:color="auto"/>
          </w:divBdr>
        </w:div>
        <w:div w:id="875461598">
          <w:marLeft w:val="0"/>
          <w:marRight w:val="0"/>
          <w:marTop w:val="0"/>
          <w:marBottom w:val="0"/>
          <w:divBdr>
            <w:top w:val="none" w:sz="0" w:space="0" w:color="auto"/>
            <w:left w:val="none" w:sz="0" w:space="0" w:color="auto"/>
            <w:bottom w:val="none" w:sz="0" w:space="0" w:color="auto"/>
            <w:right w:val="none" w:sz="0" w:space="0" w:color="auto"/>
          </w:divBdr>
        </w:div>
        <w:div w:id="1041709403">
          <w:marLeft w:val="0"/>
          <w:marRight w:val="0"/>
          <w:marTop w:val="0"/>
          <w:marBottom w:val="0"/>
          <w:divBdr>
            <w:top w:val="none" w:sz="0" w:space="0" w:color="auto"/>
            <w:left w:val="none" w:sz="0" w:space="0" w:color="auto"/>
            <w:bottom w:val="none" w:sz="0" w:space="0" w:color="auto"/>
            <w:right w:val="none" w:sz="0" w:space="0" w:color="auto"/>
          </w:divBdr>
        </w:div>
        <w:div w:id="1121654212">
          <w:marLeft w:val="0"/>
          <w:marRight w:val="0"/>
          <w:marTop w:val="0"/>
          <w:marBottom w:val="0"/>
          <w:divBdr>
            <w:top w:val="none" w:sz="0" w:space="0" w:color="auto"/>
            <w:left w:val="none" w:sz="0" w:space="0" w:color="auto"/>
            <w:bottom w:val="none" w:sz="0" w:space="0" w:color="auto"/>
            <w:right w:val="none" w:sz="0" w:space="0" w:color="auto"/>
          </w:divBdr>
        </w:div>
        <w:div w:id="1649044373">
          <w:marLeft w:val="0"/>
          <w:marRight w:val="0"/>
          <w:marTop w:val="0"/>
          <w:marBottom w:val="0"/>
          <w:divBdr>
            <w:top w:val="none" w:sz="0" w:space="0" w:color="auto"/>
            <w:left w:val="none" w:sz="0" w:space="0" w:color="auto"/>
            <w:bottom w:val="none" w:sz="0" w:space="0" w:color="auto"/>
            <w:right w:val="none" w:sz="0" w:space="0" w:color="auto"/>
          </w:divBdr>
        </w:div>
      </w:divsChild>
    </w:div>
    <w:div w:id="1631476534">
      <w:bodyDiv w:val="1"/>
      <w:marLeft w:val="0"/>
      <w:marRight w:val="0"/>
      <w:marTop w:val="0"/>
      <w:marBottom w:val="0"/>
      <w:divBdr>
        <w:top w:val="none" w:sz="0" w:space="0" w:color="auto"/>
        <w:left w:val="none" w:sz="0" w:space="0" w:color="auto"/>
        <w:bottom w:val="none" w:sz="0" w:space="0" w:color="auto"/>
        <w:right w:val="none" w:sz="0" w:space="0" w:color="auto"/>
      </w:divBdr>
      <w:divsChild>
        <w:div w:id="609972056">
          <w:marLeft w:val="0"/>
          <w:marRight w:val="0"/>
          <w:marTop w:val="0"/>
          <w:marBottom w:val="0"/>
          <w:divBdr>
            <w:top w:val="none" w:sz="0" w:space="0" w:color="auto"/>
            <w:left w:val="none" w:sz="0" w:space="0" w:color="auto"/>
            <w:bottom w:val="none" w:sz="0" w:space="0" w:color="auto"/>
            <w:right w:val="none" w:sz="0" w:space="0" w:color="auto"/>
          </w:divBdr>
        </w:div>
        <w:div w:id="711343214">
          <w:marLeft w:val="0"/>
          <w:marRight w:val="0"/>
          <w:marTop w:val="0"/>
          <w:marBottom w:val="0"/>
          <w:divBdr>
            <w:top w:val="none" w:sz="0" w:space="0" w:color="auto"/>
            <w:left w:val="none" w:sz="0" w:space="0" w:color="auto"/>
            <w:bottom w:val="none" w:sz="0" w:space="0" w:color="auto"/>
            <w:right w:val="none" w:sz="0" w:space="0" w:color="auto"/>
          </w:divBdr>
        </w:div>
        <w:div w:id="741299542">
          <w:marLeft w:val="0"/>
          <w:marRight w:val="0"/>
          <w:marTop w:val="0"/>
          <w:marBottom w:val="0"/>
          <w:divBdr>
            <w:top w:val="none" w:sz="0" w:space="0" w:color="auto"/>
            <w:left w:val="none" w:sz="0" w:space="0" w:color="auto"/>
            <w:bottom w:val="none" w:sz="0" w:space="0" w:color="auto"/>
            <w:right w:val="none" w:sz="0" w:space="0" w:color="auto"/>
          </w:divBdr>
        </w:div>
        <w:div w:id="1374692849">
          <w:marLeft w:val="0"/>
          <w:marRight w:val="0"/>
          <w:marTop w:val="0"/>
          <w:marBottom w:val="0"/>
          <w:divBdr>
            <w:top w:val="none" w:sz="0" w:space="0" w:color="auto"/>
            <w:left w:val="none" w:sz="0" w:space="0" w:color="auto"/>
            <w:bottom w:val="none" w:sz="0" w:space="0" w:color="auto"/>
            <w:right w:val="none" w:sz="0" w:space="0" w:color="auto"/>
          </w:divBdr>
        </w:div>
        <w:div w:id="1615822509">
          <w:marLeft w:val="0"/>
          <w:marRight w:val="0"/>
          <w:marTop w:val="0"/>
          <w:marBottom w:val="0"/>
          <w:divBdr>
            <w:top w:val="none" w:sz="0" w:space="0" w:color="auto"/>
            <w:left w:val="none" w:sz="0" w:space="0" w:color="auto"/>
            <w:bottom w:val="none" w:sz="0" w:space="0" w:color="auto"/>
            <w:right w:val="none" w:sz="0" w:space="0" w:color="auto"/>
          </w:divBdr>
        </w:div>
      </w:divsChild>
    </w:div>
    <w:div w:id="1706369450">
      <w:bodyDiv w:val="1"/>
      <w:marLeft w:val="0"/>
      <w:marRight w:val="0"/>
      <w:marTop w:val="0"/>
      <w:marBottom w:val="0"/>
      <w:divBdr>
        <w:top w:val="none" w:sz="0" w:space="0" w:color="auto"/>
        <w:left w:val="none" w:sz="0" w:space="0" w:color="auto"/>
        <w:bottom w:val="none" w:sz="0" w:space="0" w:color="auto"/>
        <w:right w:val="none" w:sz="0" w:space="0" w:color="auto"/>
      </w:divBdr>
      <w:divsChild>
        <w:div w:id="150678690">
          <w:marLeft w:val="0"/>
          <w:marRight w:val="0"/>
          <w:marTop w:val="0"/>
          <w:marBottom w:val="0"/>
          <w:divBdr>
            <w:top w:val="none" w:sz="0" w:space="0" w:color="auto"/>
            <w:left w:val="none" w:sz="0" w:space="0" w:color="auto"/>
            <w:bottom w:val="none" w:sz="0" w:space="0" w:color="auto"/>
            <w:right w:val="none" w:sz="0" w:space="0" w:color="auto"/>
          </w:divBdr>
        </w:div>
        <w:div w:id="595872190">
          <w:marLeft w:val="0"/>
          <w:marRight w:val="0"/>
          <w:marTop w:val="0"/>
          <w:marBottom w:val="0"/>
          <w:divBdr>
            <w:top w:val="none" w:sz="0" w:space="0" w:color="auto"/>
            <w:left w:val="none" w:sz="0" w:space="0" w:color="auto"/>
            <w:bottom w:val="none" w:sz="0" w:space="0" w:color="auto"/>
            <w:right w:val="none" w:sz="0" w:space="0" w:color="auto"/>
          </w:divBdr>
        </w:div>
        <w:div w:id="1353875187">
          <w:marLeft w:val="0"/>
          <w:marRight w:val="0"/>
          <w:marTop w:val="0"/>
          <w:marBottom w:val="0"/>
          <w:divBdr>
            <w:top w:val="none" w:sz="0" w:space="0" w:color="auto"/>
            <w:left w:val="none" w:sz="0" w:space="0" w:color="auto"/>
            <w:bottom w:val="none" w:sz="0" w:space="0" w:color="auto"/>
            <w:right w:val="none" w:sz="0" w:space="0" w:color="auto"/>
          </w:divBdr>
        </w:div>
      </w:divsChild>
    </w:div>
    <w:div w:id="1817988289">
      <w:bodyDiv w:val="1"/>
      <w:marLeft w:val="0"/>
      <w:marRight w:val="0"/>
      <w:marTop w:val="0"/>
      <w:marBottom w:val="0"/>
      <w:divBdr>
        <w:top w:val="none" w:sz="0" w:space="0" w:color="auto"/>
        <w:left w:val="none" w:sz="0" w:space="0" w:color="auto"/>
        <w:bottom w:val="none" w:sz="0" w:space="0" w:color="auto"/>
        <w:right w:val="none" w:sz="0" w:space="0" w:color="auto"/>
      </w:divBdr>
      <w:divsChild>
        <w:div w:id="103111277">
          <w:marLeft w:val="0"/>
          <w:marRight w:val="0"/>
          <w:marTop w:val="0"/>
          <w:marBottom w:val="0"/>
          <w:divBdr>
            <w:top w:val="none" w:sz="0" w:space="0" w:color="auto"/>
            <w:left w:val="none" w:sz="0" w:space="0" w:color="auto"/>
            <w:bottom w:val="none" w:sz="0" w:space="0" w:color="auto"/>
            <w:right w:val="none" w:sz="0" w:space="0" w:color="auto"/>
          </w:divBdr>
        </w:div>
        <w:div w:id="851912463">
          <w:marLeft w:val="0"/>
          <w:marRight w:val="0"/>
          <w:marTop w:val="0"/>
          <w:marBottom w:val="0"/>
          <w:divBdr>
            <w:top w:val="none" w:sz="0" w:space="0" w:color="auto"/>
            <w:left w:val="none" w:sz="0" w:space="0" w:color="auto"/>
            <w:bottom w:val="none" w:sz="0" w:space="0" w:color="auto"/>
            <w:right w:val="none" w:sz="0" w:space="0" w:color="auto"/>
          </w:divBdr>
        </w:div>
        <w:div w:id="859051626">
          <w:marLeft w:val="0"/>
          <w:marRight w:val="0"/>
          <w:marTop w:val="0"/>
          <w:marBottom w:val="0"/>
          <w:divBdr>
            <w:top w:val="none" w:sz="0" w:space="0" w:color="auto"/>
            <w:left w:val="none" w:sz="0" w:space="0" w:color="auto"/>
            <w:bottom w:val="none" w:sz="0" w:space="0" w:color="auto"/>
            <w:right w:val="none" w:sz="0" w:space="0" w:color="auto"/>
          </w:divBdr>
        </w:div>
      </w:divsChild>
    </w:div>
    <w:div w:id="1831871211">
      <w:bodyDiv w:val="1"/>
      <w:marLeft w:val="0"/>
      <w:marRight w:val="0"/>
      <w:marTop w:val="0"/>
      <w:marBottom w:val="0"/>
      <w:divBdr>
        <w:top w:val="none" w:sz="0" w:space="0" w:color="auto"/>
        <w:left w:val="none" w:sz="0" w:space="0" w:color="auto"/>
        <w:bottom w:val="none" w:sz="0" w:space="0" w:color="auto"/>
        <w:right w:val="none" w:sz="0" w:space="0" w:color="auto"/>
      </w:divBdr>
      <w:divsChild>
        <w:div w:id="345445209">
          <w:marLeft w:val="0"/>
          <w:marRight w:val="0"/>
          <w:marTop w:val="0"/>
          <w:marBottom w:val="0"/>
          <w:divBdr>
            <w:top w:val="none" w:sz="0" w:space="0" w:color="auto"/>
            <w:left w:val="none" w:sz="0" w:space="0" w:color="auto"/>
            <w:bottom w:val="none" w:sz="0" w:space="0" w:color="auto"/>
            <w:right w:val="none" w:sz="0" w:space="0" w:color="auto"/>
          </w:divBdr>
        </w:div>
        <w:div w:id="467363978">
          <w:marLeft w:val="0"/>
          <w:marRight w:val="0"/>
          <w:marTop w:val="0"/>
          <w:marBottom w:val="0"/>
          <w:divBdr>
            <w:top w:val="none" w:sz="0" w:space="0" w:color="auto"/>
            <w:left w:val="none" w:sz="0" w:space="0" w:color="auto"/>
            <w:bottom w:val="none" w:sz="0" w:space="0" w:color="auto"/>
            <w:right w:val="none" w:sz="0" w:space="0" w:color="auto"/>
          </w:divBdr>
        </w:div>
        <w:div w:id="705300622">
          <w:marLeft w:val="0"/>
          <w:marRight w:val="0"/>
          <w:marTop w:val="0"/>
          <w:marBottom w:val="0"/>
          <w:divBdr>
            <w:top w:val="none" w:sz="0" w:space="0" w:color="auto"/>
            <w:left w:val="none" w:sz="0" w:space="0" w:color="auto"/>
            <w:bottom w:val="none" w:sz="0" w:space="0" w:color="auto"/>
            <w:right w:val="none" w:sz="0" w:space="0" w:color="auto"/>
          </w:divBdr>
        </w:div>
        <w:div w:id="707491969">
          <w:marLeft w:val="0"/>
          <w:marRight w:val="0"/>
          <w:marTop w:val="0"/>
          <w:marBottom w:val="0"/>
          <w:divBdr>
            <w:top w:val="none" w:sz="0" w:space="0" w:color="auto"/>
            <w:left w:val="none" w:sz="0" w:space="0" w:color="auto"/>
            <w:bottom w:val="none" w:sz="0" w:space="0" w:color="auto"/>
            <w:right w:val="none" w:sz="0" w:space="0" w:color="auto"/>
          </w:divBdr>
        </w:div>
        <w:div w:id="939990501">
          <w:marLeft w:val="0"/>
          <w:marRight w:val="0"/>
          <w:marTop w:val="0"/>
          <w:marBottom w:val="0"/>
          <w:divBdr>
            <w:top w:val="none" w:sz="0" w:space="0" w:color="auto"/>
            <w:left w:val="none" w:sz="0" w:space="0" w:color="auto"/>
            <w:bottom w:val="none" w:sz="0" w:space="0" w:color="auto"/>
            <w:right w:val="none" w:sz="0" w:space="0" w:color="auto"/>
          </w:divBdr>
        </w:div>
        <w:div w:id="1071346646">
          <w:marLeft w:val="0"/>
          <w:marRight w:val="0"/>
          <w:marTop w:val="0"/>
          <w:marBottom w:val="0"/>
          <w:divBdr>
            <w:top w:val="none" w:sz="0" w:space="0" w:color="auto"/>
            <w:left w:val="none" w:sz="0" w:space="0" w:color="auto"/>
            <w:bottom w:val="none" w:sz="0" w:space="0" w:color="auto"/>
            <w:right w:val="none" w:sz="0" w:space="0" w:color="auto"/>
          </w:divBdr>
        </w:div>
        <w:div w:id="1512525045">
          <w:marLeft w:val="0"/>
          <w:marRight w:val="0"/>
          <w:marTop w:val="0"/>
          <w:marBottom w:val="0"/>
          <w:divBdr>
            <w:top w:val="none" w:sz="0" w:space="0" w:color="auto"/>
            <w:left w:val="none" w:sz="0" w:space="0" w:color="auto"/>
            <w:bottom w:val="none" w:sz="0" w:space="0" w:color="auto"/>
            <w:right w:val="none" w:sz="0" w:space="0" w:color="auto"/>
          </w:divBdr>
        </w:div>
      </w:divsChild>
    </w:div>
    <w:div w:id="1914195911">
      <w:bodyDiv w:val="1"/>
      <w:marLeft w:val="0"/>
      <w:marRight w:val="0"/>
      <w:marTop w:val="0"/>
      <w:marBottom w:val="0"/>
      <w:divBdr>
        <w:top w:val="none" w:sz="0" w:space="0" w:color="auto"/>
        <w:left w:val="none" w:sz="0" w:space="0" w:color="auto"/>
        <w:bottom w:val="none" w:sz="0" w:space="0" w:color="auto"/>
        <w:right w:val="none" w:sz="0" w:space="0" w:color="auto"/>
      </w:divBdr>
      <w:divsChild>
        <w:div w:id="183442310">
          <w:marLeft w:val="0"/>
          <w:marRight w:val="0"/>
          <w:marTop w:val="0"/>
          <w:marBottom w:val="0"/>
          <w:divBdr>
            <w:top w:val="none" w:sz="0" w:space="0" w:color="auto"/>
            <w:left w:val="none" w:sz="0" w:space="0" w:color="auto"/>
            <w:bottom w:val="none" w:sz="0" w:space="0" w:color="auto"/>
            <w:right w:val="none" w:sz="0" w:space="0" w:color="auto"/>
          </w:divBdr>
        </w:div>
        <w:div w:id="669138371">
          <w:marLeft w:val="0"/>
          <w:marRight w:val="0"/>
          <w:marTop w:val="0"/>
          <w:marBottom w:val="0"/>
          <w:divBdr>
            <w:top w:val="none" w:sz="0" w:space="0" w:color="auto"/>
            <w:left w:val="none" w:sz="0" w:space="0" w:color="auto"/>
            <w:bottom w:val="none" w:sz="0" w:space="0" w:color="auto"/>
            <w:right w:val="none" w:sz="0" w:space="0" w:color="auto"/>
          </w:divBdr>
        </w:div>
        <w:div w:id="797382936">
          <w:marLeft w:val="0"/>
          <w:marRight w:val="0"/>
          <w:marTop w:val="0"/>
          <w:marBottom w:val="0"/>
          <w:divBdr>
            <w:top w:val="none" w:sz="0" w:space="0" w:color="auto"/>
            <w:left w:val="none" w:sz="0" w:space="0" w:color="auto"/>
            <w:bottom w:val="none" w:sz="0" w:space="0" w:color="auto"/>
            <w:right w:val="none" w:sz="0" w:space="0" w:color="auto"/>
          </w:divBdr>
        </w:div>
        <w:div w:id="1226600280">
          <w:marLeft w:val="0"/>
          <w:marRight w:val="0"/>
          <w:marTop w:val="0"/>
          <w:marBottom w:val="0"/>
          <w:divBdr>
            <w:top w:val="none" w:sz="0" w:space="0" w:color="auto"/>
            <w:left w:val="none" w:sz="0" w:space="0" w:color="auto"/>
            <w:bottom w:val="none" w:sz="0" w:space="0" w:color="auto"/>
            <w:right w:val="none" w:sz="0" w:space="0" w:color="auto"/>
          </w:divBdr>
        </w:div>
        <w:div w:id="1744570419">
          <w:marLeft w:val="0"/>
          <w:marRight w:val="0"/>
          <w:marTop w:val="0"/>
          <w:marBottom w:val="0"/>
          <w:divBdr>
            <w:top w:val="none" w:sz="0" w:space="0" w:color="auto"/>
            <w:left w:val="none" w:sz="0" w:space="0" w:color="auto"/>
            <w:bottom w:val="none" w:sz="0" w:space="0" w:color="auto"/>
            <w:right w:val="none" w:sz="0" w:space="0" w:color="auto"/>
          </w:divBdr>
        </w:div>
      </w:divsChild>
    </w:div>
    <w:div w:id="1916890361">
      <w:bodyDiv w:val="1"/>
      <w:marLeft w:val="0"/>
      <w:marRight w:val="0"/>
      <w:marTop w:val="0"/>
      <w:marBottom w:val="0"/>
      <w:divBdr>
        <w:top w:val="none" w:sz="0" w:space="0" w:color="auto"/>
        <w:left w:val="none" w:sz="0" w:space="0" w:color="auto"/>
        <w:bottom w:val="none" w:sz="0" w:space="0" w:color="auto"/>
        <w:right w:val="none" w:sz="0" w:space="0" w:color="auto"/>
      </w:divBdr>
      <w:divsChild>
        <w:div w:id="1381974257">
          <w:marLeft w:val="0"/>
          <w:marRight w:val="0"/>
          <w:marTop w:val="0"/>
          <w:marBottom w:val="0"/>
          <w:divBdr>
            <w:top w:val="none" w:sz="0" w:space="0" w:color="auto"/>
            <w:left w:val="none" w:sz="0" w:space="0" w:color="auto"/>
            <w:bottom w:val="none" w:sz="0" w:space="0" w:color="auto"/>
            <w:right w:val="none" w:sz="0" w:space="0" w:color="auto"/>
          </w:divBdr>
        </w:div>
        <w:div w:id="2072920668">
          <w:marLeft w:val="0"/>
          <w:marRight w:val="0"/>
          <w:marTop w:val="0"/>
          <w:marBottom w:val="0"/>
          <w:divBdr>
            <w:top w:val="none" w:sz="0" w:space="0" w:color="auto"/>
            <w:left w:val="none" w:sz="0" w:space="0" w:color="auto"/>
            <w:bottom w:val="none" w:sz="0" w:space="0" w:color="auto"/>
            <w:right w:val="none" w:sz="0" w:space="0" w:color="auto"/>
          </w:divBdr>
        </w:div>
      </w:divsChild>
    </w:div>
    <w:div w:id="2012172575">
      <w:bodyDiv w:val="1"/>
      <w:marLeft w:val="0"/>
      <w:marRight w:val="0"/>
      <w:marTop w:val="0"/>
      <w:marBottom w:val="0"/>
      <w:divBdr>
        <w:top w:val="none" w:sz="0" w:space="0" w:color="auto"/>
        <w:left w:val="none" w:sz="0" w:space="0" w:color="auto"/>
        <w:bottom w:val="none" w:sz="0" w:space="0" w:color="auto"/>
        <w:right w:val="none" w:sz="0" w:space="0" w:color="auto"/>
      </w:divBdr>
      <w:divsChild>
        <w:div w:id="214511602">
          <w:marLeft w:val="0"/>
          <w:marRight w:val="0"/>
          <w:marTop w:val="0"/>
          <w:marBottom w:val="0"/>
          <w:divBdr>
            <w:top w:val="none" w:sz="0" w:space="0" w:color="auto"/>
            <w:left w:val="none" w:sz="0" w:space="0" w:color="auto"/>
            <w:bottom w:val="none" w:sz="0" w:space="0" w:color="auto"/>
            <w:right w:val="none" w:sz="0" w:space="0" w:color="auto"/>
          </w:divBdr>
          <w:divsChild>
            <w:div w:id="839735299">
              <w:marLeft w:val="0"/>
              <w:marRight w:val="0"/>
              <w:marTop w:val="0"/>
              <w:marBottom w:val="0"/>
              <w:divBdr>
                <w:top w:val="none" w:sz="0" w:space="0" w:color="auto"/>
                <w:left w:val="none" w:sz="0" w:space="0" w:color="auto"/>
                <w:bottom w:val="none" w:sz="0" w:space="0" w:color="auto"/>
                <w:right w:val="none" w:sz="0" w:space="0" w:color="auto"/>
              </w:divBdr>
              <w:divsChild>
                <w:div w:id="642345866">
                  <w:marLeft w:val="0"/>
                  <w:marRight w:val="0"/>
                  <w:marTop w:val="0"/>
                  <w:marBottom w:val="0"/>
                  <w:divBdr>
                    <w:top w:val="none" w:sz="0" w:space="0" w:color="auto"/>
                    <w:left w:val="none" w:sz="0" w:space="0" w:color="auto"/>
                    <w:bottom w:val="none" w:sz="0" w:space="0" w:color="auto"/>
                    <w:right w:val="none" w:sz="0" w:space="0" w:color="auto"/>
                  </w:divBdr>
                </w:div>
              </w:divsChild>
            </w:div>
            <w:div w:id="1521091919">
              <w:marLeft w:val="0"/>
              <w:marRight w:val="0"/>
              <w:marTop w:val="0"/>
              <w:marBottom w:val="0"/>
              <w:divBdr>
                <w:top w:val="none" w:sz="0" w:space="0" w:color="auto"/>
                <w:left w:val="none" w:sz="0" w:space="0" w:color="auto"/>
                <w:bottom w:val="none" w:sz="0" w:space="0" w:color="auto"/>
                <w:right w:val="none" w:sz="0" w:space="0" w:color="auto"/>
              </w:divBdr>
              <w:divsChild>
                <w:div w:id="142962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76210">
          <w:marLeft w:val="0"/>
          <w:marRight w:val="0"/>
          <w:marTop w:val="0"/>
          <w:marBottom w:val="0"/>
          <w:divBdr>
            <w:top w:val="none" w:sz="0" w:space="0" w:color="auto"/>
            <w:left w:val="none" w:sz="0" w:space="0" w:color="auto"/>
            <w:bottom w:val="none" w:sz="0" w:space="0" w:color="auto"/>
            <w:right w:val="none" w:sz="0" w:space="0" w:color="auto"/>
          </w:divBdr>
          <w:divsChild>
            <w:div w:id="184294388">
              <w:marLeft w:val="0"/>
              <w:marRight w:val="0"/>
              <w:marTop w:val="0"/>
              <w:marBottom w:val="0"/>
              <w:divBdr>
                <w:top w:val="none" w:sz="0" w:space="0" w:color="auto"/>
                <w:left w:val="none" w:sz="0" w:space="0" w:color="auto"/>
                <w:bottom w:val="none" w:sz="0" w:space="0" w:color="auto"/>
                <w:right w:val="none" w:sz="0" w:space="0" w:color="auto"/>
              </w:divBdr>
              <w:divsChild>
                <w:div w:id="400830067">
                  <w:marLeft w:val="0"/>
                  <w:marRight w:val="0"/>
                  <w:marTop w:val="0"/>
                  <w:marBottom w:val="0"/>
                  <w:divBdr>
                    <w:top w:val="none" w:sz="0" w:space="0" w:color="auto"/>
                    <w:left w:val="none" w:sz="0" w:space="0" w:color="auto"/>
                    <w:bottom w:val="none" w:sz="0" w:space="0" w:color="auto"/>
                    <w:right w:val="none" w:sz="0" w:space="0" w:color="auto"/>
                  </w:divBdr>
                </w:div>
              </w:divsChild>
            </w:div>
            <w:div w:id="1982688354">
              <w:marLeft w:val="0"/>
              <w:marRight w:val="0"/>
              <w:marTop w:val="0"/>
              <w:marBottom w:val="0"/>
              <w:divBdr>
                <w:top w:val="none" w:sz="0" w:space="0" w:color="auto"/>
                <w:left w:val="none" w:sz="0" w:space="0" w:color="auto"/>
                <w:bottom w:val="none" w:sz="0" w:space="0" w:color="auto"/>
                <w:right w:val="none" w:sz="0" w:space="0" w:color="auto"/>
              </w:divBdr>
              <w:divsChild>
                <w:div w:id="1609122830">
                  <w:marLeft w:val="0"/>
                  <w:marRight w:val="0"/>
                  <w:marTop w:val="0"/>
                  <w:marBottom w:val="0"/>
                  <w:divBdr>
                    <w:top w:val="none" w:sz="0" w:space="0" w:color="auto"/>
                    <w:left w:val="none" w:sz="0" w:space="0" w:color="auto"/>
                    <w:bottom w:val="none" w:sz="0" w:space="0" w:color="auto"/>
                    <w:right w:val="none" w:sz="0" w:space="0" w:color="auto"/>
                  </w:divBdr>
                </w:div>
              </w:divsChild>
            </w:div>
            <w:div w:id="2118985388">
              <w:marLeft w:val="0"/>
              <w:marRight w:val="0"/>
              <w:marTop w:val="0"/>
              <w:marBottom w:val="0"/>
              <w:divBdr>
                <w:top w:val="none" w:sz="0" w:space="0" w:color="auto"/>
                <w:left w:val="none" w:sz="0" w:space="0" w:color="auto"/>
                <w:bottom w:val="none" w:sz="0" w:space="0" w:color="auto"/>
                <w:right w:val="none" w:sz="0" w:space="0" w:color="auto"/>
              </w:divBdr>
              <w:divsChild>
                <w:div w:id="179648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315895">
          <w:marLeft w:val="0"/>
          <w:marRight w:val="0"/>
          <w:marTop w:val="0"/>
          <w:marBottom w:val="0"/>
          <w:divBdr>
            <w:top w:val="none" w:sz="0" w:space="0" w:color="auto"/>
            <w:left w:val="none" w:sz="0" w:space="0" w:color="auto"/>
            <w:bottom w:val="none" w:sz="0" w:space="0" w:color="auto"/>
            <w:right w:val="none" w:sz="0" w:space="0" w:color="auto"/>
          </w:divBdr>
          <w:divsChild>
            <w:div w:id="1000162880">
              <w:marLeft w:val="0"/>
              <w:marRight w:val="0"/>
              <w:marTop w:val="0"/>
              <w:marBottom w:val="0"/>
              <w:divBdr>
                <w:top w:val="none" w:sz="0" w:space="0" w:color="auto"/>
                <w:left w:val="none" w:sz="0" w:space="0" w:color="auto"/>
                <w:bottom w:val="none" w:sz="0" w:space="0" w:color="auto"/>
                <w:right w:val="none" w:sz="0" w:space="0" w:color="auto"/>
              </w:divBdr>
              <w:divsChild>
                <w:div w:id="1734816730">
                  <w:marLeft w:val="0"/>
                  <w:marRight w:val="0"/>
                  <w:marTop w:val="0"/>
                  <w:marBottom w:val="0"/>
                  <w:divBdr>
                    <w:top w:val="none" w:sz="0" w:space="0" w:color="auto"/>
                    <w:left w:val="none" w:sz="0" w:space="0" w:color="auto"/>
                    <w:bottom w:val="none" w:sz="0" w:space="0" w:color="auto"/>
                    <w:right w:val="none" w:sz="0" w:space="0" w:color="auto"/>
                  </w:divBdr>
                </w:div>
              </w:divsChild>
            </w:div>
            <w:div w:id="1158183292">
              <w:marLeft w:val="0"/>
              <w:marRight w:val="0"/>
              <w:marTop w:val="0"/>
              <w:marBottom w:val="0"/>
              <w:divBdr>
                <w:top w:val="none" w:sz="0" w:space="0" w:color="auto"/>
                <w:left w:val="none" w:sz="0" w:space="0" w:color="auto"/>
                <w:bottom w:val="none" w:sz="0" w:space="0" w:color="auto"/>
                <w:right w:val="none" w:sz="0" w:space="0" w:color="auto"/>
              </w:divBdr>
              <w:divsChild>
                <w:div w:id="293409074">
                  <w:marLeft w:val="0"/>
                  <w:marRight w:val="0"/>
                  <w:marTop w:val="0"/>
                  <w:marBottom w:val="0"/>
                  <w:divBdr>
                    <w:top w:val="none" w:sz="0" w:space="0" w:color="auto"/>
                    <w:left w:val="none" w:sz="0" w:space="0" w:color="auto"/>
                    <w:bottom w:val="none" w:sz="0" w:space="0" w:color="auto"/>
                    <w:right w:val="none" w:sz="0" w:space="0" w:color="auto"/>
                  </w:divBdr>
                </w:div>
              </w:divsChild>
            </w:div>
            <w:div w:id="2139107924">
              <w:marLeft w:val="0"/>
              <w:marRight w:val="0"/>
              <w:marTop w:val="0"/>
              <w:marBottom w:val="0"/>
              <w:divBdr>
                <w:top w:val="none" w:sz="0" w:space="0" w:color="auto"/>
                <w:left w:val="none" w:sz="0" w:space="0" w:color="auto"/>
                <w:bottom w:val="none" w:sz="0" w:space="0" w:color="auto"/>
                <w:right w:val="none" w:sz="0" w:space="0" w:color="auto"/>
              </w:divBdr>
              <w:divsChild>
                <w:div w:id="167880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803857">
          <w:marLeft w:val="0"/>
          <w:marRight w:val="0"/>
          <w:marTop w:val="0"/>
          <w:marBottom w:val="0"/>
          <w:divBdr>
            <w:top w:val="none" w:sz="0" w:space="0" w:color="auto"/>
            <w:left w:val="none" w:sz="0" w:space="0" w:color="auto"/>
            <w:bottom w:val="none" w:sz="0" w:space="0" w:color="auto"/>
            <w:right w:val="none" w:sz="0" w:space="0" w:color="auto"/>
          </w:divBdr>
          <w:divsChild>
            <w:div w:id="138617563">
              <w:marLeft w:val="0"/>
              <w:marRight w:val="0"/>
              <w:marTop w:val="0"/>
              <w:marBottom w:val="0"/>
              <w:divBdr>
                <w:top w:val="none" w:sz="0" w:space="0" w:color="auto"/>
                <w:left w:val="none" w:sz="0" w:space="0" w:color="auto"/>
                <w:bottom w:val="none" w:sz="0" w:space="0" w:color="auto"/>
                <w:right w:val="none" w:sz="0" w:space="0" w:color="auto"/>
              </w:divBdr>
              <w:divsChild>
                <w:div w:id="195236895">
                  <w:marLeft w:val="0"/>
                  <w:marRight w:val="0"/>
                  <w:marTop w:val="0"/>
                  <w:marBottom w:val="0"/>
                  <w:divBdr>
                    <w:top w:val="none" w:sz="0" w:space="0" w:color="auto"/>
                    <w:left w:val="none" w:sz="0" w:space="0" w:color="auto"/>
                    <w:bottom w:val="none" w:sz="0" w:space="0" w:color="auto"/>
                    <w:right w:val="none" w:sz="0" w:space="0" w:color="auto"/>
                  </w:divBdr>
                </w:div>
              </w:divsChild>
            </w:div>
            <w:div w:id="358623216">
              <w:marLeft w:val="0"/>
              <w:marRight w:val="0"/>
              <w:marTop w:val="0"/>
              <w:marBottom w:val="0"/>
              <w:divBdr>
                <w:top w:val="none" w:sz="0" w:space="0" w:color="auto"/>
                <w:left w:val="none" w:sz="0" w:space="0" w:color="auto"/>
                <w:bottom w:val="none" w:sz="0" w:space="0" w:color="auto"/>
                <w:right w:val="none" w:sz="0" w:space="0" w:color="auto"/>
              </w:divBdr>
              <w:divsChild>
                <w:div w:id="1291324320">
                  <w:marLeft w:val="0"/>
                  <w:marRight w:val="0"/>
                  <w:marTop w:val="0"/>
                  <w:marBottom w:val="0"/>
                  <w:divBdr>
                    <w:top w:val="none" w:sz="0" w:space="0" w:color="auto"/>
                    <w:left w:val="none" w:sz="0" w:space="0" w:color="auto"/>
                    <w:bottom w:val="none" w:sz="0" w:space="0" w:color="auto"/>
                    <w:right w:val="none" w:sz="0" w:space="0" w:color="auto"/>
                  </w:divBdr>
                </w:div>
              </w:divsChild>
            </w:div>
            <w:div w:id="708533353">
              <w:marLeft w:val="0"/>
              <w:marRight w:val="0"/>
              <w:marTop w:val="0"/>
              <w:marBottom w:val="0"/>
              <w:divBdr>
                <w:top w:val="none" w:sz="0" w:space="0" w:color="auto"/>
                <w:left w:val="none" w:sz="0" w:space="0" w:color="auto"/>
                <w:bottom w:val="none" w:sz="0" w:space="0" w:color="auto"/>
                <w:right w:val="none" w:sz="0" w:space="0" w:color="auto"/>
              </w:divBdr>
              <w:divsChild>
                <w:div w:id="59424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336865">
          <w:marLeft w:val="0"/>
          <w:marRight w:val="0"/>
          <w:marTop w:val="0"/>
          <w:marBottom w:val="0"/>
          <w:divBdr>
            <w:top w:val="none" w:sz="0" w:space="0" w:color="auto"/>
            <w:left w:val="none" w:sz="0" w:space="0" w:color="auto"/>
            <w:bottom w:val="none" w:sz="0" w:space="0" w:color="auto"/>
            <w:right w:val="none" w:sz="0" w:space="0" w:color="auto"/>
          </w:divBdr>
          <w:divsChild>
            <w:div w:id="196233811">
              <w:marLeft w:val="0"/>
              <w:marRight w:val="0"/>
              <w:marTop w:val="0"/>
              <w:marBottom w:val="0"/>
              <w:divBdr>
                <w:top w:val="none" w:sz="0" w:space="0" w:color="auto"/>
                <w:left w:val="none" w:sz="0" w:space="0" w:color="auto"/>
                <w:bottom w:val="none" w:sz="0" w:space="0" w:color="auto"/>
                <w:right w:val="none" w:sz="0" w:space="0" w:color="auto"/>
              </w:divBdr>
              <w:divsChild>
                <w:div w:id="256912951">
                  <w:marLeft w:val="0"/>
                  <w:marRight w:val="0"/>
                  <w:marTop w:val="0"/>
                  <w:marBottom w:val="0"/>
                  <w:divBdr>
                    <w:top w:val="none" w:sz="0" w:space="0" w:color="auto"/>
                    <w:left w:val="none" w:sz="0" w:space="0" w:color="auto"/>
                    <w:bottom w:val="none" w:sz="0" w:space="0" w:color="auto"/>
                    <w:right w:val="none" w:sz="0" w:space="0" w:color="auto"/>
                  </w:divBdr>
                </w:div>
              </w:divsChild>
            </w:div>
            <w:div w:id="286470181">
              <w:marLeft w:val="0"/>
              <w:marRight w:val="0"/>
              <w:marTop w:val="0"/>
              <w:marBottom w:val="0"/>
              <w:divBdr>
                <w:top w:val="none" w:sz="0" w:space="0" w:color="auto"/>
                <w:left w:val="none" w:sz="0" w:space="0" w:color="auto"/>
                <w:bottom w:val="none" w:sz="0" w:space="0" w:color="auto"/>
                <w:right w:val="none" w:sz="0" w:space="0" w:color="auto"/>
              </w:divBdr>
              <w:divsChild>
                <w:div w:id="26773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243712">
          <w:marLeft w:val="0"/>
          <w:marRight w:val="0"/>
          <w:marTop w:val="0"/>
          <w:marBottom w:val="0"/>
          <w:divBdr>
            <w:top w:val="none" w:sz="0" w:space="0" w:color="auto"/>
            <w:left w:val="none" w:sz="0" w:space="0" w:color="auto"/>
            <w:bottom w:val="none" w:sz="0" w:space="0" w:color="auto"/>
            <w:right w:val="none" w:sz="0" w:space="0" w:color="auto"/>
          </w:divBdr>
          <w:divsChild>
            <w:div w:id="186531513">
              <w:marLeft w:val="0"/>
              <w:marRight w:val="0"/>
              <w:marTop w:val="0"/>
              <w:marBottom w:val="0"/>
              <w:divBdr>
                <w:top w:val="none" w:sz="0" w:space="0" w:color="auto"/>
                <w:left w:val="none" w:sz="0" w:space="0" w:color="auto"/>
                <w:bottom w:val="none" w:sz="0" w:space="0" w:color="auto"/>
                <w:right w:val="none" w:sz="0" w:space="0" w:color="auto"/>
              </w:divBdr>
              <w:divsChild>
                <w:div w:id="263273436">
                  <w:marLeft w:val="0"/>
                  <w:marRight w:val="0"/>
                  <w:marTop w:val="0"/>
                  <w:marBottom w:val="0"/>
                  <w:divBdr>
                    <w:top w:val="none" w:sz="0" w:space="0" w:color="auto"/>
                    <w:left w:val="none" w:sz="0" w:space="0" w:color="auto"/>
                    <w:bottom w:val="none" w:sz="0" w:space="0" w:color="auto"/>
                    <w:right w:val="none" w:sz="0" w:space="0" w:color="auto"/>
                  </w:divBdr>
                </w:div>
              </w:divsChild>
            </w:div>
            <w:div w:id="846821221">
              <w:marLeft w:val="0"/>
              <w:marRight w:val="0"/>
              <w:marTop w:val="0"/>
              <w:marBottom w:val="0"/>
              <w:divBdr>
                <w:top w:val="none" w:sz="0" w:space="0" w:color="auto"/>
                <w:left w:val="none" w:sz="0" w:space="0" w:color="auto"/>
                <w:bottom w:val="none" w:sz="0" w:space="0" w:color="auto"/>
                <w:right w:val="none" w:sz="0" w:space="0" w:color="auto"/>
              </w:divBdr>
              <w:divsChild>
                <w:div w:id="79144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805124">
          <w:marLeft w:val="0"/>
          <w:marRight w:val="0"/>
          <w:marTop w:val="0"/>
          <w:marBottom w:val="0"/>
          <w:divBdr>
            <w:top w:val="none" w:sz="0" w:space="0" w:color="auto"/>
            <w:left w:val="none" w:sz="0" w:space="0" w:color="auto"/>
            <w:bottom w:val="none" w:sz="0" w:space="0" w:color="auto"/>
            <w:right w:val="none" w:sz="0" w:space="0" w:color="auto"/>
          </w:divBdr>
          <w:divsChild>
            <w:div w:id="1455562424">
              <w:marLeft w:val="0"/>
              <w:marRight w:val="0"/>
              <w:marTop w:val="0"/>
              <w:marBottom w:val="0"/>
              <w:divBdr>
                <w:top w:val="none" w:sz="0" w:space="0" w:color="auto"/>
                <w:left w:val="none" w:sz="0" w:space="0" w:color="auto"/>
                <w:bottom w:val="none" w:sz="0" w:space="0" w:color="auto"/>
                <w:right w:val="none" w:sz="0" w:space="0" w:color="auto"/>
              </w:divBdr>
              <w:divsChild>
                <w:div w:id="2079132368">
                  <w:marLeft w:val="0"/>
                  <w:marRight w:val="0"/>
                  <w:marTop w:val="0"/>
                  <w:marBottom w:val="0"/>
                  <w:divBdr>
                    <w:top w:val="none" w:sz="0" w:space="0" w:color="auto"/>
                    <w:left w:val="none" w:sz="0" w:space="0" w:color="auto"/>
                    <w:bottom w:val="none" w:sz="0" w:space="0" w:color="auto"/>
                    <w:right w:val="none" w:sz="0" w:space="0" w:color="auto"/>
                  </w:divBdr>
                </w:div>
              </w:divsChild>
            </w:div>
            <w:div w:id="2051496726">
              <w:marLeft w:val="0"/>
              <w:marRight w:val="0"/>
              <w:marTop w:val="0"/>
              <w:marBottom w:val="0"/>
              <w:divBdr>
                <w:top w:val="none" w:sz="0" w:space="0" w:color="auto"/>
                <w:left w:val="none" w:sz="0" w:space="0" w:color="auto"/>
                <w:bottom w:val="none" w:sz="0" w:space="0" w:color="auto"/>
                <w:right w:val="none" w:sz="0" w:space="0" w:color="auto"/>
              </w:divBdr>
              <w:divsChild>
                <w:div w:id="118752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074295">
      <w:bodyDiv w:val="1"/>
      <w:marLeft w:val="0"/>
      <w:marRight w:val="0"/>
      <w:marTop w:val="0"/>
      <w:marBottom w:val="0"/>
      <w:divBdr>
        <w:top w:val="none" w:sz="0" w:space="0" w:color="auto"/>
        <w:left w:val="none" w:sz="0" w:space="0" w:color="auto"/>
        <w:bottom w:val="none" w:sz="0" w:space="0" w:color="auto"/>
        <w:right w:val="none" w:sz="0" w:space="0" w:color="auto"/>
      </w:divBdr>
      <w:divsChild>
        <w:div w:id="416944839">
          <w:marLeft w:val="0"/>
          <w:marRight w:val="0"/>
          <w:marTop w:val="0"/>
          <w:marBottom w:val="0"/>
          <w:divBdr>
            <w:top w:val="none" w:sz="0" w:space="0" w:color="auto"/>
            <w:left w:val="none" w:sz="0" w:space="0" w:color="auto"/>
            <w:bottom w:val="none" w:sz="0" w:space="0" w:color="auto"/>
            <w:right w:val="none" w:sz="0" w:space="0" w:color="auto"/>
          </w:divBdr>
        </w:div>
        <w:div w:id="564686697">
          <w:marLeft w:val="0"/>
          <w:marRight w:val="0"/>
          <w:marTop w:val="0"/>
          <w:marBottom w:val="0"/>
          <w:divBdr>
            <w:top w:val="none" w:sz="0" w:space="0" w:color="auto"/>
            <w:left w:val="none" w:sz="0" w:space="0" w:color="auto"/>
            <w:bottom w:val="none" w:sz="0" w:space="0" w:color="auto"/>
            <w:right w:val="none" w:sz="0" w:space="0" w:color="auto"/>
          </w:divBdr>
        </w:div>
        <w:div w:id="750587066">
          <w:marLeft w:val="0"/>
          <w:marRight w:val="0"/>
          <w:marTop w:val="0"/>
          <w:marBottom w:val="0"/>
          <w:divBdr>
            <w:top w:val="none" w:sz="0" w:space="0" w:color="auto"/>
            <w:left w:val="none" w:sz="0" w:space="0" w:color="auto"/>
            <w:bottom w:val="none" w:sz="0" w:space="0" w:color="auto"/>
            <w:right w:val="none" w:sz="0" w:space="0" w:color="auto"/>
          </w:divBdr>
        </w:div>
        <w:div w:id="844905907">
          <w:marLeft w:val="0"/>
          <w:marRight w:val="0"/>
          <w:marTop w:val="0"/>
          <w:marBottom w:val="0"/>
          <w:divBdr>
            <w:top w:val="none" w:sz="0" w:space="0" w:color="auto"/>
            <w:left w:val="none" w:sz="0" w:space="0" w:color="auto"/>
            <w:bottom w:val="none" w:sz="0" w:space="0" w:color="auto"/>
            <w:right w:val="none" w:sz="0" w:space="0" w:color="auto"/>
          </w:divBdr>
        </w:div>
        <w:div w:id="955717722">
          <w:marLeft w:val="0"/>
          <w:marRight w:val="0"/>
          <w:marTop w:val="0"/>
          <w:marBottom w:val="0"/>
          <w:divBdr>
            <w:top w:val="none" w:sz="0" w:space="0" w:color="auto"/>
            <w:left w:val="none" w:sz="0" w:space="0" w:color="auto"/>
            <w:bottom w:val="none" w:sz="0" w:space="0" w:color="auto"/>
            <w:right w:val="none" w:sz="0" w:space="0" w:color="auto"/>
          </w:divBdr>
        </w:div>
        <w:div w:id="992373421">
          <w:marLeft w:val="0"/>
          <w:marRight w:val="0"/>
          <w:marTop w:val="0"/>
          <w:marBottom w:val="0"/>
          <w:divBdr>
            <w:top w:val="none" w:sz="0" w:space="0" w:color="auto"/>
            <w:left w:val="none" w:sz="0" w:space="0" w:color="auto"/>
            <w:bottom w:val="none" w:sz="0" w:space="0" w:color="auto"/>
            <w:right w:val="none" w:sz="0" w:space="0" w:color="auto"/>
          </w:divBdr>
        </w:div>
        <w:div w:id="1075472629">
          <w:marLeft w:val="0"/>
          <w:marRight w:val="0"/>
          <w:marTop w:val="0"/>
          <w:marBottom w:val="0"/>
          <w:divBdr>
            <w:top w:val="none" w:sz="0" w:space="0" w:color="auto"/>
            <w:left w:val="none" w:sz="0" w:space="0" w:color="auto"/>
            <w:bottom w:val="none" w:sz="0" w:space="0" w:color="auto"/>
            <w:right w:val="none" w:sz="0" w:space="0" w:color="auto"/>
          </w:divBdr>
        </w:div>
        <w:div w:id="1086415488">
          <w:marLeft w:val="0"/>
          <w:marRight w:val="0"/>
          <w:marTop w:val="0"/>
          <w:marBottom w:val="0"/>
          <w:divBdr>
            <w:top w:val="none" w:sz="0" w:space="0" w:color="auto"/>
            <w:left w:val="none" w:sz="0" w:space="0" w:color="auto"/>
            <w:bottom w:val="none" w:sz="0" w:space="0" w:color="auto"/>
            <w:right w:val="none" w:sz="0" w:space="0" w:color="auto"/>
          </w:divBdr>
        </w:div>
        <w:div w:id="1918317163">
          <w:marLeft w:val="0"/>
          <w:marRight w:val="0"/>
          <w:marTop w:val="0"/>
          <w:marBottom w:val="0"/>
          <w:divBdr>
            <w:top w:val="none" w:sz="0" w:space="0" w:color="auto"/>
            <w:left w:val="none" w:sz="0" w:space="0" w:color="auto"/>
            <w:bottom w:val="none" w:sz="0" w:space="0" w:color="auto"/>
            <w:right w:val="none" w:sz="0" w:space="0" w:color="auto"/>
          </w:divBdr>
        </w:div>
      </w:divsChild>
    </w:div>
    <w:div w:id="2071227266">
      <w:bodyDiv w:val="1"/>
      <w:marLeft w:val="0"/>
      <w:marRight w:val="0"/>
      <w:marTop w:val="0"/>
      <w:marBottom w:val="0"/>
      <w:divBdr>
        <w:top w:val="none" w:sz="0" w:space="0" w:color="auto"/>
        <w:left w:val="none" w:sz="0" w:space="0" w:color="auto"/>
        <w:bottom w:val="none" w:sz="0" w:space="0" w:color="auto"/>
        <w:right w:val="none" w:sz="0" w:space="0" w:color="auto"/>
      </w:divBdr>
      <w:divsChild>
        <w:div w:id="154490839">
          <w:marLeft w:val="0"/>
          <w:marRight w:val="0"/>
          <w:marTop w:val="0"/>
          <w:marBottom w:val="0"/>
          <w:divBdr>
            <w:top w:val="none" w:sz="0" w:space="0" w:color="auto"/>
            <w:left w:val="none" w:sz="0" w:space="0" w:color="auto"/>
            <w:bottom w:val="none" w:sz="0" w:space="0" w:color="auto"/>
            <w:right w:val="none" w:sz="0" w:space="0" w:color="auto"/>
          </w:divBdr>
        </w:div>
        <w:div w:id="317925303">
          <w:marLeft w:val="0"/>
          <w:marRight w:val="0"/>
          <w:marTop w:val="0"/>
          <w:marBottom w:val="0"/>
          <w:divBdr>
            <w:top w:val="none" w:sz="0" w:space="0" w:color="auto"/>
            <w:left w:val="none" w:sz="0" w:space="0" w:color="auto"/>
            <w:bottom w:val="none" w:sz="0" w:space="0" w:color="auto"/>
            <w:right w:val="none" w:sz="0" w:space="0" w:color="auto"/>
          </w:divBdr>
        </w:div>
        <w:div w:id="393167213">
          <w:marLeft w:val="0"/>
          <w:marRight w:val="0"/>
          <w:marTop w:val="0"/>
          <w:marBottom w:val="0"/>
          <w:divBdr>
            <w:top w:val="none" w:sz="0" w:space="0" w:color="auto"/>
            <w:left w:val="none" w:sz="0" w:space="0" w:color="auto"/>
            <w:bottom w:val="none" w:sz="0" w:space="0" w:color="auto"/>
            <w:right w:val="none" w:sz="0" w:space="0" w:color="auto"/>
          </w:divBdr>
        </w:div>
        <w:div w:id="431437593">
          <w:marLeft w:val="0"/>
          <w:marRight w:val="0"/>
          <w:marTop w:val="0"/>
          <w:marBottom w:val="0"/>
          <w:divBdr>
            <w:top w:val="none" w:sz="0" w:space="0" w:color="auto"/>
            <w:left w:val="none" w:sz="0" w:space="0" w:color="auto"/>
            <w:bottom w:val="none" w:sz="0" w:space="0" w:color="auto"/>
            <w:right w:val="none" w:sz="0" w:space="0" w:color="auto"/>
          </w:divBdr>
        </w:div>
        <w:div w:id="612596182">
          <w:marLeft w:val="0"/>
          <w:marRight w:val="0"/>
          <w:marTop w:val="0"/>
          <w:marBottom w:val="0"/>
          <w:divBdr>
            <w:top w:val="none" w:sz="0" w:space="0" w:color="auto"/>
            <w:left w:val="none" w:sz="0" w:space="0" w:color="auto"/>
            <w:bottom w:val="none" w:sz="0" w:space="0" w:color="auto"/>
            <w:right w:val="none" w:sz="0" w:space="0" w:color="auto"/>
          </w:divBdr>
        </w:div>
        <w:div w:id="646588114">
          <w:marLeft w:val="0"/>
          <w:marRight w:val="0"/>
          <w:marTop w:val="0"/>
          <w:marBottom w:val="0"/>
          <w:divBdr>
            <w:top w:val="none" w:sz="0" w:space="0" w:color="auto"/>
            <w:left w:val="none" w:sz="0" w:space="0" w:color="auto"/>
            <w:bottom w:val="none" w:sz="0" w:space="0" w:color="auto"/>
            <w:right w:val="none" w:sz="0" w:space="0" w:color="auto"/>
          </w:divBdr>
        </w:div>
        <w:div w:id="647437702">
          <w:marLeft w:val="0"/>
          <w:marRight w:val="0"/>
          <w:marTop w:val="0"/>
          <w:marBottom w:val="0"/>
          <w:divBdr>
            <w:top w:val="none" w:sz="0" w:space="0" w:color="auto"/>
            <w:left w:val="none" w:sz="0" w:space="0" w:color="auto"/>
            <w:bottom w:val="none" w:sz="0" w:space="0" w:color="auto"/>
            <w:right w:val="none" w:sz="0" w:space="0" w:color="auto"/>
          </w:divBdr>
        </w:div>
        <w:div w:id="744962219">
          <w:marLeft w:val="0"/>
          <w:marRight w:val="0"/>
          <w:marTop w:val="0"/>
          <w:marBottom w:val="0"/>
          <w:divBdr>
            <w:top w:val="none" w:sz="0" w:space="0" w:color="auto"/>
            <w:left w:val="none" w:sz="0" w:space="0" w:color="auto"/>
            <w:bottom w:val="none" w:sz="0" w:space="0" w:color="auto"/>
            <w:right w:val="none" w:sz="0" w:space="0" w:color="auto"/>
          </w:divBdr>
        </w:div>
        <w:div w:id="831722749">
          <w:marLeft w:val="0"/>
          <w:marRight w:val="0"/>
          <w:marTop w:val="0"/>
          <w:marBottom w:val="0"/>
          <w:divBdr>
            <w:top w:val="none" w:sz="0" w:space="0" w:color="auto"/>
            <w:left w:val="none" w:sz="0" w:space="0" w:color="auto"/>
            <w:bottom w:val="none" w:sz="0" w:space="0" w:color="auto"/>
            <w:right w:val="none" w:sz="0" w:space="0" w:color="auto"/>
          </w:divBdr>
        </w:div>
        <w:div w:id="976304964">
          <w:marLeft w:val="0"/>
          <w:marRight w:val="0"/>
          <w:marTop w:val="0"/>
          <w:marBottom w:val="0"/>
          <w:divBdr>
            <w:top w:val="none" w:sz="0" w:space="0" w:color="auto"/>
            <w:left w:val="none" w:sz="0" w:space="0" w:color="auto"/>
            <w:bottom w:val="none" w:sz="0" w:space="0" w:color="auto"/>
            <w:right w:val="none" w:sz="0" w:space="0" w:color="auto"/>
          </w:divBdr>
        </w:div>
        <w:div w:id="1001346497">
          <w:marLeft w:val="0"/>
          <w:marRight w:val="0"/>
          <w:marTop w:val="0"/>
          <w:marBottom w:val="0"/>
          <w:divBdr>
            <w:top w:val="none" w:sz="0" w:space="0" w:color="auto"/>
            <w:left w:val="none" w:sz="0" w:space="0" w:color="auto"/>
            <w:bottom w:val="none" w:sz="0" w:space="0" w:color="auto"/>
            <w:right w:val="none" w:sz="0" w:space="0" w:color="auto"/>
          </w:divBdr>
        </w:div>
        <w:div w:id="1111584138">
          <w:marLeft w:val="0"/>
          <w:marRight w:val="0"/>
          <w:marTop w:val="0"/>
          <w:marBottom w:val="0"/>
          <w:divBdr>
            <w:top w:val="none" w:sz="0" w:space="0" w:color="auto"/>
            <w:left w:val="none" w:sz="0" w:space="0" w:color="auto"/>
            <w:bottom w:val="none" w:sz="0" w:space="0" w:color="auto"/>
            <w:right w:val="none" w:sz="0" w:space="0" w:color="auto"/>
          </w:divBdr>
        </w:div>
        <w:div w:id="1146823142">
          <w:marLeft w:val="0"/>
          <w:marRight w:val="0"/>
          <w:marTop w:val="0"/>
          <w:marBottom w:val="0"/>
          <w:divBdr>
            <w:top w:val="none" w:sz="0" w:space="0" w:color="auto"/>
            <w:left w:val="none" w:sz="0" w:space="0" w:color="auto"/>
            <w:bottom w:val="none" w:sz="0" w:space="0" w:color="auto"/>
            <w:right w:val="none" w:sz="0" w:space="0" w:color="auto"/>
          </w:divBdr>
        </w:div>
        <w:div w:id="1349985591">
          <w:marLeft w:val="0"/>
          <w:marRight w:val="0"/>
          <w:marTop w:val="0"/>
          <w:marBottom w:val="0"/>
          <w:divBdr>
            <w:top w:val="none" w:sz="0" w:space="0" w:color="auto"/>
            <w:left w:val="none" w:sz="0" w:space="0" w:color="auto"/>
            <w:bottom w:val="none" w:sz="0" w:space="0" w:color="auto"/>
            <w:right w:val="none" w:sz="0" w:space="0" w:color="auto"/>
          </w:divBdr>
        </w:div>
        <w:div w:id="1607081187">
          <w:marLeft w:val="0"/>
          <w:marRight w:val="0"/>
          <w:marTop w:val="0"/>
          <w:marBottom w:val="0"/>
          <w:divBdr>
            <w:top w:val="none" w:sz="0" w:space="0" w:color="auto"/>
            <w:left w:val="none" w:sz="0" w:space="0" w:color="auto"/>
            <w:bottom w:val="none" w:sz="0" w:space="0" w:color="auto"/>
            <w:right w:val="none" w:sz="0" w:space="0" w:color="auto"/>
          </w:divBdr>
        </w:div>
        <w:div w:id="1649163069">
          <w:marLeft w:val="0"/>
          <w:marRight w:val="0"/>
          <w:marTop w:val="0"/>
          <w:marBottom w:val="0"/>
          <w:divBdr>
            <w:top w:val="none" w:sz="0" w:space="0" w:color="auto"/>
            <w:left w:val="none" w:sz="0" w:space="0" w:color="auto"/>
            <w:bottom w:val="none" w:sz="0" w:space="0" w:color="auto"/>
            <w:right w:val="none" w:sz="0" w:space="0" w:color="auto"/>
          </w:divBdr>
        </w:div>
        <w:div w:id="1971667866">
          <w:marLeft w:val="0"/>
          <w:marRight w:val="0"/>
          <w:marTop w:val="0"/>
          <w:marBottom w:val="0"/>
          <w:divBdr>
            <w:top w:val="none" w:sz="0" w:space="0" w:color="auto"/>
            <w:left w:val="none" w:sz="0" w:space="0" w:color="auto"/>
            <w:bottom w:val="none" w:sz="0" w:space="0" w:color="auto"/>
            <w:right w:val="none" w:sz="0" w:space="0" w:color="auto"/>
          </w:divBdr>
        </w:div>
        <w:div w:id="2062316533">
          <w:marLeft w:val="0"/>
          <w:marRight w:val="0"/>
          <w:marTop w:val="0"/>
          <w:marBottom w:val="0"/>
          <w:divBdr>
            <w:top w:val="none" w:sz="0" w:space="0" w:color="auto"/>
            <w:left w:val="none" w:sz="0" w:space="0" w:color="auto"/>
            <w:bottom w:val="none" w:sz="0" w:space="0" w:color="auto"/>
            <w:right w:val="none" w:sz="0" w:space="0" w:color="auto"/>
          </w:divBdr>
        </w:div>
        <w:div w:id="2089577137">
          <w:marLeft w:val="0"/>
          <w:marRight w:val="0"/>
          <w:marTop w:val="0"/>
          <w:marBottom w:val="0"/>
          <w:divBdr>
            <w:top w:val="none" w:sz="0" w:space="0" w:color="auto"/>
            <w:left w:val="none" w:sz="0" w:space="0" w:color="auto"/>
            <w:bottom w:val="none" w:sz="0" w:space="0" w:color="auto"/>
            <w:right w:val="none" w:sz="0" w:space="0" w:color="auto"/>
          </w:divBdr>
        </w:div>
      </w:divsChild>
    </w:div>
    <w:div w:id="2139030957">
      <w:bodyDiv w:val="1"/>
      <w:marLeft w:val="0"/>
      <w:marRight w:val="0"/>
      <w:marTop w:val="0"/>
      <w:marBottom w:val="0"/>
      <w:divBdr>
        <w:top w:val="none" w:sz="0" w:space="0" w:color="auto"/>
        <w:left w:val="none" w:sz="0" w:space="0" w:color="auto"/>
        <w:bottom w:val="none" w:sz="0" w:space="0" w:color="auto"/>
        <w:right w:val="none" w:sz="0" w:space="0" w:color="auto"/>
      </w:divBdr>
      <w:divsChild>
        <w:div w:id="1286961019">
          <w:marLeft w:val="0"/>
          <w:marRight w:val="0"/>
          <w:marTop w:val="0"/>
          <w:marBottom w:val="0"/>
          <w:divBdr>
            <w:top w:val="none" w:sz="0" w:space="0" w:color="auto"/>
            <w:left w:val="none" w:sz="0" w:space="0" w:color="auto"/>
            <w:bottom w:val="none" w:sz="0" w:space="0" w:color="auto"/>
            <w:right w:val="none" w:sz="0" w:space="0" w:color="auto"/>
          </w:divBdr>
        </w:div>
        <w:div w:id="1343582613">
          <w:marLeft w:val="0"/>
          <w:marRight w:val="0"/>
          <w:marTop w:val="0"/>
          <w:marBottom w:val="0"/>
          <w:divBdr>
            <w:top w:val="none" w:sz="0" w:space="0" w:color="auto"/>
            <w:left w:val="none" w:sz="0" w:space="0" w:color="auto"/>
            <w:bottom w:val="none" w:sz="0" w:space="0" w:color="auto"/>
            <w:right w:val="none" w:sz="0" w:space="0" w:color="auto"/>
          </w:divBdr>
        </w:div>
        <w:div w:id="1348486509">
          <w:marLeft w:val="0"/>
          <w:marRight w:val="0"/>
          <w:marTop w:val="0"/>
          <w:marBottom w:val="0"/>
          <w:divBdr>
            <w:top w:val="none" w:sz="0" w:space="0" w:color="auto"/>
            <w:left w:val="none" w:sz="0" w:space="0" w:color="auto"/>
            <w:bottom w:val="none" w:sz="0" w:space="0" w:color="auto"/>
            <w:right w:val="none" w:sz="0" w:space="0" w:color="auto"/>
          </w:divBdr>
        </w:div>
        <w:div w:id="1554776635">
          <w:marLeft w:val="0"/>
          <w:marRight w:val="0"/>
          <w:marTop w:val="0"/>
          <w:marBottom w:val="0"/>
          <w:divBdr>
            <w:top w:val="none" w:sz="0" w:space="0" w:color="auto"/>
            <w:left w:val="none" w:sz="0" w:space="0" w:color="auto"/>
            <w:bottom w:val="none" w:sz="0" w:space="0" w:color="auto"/>
            <w:right w:val="none" w:sz="0" w:space="0" w:color="auto"/>
          </w:divBdr>
        </w:div>
        <w:div w:id="16347546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en.wikipedia.org/wiki/Repetition_(music)" TargetMode="External"/><Relationship Id="rId21" Type="http://schemas.openxmlformats.org/officeDocument/2006/relationships/image" Target="media/image3.jpg"/><Relationship Id="rId42" Type="http://schemas.openxmlformats.org/officeDocument/2006/relationships/image" Target="media/image17.png"/><Relationship Id="rId63" Type="http://schemas.openxmlformats.org/officeDocument/2006/relationships/hyperlink" Target="http://en.wikipedia.org/wiki/Pentatonic_scale" TargetMode="External"/><Relationship Id="rId84" Type="http://schemas.openxmlformats.org/officeDocument/2006/relationships/image" Target="media/image45.png"/><Relationship Id="rId138" Type="http://schemas.openxmlformats.org/officeDocument/2006/relationships/image" Target="media/image72.png"/><Relationship Id="rId159" Type="http://schemas.openxmlformats.org/officeDocument/2006/relationships/image" Target="media/image89.png"/><Relationship Id="rId170" Type="http://schemas.openxmlformats.org/officeDocument/2006/relationships/hyperlink" Target="https://media.ed.ac.uk/playlist/dedicated/74249721/1_q8ktx87g/1_0u9jmfds" TargetMode="External"/><Relationship Id="rId107" Type="http://schemas.openxmlformats.org/officeDocument/2006/relationships/hyperlink" Target="https://media.ed.ac.uk/playlist/dedicated/74249721/1_q8ktx87g/1_le7dk9g8" TargetMode="External"/><Relationship Id="rId11" Type="http://schemas.openxmlformats.org/officeDocument/2006/relationships/image" Target="media/image1.png"/><Relationship Id="rId32" Type="http://schemas.openxmlformats.org/officeDocument/2006/relationships/image" Target="media/image8.jpeg"/><Relationship Id="rId53" Type="http://schemas.openxmlformats.org/officeDocument/2006/relationships/image" Target="media/image24.png"/><Relationship Id="rId74" Type="http://schemas.openxmlformats.org/officeDocument/2006/relationships/image" Target="media/image37.jpg"/><Relationship Id="rId128" Type="http://schemas.openxmlformats.org/officeDocument/2006/relationships/hyperlink" Target="https://media.ed.ac.uk/media/1_tozr0d7v" TargetMode="External"/><Relationship Id="rId149" Type="http://schemas.openxmlformats.org/officeDocument/2006/relationships/image" Target="media/image82.png"/><Relationship Id="rId5" Type="http://schemas.openxmlformats.org/officeDocument/2006/relationships/numbering" Target="numbering.xml"/><Relationship Id="rId95" Type="http://schemas.openxmlformats.org/officeDocument/2006/relationships/image" Target="media/image54.png"/><Relationship Id="rId160" Type="http://schemas.openxmlformats.org/officeDocument/2006/relationships/image" Target="media/image90.png"/><Relationship Id="rId22" Type="http://schemas.openxmlformats.org/officeDocument/2006/relationships/hyperlink" Target="https://media.ed.ac.uk/media/1_rlhfwufk" TargetMode="External"/><Relationship Id="rId43" Type="http://schemas.openxmlformats.org/officeDocument/2006/relationships/image" Target="media/image18.png"/><Relationship Id="rId64" Type="http://schemas.openxmlformats.org/officeDocument/2006/relationships/hyperlink" Target="https://media.ed.ac.uk/media/1_01j9skbd" TargetMode="External"/><Relationship Id="rId118" Type="http://schemas.openxmlformats.org/officeDocument/2006/relationships/hyperlink" Target="https://media.ed.ac.uk/media/1_pum3xt1x" TargetMode="External"/><Relationship Id="rId139" Type="http://schemas.openxmlformats.org/officeDocument/2006/relationships/image" Target="media/image73.png"/><Relationship Id="rId85" Type="http://schemas.openxmlformats.org/officeDocument/2006/relationships/image" Target="media/image46.png"/><Relationship Id="rId150" Type="http://schemas.openxmlformats.org/officeDocument/2006/relationships/image" Target="media/image83.png"/><Relationship Id="rId171" Type="http://schemas.openxmlformats.org/officeDocument/2006/relationships/image" Target="media/image100.png"/><Relationship Id="rId12" Type="http://schemas.openxmlformats.org/officeDocument/2006/relationships/header" Target="header1.xml"/><Relationship Id="rId33" Type="http://schemas.openxmlformats.org/officeDocument/2006/relationships/image" Target="media/image9.png"/><Relationship Id="rId108" Type="http://schemas.openxmlformats.org/officeDocument/2006/relationships/image" Target="media/image59.png"/><Relationship Id="rId129" Type="http://schemas.openxmlformats.org/officeDocument/2006/relationships/hyperlink" Target="http://en.wikipedia.org/wiki/Harmonization" TargetMode="External"/><Relationship Id="rId54" Type="http://schemas.openxmlformats.org/officeDocument/2006/relationships/image" Target="media/image25.png"/><Relationship Id="rId75" Type="http://schemas.openxmlformats.org/officeDocument/2006/relationships/image" Target="media/image38.png"/><Relationship Id="rId96" Type="http://schemas.openxmlformats.org/officeDocument/2006/relationships/image" Target="media/image55.png"/><Relationship Id="rId140" Type="http://schemas.openxmlformats.org/officeDocument/2006/relationships/image" Target="media/image74.png"/><Relationship Id="rId161" Type="http://schemas.openxmlformats.org/officeDocument/2006/relationships/image" Target="media/image91.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media.ed.ac.uk/media/1_h27xdy5m" TargetMode="External"/><Relationship Id="rId28" Type="http://schemas.openxmlformats.org/officeDocument/2006/relationships/image" Target="media/image4.png"/><Relationship Id="rId49" Type="http://schemas.openxmlformats.org/officeDocument/2006/relationships/image" Target="media/image23.png"/><Relationship Id="rId114" Type="http://schemas.openxmlformats.org/officeDocument/2006/relationships/image" Target="media/image61.png"/><Relationship Id="rId119" Type="http://schemas.openxmlformats.org/officeDocument/2006/relationships/image" Target="media/image64.png"/><Relationship Id="rId44" Type="http://schemas.openxmlformats.org/officeDocument/2006/relationships/hyperlink" Target="https://media.ed.ac.uk/media/1_c0zcpkyp" TargetMode="External"/><Relationship Id="rId60" Type="http://schemas.openxmlformats.org/officeDocument/2006/relationships/image" Target="media/image27.png"/><Relationship Id="rId65" Type="http://schemas.openxmlformats.org/officeDocument/2006/relationships/image" Target="media/image29.png"/><Relationship Id="rId81" Type="http://schemas.openxmlformats.org/officeDocument/2006/relationships/image" Target="media/image43.png"/><Relationship Id="rId86" Type="http://schemas.openxmlformats.org/officeDocument/2006/relationships/image" Target="media/image47.png"/><Relationship Id="rId130" Type="http://schemas.openxmlformats.org/officeDocument/2006/relationships/hyperlink" Target="https://media.ed.ac.uk/media/1_dec2o0oi" TargetMode="External"/><Relationship Id="rId135" Type="http://schemas.openxmlformats.org/officeDocument/2006/relationships/hyperlink" Target="https://en.wikipedia.org/wiki/Macro_analysis" TargetMode="External"/><Relationship Id="rId151" Type="http://schemas.openxmlformats.org/officeDocument/2006/relationships/image" Target="media/image84.png"/><Relationship Id="rId156" Type="http://schemas.openxmlformats.org/officeDocument/2006/relationships/image" Target="media/image87.png"/><Relationship Id="rId172" Type="http://schemas.openxmlformats.org/officeDocument/2006/relationships/image" Target="media/image101.png"/><Relationship Id="rId13" Type="http://schemas.openxmlformats.org/officeDocument/2006/relationships/footer" Target="footer1.xml"/><Relationship Id="rId18" Type="http://schemas.openxmlformats.org/officeDocument/2006/relationships/hyperlink" Target="https://doi.org/10.2218/ED.9781912669226" TargetMode="External"/><Relationship Id="rId39" Type="http://schemas.openxmlformats.org/officeDocument/2006/relationships/image" Target="media/image14.png"/><Relationship Id="rId109" Type="http://schemas.openxmlformats.org/officeDocument/2006/relationships/hyperlink" Target="http://en.wikipedia.org/wiki/Phrase_(music" TargetMode="External"/><Relationship Id="rId34" Type="http://schemas.openxmlformats.org/officeDocument/2006/relationships/image" Target="media/image10.png"/><Relationship Id="rId50" Type="http://schemas.openxmlformats.org/officeDocument/2006/relationships/hyperlink" Target="http://en.wikipedia.org/wiki/Harmonic_series_(music)" TargetMode="External"/><Relationship Id="rId55" Type="http://schemas.openxmlformats.org/officeDocument/2006/relationships/hyperlink" Target="https://ks4.imslp.info/files/imglnks/usimg/f/fd/IMSLP34339-PMLP04595-Mozart_Horn_Concerto_No.4_EE.pdf" TargetMode="External"/><Relationship Id="rId76" Type="http://schemas.openxmlformats.org/officeDocument/2006/relationships/hyperlink" Target="https://media.ed.ac.uk/media/1_pj5hifey" TargetMode="External"/><Relationship Id="rId97" Type="http://schemas.openxmlformats.org/officeDocument/2006/relationships/image" Target="media/image56.png"/><Relationship Id="rId104" Type="http://schemas.openxmlformats.org/officeDocument/2006/relationships/image" Target="media/image57.png"/><Relationship Id="rId120" Type="http://schemas.openxmlformats.org/officeDocument/2006/relationships/image" Target="media/image65.png"/><Relationship Id="rId125" Type="http://schemas.openxmlformats.org/officeDocument/2006/relationships/hyperlink" Target="https://media.ed.ac.uk/media/1_qapboz7v" TargetMode="External"/><Relationship Id="rId141" Type="http://schemas.openxmlformats.org/officeDocument/2006/relationships/image" Target="media/image75.png"/><Relationship Id="rId146" Type="http://schemas.openxmlformats.org/officeDocument/2006/relationships/image" Target="media/image79.png"/><Relationship Id="rId167" Type="http://schemas.openxmlformats.org/officeDocument/2006/relationships/image" Target="media/image97.png"/><Relationship Id="rId7" Type="http://schemas.openxmlformats.org/officeDocument/2006/relationships/settings" Target="settings.xml"/><Relationship Id="rId71" Type="http://schemas.openxmlformats.org/officeDocument/2006/relationships/image" Target="media/image35.png"/><Relationship Id="rId92" Type="http://schemas.openxmlformats.org/officeDocument/2006/relationships/hyperlink" Target="https://media.ed.ac.uk/media/1_rsw4dcoo" TargetMode="External"/><Relationship Id="rId162" Type="http://schemas.openxmlformats.org/officeDocument/2006/relationships/image" Target="media/image92.png"/><Relationship Id="rId2" Type="http://schemas.openxmlformats.org/officeDocument/2006/relationships/customXml" Target="../customXml/item2.xml"/><Relationship Id="rId29" Type="http://schemas.openxmlformats.org/officeDocument/2006/relationships/image" Target="media/image5.png"/><Relationship Id="rId24" Type="http://schemas.openxmlformats.org/officeDocument/2006/relationships/hyperlink" Target="https://media.ed.ac.uk/media/1_hdpzkiwx" TargetMode="External"/><Relationship Id="rId40" Type="http://schemas.openxmlformats.org/officeDocument/2006/relationships/image" Target="media/image15.png"/><Relationship Id="rId45" Type="http://schemas.openxmlformats.org/officeDocument/2006/relationships/image" Target="media/image19.png"/><Relationship Id="rId66" Type="http://schemas.openxmlformats.org/officeDocument/2006/relationships/image" Target="media/image30.png"/><Relationship Id="rId87" Type="http://schemas.openxmlformats.org/officeDocument/2006/relationships/image" Target="media/image48.png"/><Relationship Id="rId110" Type="http://schemas.openxmlformats.org/officeDocument/2006/relationships/hyperlink" Target="http://en.wikipedia.org/wiki/Musical_form" TargetMode="External"/><Relationship Id="rId115" Type="http://schemas.openxmlformats.org/officeDocument/2006/relationships/image" Target="media/image62.png"/><Relationship Id="rId131" Type="http://schemas.openxmlformats.org/officeDocument/2006/relationships/image" Target="media/image70.png"/><Relationship Id="rId136" Type="http://schemas.openxmlformats.org/officeDocument/2006/relationships/hyperlink" Target="https://en.wikipedia.org/wiki/Figured_bass" TargetMode="External"/><Relationship Id="rId157" Type="http://schemas.openxmlformats.org/officeDocument/2006/relationships/image" Target="media/image88.png"/><Relationship Id="rId61" Type="http://schemas.openxmlformats.org/officeDocument/2006/relationships/image" Target="media/image28.png"/><Relationship Id="rId82" Type="http://schemas.openxmlformats.org/officeDocument/2006/relationships/hyperlink" Target="https://media.ed.ac.uk/media/1_946fw6er" TargetMode="External"/><Relationship Id="rId152" Type="http://schemas.openxmlformats.org/officeDocument/2006/relationships/image" Target="media/image85.png"/><Relationship Id="rId173" Type="http://schemas.openxmlformats.org/officeDocument/2006/relationships/image" Target="media/image102.png"/><Relationship Id="rId19" Type="http://schemas.openxmlformats.org/officeDocument/2006/relationships/hyperlink" Target="https://open.ed.ac.uk/" TargetMode="External"/><Relationship Id="rId14" Type="http://schemas.openxmlformats.org/officeDocument/2006/relationships/footer" Target="footer2.xml"/><Relationship Id="rId30" Type="http://schemas.openxmlformats.org/officeDocument/2006/relationships/image" Target="media/image6.png"/><Relationship Id="rId35" Type="http://schemas.openxmlformats.org/officeDocument/2006/relationships/hyperlink" Target="https://media.ed.ac.uk/media/1_vvrgzyag" TargetMode="External"/><Relationship Id="rId56" Type="http://schemas.openxmlformats.org/officeDocument/2006/relationships/hyperlink" Target="https://imslp.org" TargetMode="External"/><Relationship Id="rId77" Type="http://schemas.openxmlformats.org/officeDocument/2006/relationships/image" Target="media/image39.jpg"/><Relationship Id="rId100" Type="http://schemas.openxmlformats.org/officeDocument/2006/relationships/hyperlink" Target="http://en.wikipedia.org/wiki/Tuplet" TargetMode="External"/><Relationship Id="rId105" Type="http://schemas.openxmlformats.org/officeDocument/2006/relationships/image" Target="media/image58.png"/><Relationship Id="rId126" Type="http://schemas.openxmlformats.org/officeDocument/2006/relationships/image" Target="media/image68.png"/><Relationship Id="rId147" Type="http://schemas.openxmlformats.org/officeDocument/2006/relationships/image" Target="media/image80.png"/><Relationship Id="rId168" Type="http://schemas.openxmlformats.org/officeDocument/2006/relationships/image" Target="media/image98.png"/><Relationship Id="rId8" Type="http://schemas.openxmlformats.org/officeDocument/2006/relationships/webSettings" Target="webSettings.xml"/><Relationship Id="rId51" Type="http://schemas.openxmlformats.org/officeDocument/2006/relationships/hyperlink" Target="https://en.wikipedia.org/wiki/Just_intonation" TargetMode="External"/><Relationship Id="rId72" Type="http://schemas.openxmlformats.org/officeDocument/2006/relationships/image" Target="media/image36.png"/><Relationship Id="rId93" Type="http://schemas.openxmlformats.org/officeDocument/2006/relationships/image" Target="media/image52.png"/><Relationship Id="rId98" Type="http://schemas.openxmlformats.org/officeDocument/2006/relationships/hyperlink" Target="https://media.ed.ac.uk/playlist/dedicated/74249721/1_q8ktx87g/1_7gwtpec9" TargetMode="External"/><Relationship Id="rId121" Type="http://schemas.openxmlformats.org/officeDocument/2006/relationships/hyperlink" Target="http://www.musictheory.net/lessons/42" TargetMode="External"/><Relationship Id="rId142" Type="http://schemas.openxmlformats.org/officeDocument/2006/relationships/image" Target="media/image76.png"/><Relationship Id="rId163" Type="http://schemas.openxmlformats.org/officeDocument/2006/relationships/image" Target="media/image93.png"/><Relationship Id="rId3" Type="http://schemas.openxmlformats.org/officeDocument/2006/relationships/customXml" Target="../customXml/item3.xml"/><Relationship Id="rId25" Type="http://schemas.openxmlformats.org/officeDocument/2006/relationships/hyperlink" Target="https://media.ed.ac.uk/media/1_gna53roa" TargetMode="External"/><Relationship Id="rId46" Type="http://schemas.openxmlformats.org/officeDocument/2006/relationships/image" Target="media/image20.png"/><Relationship Id="rId67" Type="http://schemas.openxmlformats.org/officeDocument/2006/relationships/image" Target="media/image31.png"/><Relationship Id="rId116" Type="http://schemas.openxmlformats.org/officeDocument/2006/relationships/image" Target="media/image63.png"/><Relationship Id="rId137" Type="http://schemas.openxmlformats.org/officeDocument/2006/relationships/hyperlink" Target="https://media.ed.ac.uk/media/1_hpxxcwep" TargetMode="External"/><Relationship Id="rId158" Type="http://schemas.openxmlformats.org/officeDocument/2006/relationships/hyperlink" Target="https://media.ed.ac.uk/media/1_ooq7xpda" TargetMode="External"/><Relationship Id="rId20" Type="http://schemas.openxmlformats.org/officeDocument/2006/relationships/image" Target="media/image2.png"/><Relationship Id="rId41" Type="http://schemas.openxmlformats.org/officeDocument/2006/relationships/image" Target="media/image16.png"/><Relationship Id="rId62" Type="http://schemas.openxmlformats.org/officeDocument/2006/relationships/hyperlink" Target="http://en.wikipedia.org/wiki/Mode_(music)" TargetMode="External"/><Relationship Id="rId83" Type="http://schemas.openxmlformats.org/officeDocument/2006/relationships/image" Target="media/image44.png"/><Relationship Id="rId88" Type="http://schemas.openxmlformats.org/officeDocument/2006/relationships/hyperlink" Target="https://media.ed.ac.uk/media/1_0tjj1hko" TargetMode="External"/><Relationship Id="rId111" Type="http://schemas.openxmlformats.org/officeDocument/2006/relationships/hyperlink" Target="http://www.library.yale.edu/cataloging/music/glossary.htm" TargetMode="External"/><Relationship Id="rId132" Type="http://schemas.openxmlformats.org/officeDocument/2006/relationships/image" Target="media/image71.png"/><Relationship Id="rId153" Type="http://schemas.openxmlformats.org/officeDocument/2006/relationships/hyperlink" Target="http://www.youtube.com/watch?v=vmiUs9KUExE" TargetMode="External"/><Relationship Id="rId174" Type="http://schemas.openxmlformats.org/officeDocument/2006/relationships/fontTable" Target="fontTable.xml"/><Relationship Id="rId15" Type="http://schemas.openxmlformats.org/officeDocument/2006/relationships/footer" Target="footer3.xml"/><Relationship Id="rId36" Type="http://schemas.openxmlformats.org/officeDocument/2006/relationships/image" Target="media/image11.png"/><Relationship Id="rId57" Type="http://schemas.openxmlformats.org/officeDocument/2006/relationships/hyperlink" Target="https://www.youtube.com/watch?v=KogtLJpgHXg" TargetMode="External"/><Relationship Id="rId106" Type="http://schemas.openxmlformats.org/officeDocument/2006/relationships/hyperlink" Target="http://www.musictheory.net/lessons/12" TargetMode="External"/><Relationship Id="rId127" Type="http://schemas.openxmlformats.org/officeDocument/2006/relationships/image" Target="media/image69.png"/><Relationship Id="rId10" Type="http://schemas.openxmlformats.org/officeDocument/2006/relationships/endnotes" Target="endnotes.xml"/><Relationship Id="rId31" Type="http://schemas.openxmlformats.org/officeDocument/2006/relationships/image" Target="media/image7.png"/><Relationship Id="rId52" Type="http://schemas.openxmlformats.org/officeDocument/2006/relationships/hyperlink" Target="https://media.ed.ac.uk/media/1_thtgqe12" TargetMode="External"/><Relationship Id="rId73" Type="http://schemas.openxmlformats.org/officeDocument/2006/relationships/hyperlink" Target="https://media.ed.ac.uk/media/1_viujstly" TargetMode="External"/><Relationship Id="rId78" Type="http://schemas.openxmlformats.org/officeDocument/2006/relationships/image" Target="media/image40.jpg"/><Relationship Id="rId94" Type="http://schemas.openxmlformats.org/officeDocument/2006/relationships/image" Target="media/image53.png"/><Relationship Id="rId99" Type="http://schemas.openxmlformats.org/officeDocument/2006/relationships/hyperlink" Target="https://media.ed.ac.uk/playlist/dedicated/74249721/1_q8ktx87g/1_75iwypis" TargetMode="External"/><Relationship Id="rId101" Type="http://schemas.openxmlformats.org/officeDocument/2006/relationships/hyperlink" Target="https://media.ed.ac.uk/playlist/dedicated/74249721/1_q8ktx87g/1_u42b8e3m" TargetMode="External"/><Relationship Id="rId122" Type="http://schemas.openxmlformats.org/officeDocument/2006/relationships/hyperlink" Target="https://media.ed.ac.uk/media/1_5o38atgl" TargetMode="External"/><Relationship Id="rId143" Type="http://schemas.openxmlformats.org/officeDocument/2006/relationships/image" Target="media/image77.png"/><Relationship Id="rId148" Type="http://schemas.openxmlformats.org/officeDocument/2006/relationships/image" Target="media/image81.png"/><Relationship Id="rId164" Type="http://schemas.openxmlformats.org/officeDocument/2006/relationships/image" Target="media/image94.png"/><Relationship Id="rId169" Type="http://schemas.openxmlformats.org/officeDocument/2006/relationships/image" Target="media/image99.pn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media.ed.ac.uk/media/1_0ftilpjr" TargetMode="External"/><Relationship Id="rId47" Type="http://schemas.openxmlformats.org/officeDocument/2006/relationships/image" Target="media/image21.png"/><Relationship Id="rId68" Type="http://schemas.openxmlformats.org/officeDocument/2006/relationships/image" Target="media/image32.png"/><Relationship Id="rId89" Type="http://schemas.openxmlformats.org/officeDocument/2006/relationships/image" Target="media/image49.png"/><Relationship Id="rId112" Type="http://schemas.openxmlformats.org/officeDocument/2006/relationships/hyperlink" Target="https://media.ed.ac.uk/playlist/dedicated/74249721/1_q8ktx87g/1_pcnmqeit" TargetMode="External"/><Relationship Id="rId133" Type="http://schemas.openxmlformats.org/officeDocument/2006/relationships/hyperlink" Target="https://en.wikipedia.org/wiki/Roman_numeral_analysis" TargetMode="External"/><Relationship Id="rId154" Type="http://schemas.openxmlformats.org/officeDocument/2006/relationships/hyperlink" Target="https://media.ed.ac.uk/media/1_zh72duxz" TargetMode="External"/><Relationship Id="rId175" Type="http://schemas.openxmlformats.org/officeDocument/2006/relationships/theme" Target="theme/theme1.xml"/><Relationship Id="R3c5ceedfed54476e" Type="http://schemas.microsoft.com/office/2019/09/relationships/intelligence" Target="intelligence.xml"/><Relationship Id="rId16" Type="http://schemas.openxmlformats.org/officeDocument/2006/relationships/hyperlink" Target="https://creativecommons.org/licenses/by-sa/4.0/" TargetMode="External"/><Relationship Id="rId37" Type="http://schemas.openxmlformats.org/officeDocument/2006/relationships/image" Target="media/image12.png"/><Relationship Id="rId58" Type="http://schemas.openxmlformats.org/officeDocument/2006/relationships/hyperlink" Target="https://media.ed.ac.uk/media/1_a6s8asuy" TargetMode="External"/><Relationship Id="rId79" Type="http://schemas.openxmlformats.org/officeDocument/2006/relationships/image" Target="media/image41.jpeg"/><Relationship Id="rId102" Type="http://schemas.openxmlformats.org/officeDocument/2006/relationships/hyperlink" Target="http://en.wikipedia.org/wiki/Dotted_note" TargetMode="External"/><Relationship Id="rId123" Type="http://schemas.openxmlformats.org/officeDocument/2006/relationships/image" Target="media/image66.png"/><Relationship Id="rId144" Type="http://schemas.openxmlformats.org/officeDocument/2006/relationships/image" Target="media/image78.png"/><Relationship Id="rId90" Type="http://schemas.openxmlformats.org/officeDocument/2006/relationships/image" Target="media/image50.png"/><Relationship Id="rId165" Type="http://schemas.openxmlformats.org/officeDocument/2006/relationships/image" Target="media/image95.png"/><Relationship Id="rId27" Type="http://schemas.openxmlformats.org/officeDocument/2006/relationships/hyperlink" Target="https://media.ed.ac.uk/media/1_afxshtkw" TargetMode="External"/><Relationship Id="rId48" Type="http://schemas.openxmlformats.org/officeDocument/2006/relationships/image" Target="media/image22.png"/><Relationship Id="rId69" Type="http://schemas.openxmlformats.org/officeDocument/2006/relationships/image" Target="media/image33.png"/><Relationship Id="rId113" Type="http://schemas.openxmlformats.org/officeDocument/2006/relationships/image" Target="media/image60.png"/><Relationship Id="rId134" Type="http://schemas.openxmlformats.org/officeDocument/2006/relationships/hyperlink" Target="https://en.wikipedia.org/wiki/Lead_sheet" TargetMode="External"/><Relationship Id="rId80" Type="http://schemas.openxmlformats.org/officeDocument/2006/relationships/image" Target="media/image42.jpeg"/><Relationship Id="rId155" Type="http://schemas.openxmlformats.org/officeDocument/2006/relationships/image" Target="media/image86.png"/><Relationship Id="rId17" Type="http://schemas.openxmlformats.org/officeDocument/2006/relationships/hyperlink" Target="https://pixabay.com/photos/grades-piano-keys-keyboard-sound-279333/" TargetMode="External"/><Relationship Id="rId38" Type="http://schemas.openxmlformats.org/officeDocument/2006/relationships/image" Target="media/image13.png"/><Relationship Id="rId59" Type="http://schemas.openxmlformats.org/officeDocument/2006/relationships/image" Target="media/image26.png"/><Relationship Id="rId103" Type="http://schemas.openxmlformats.org/officeDocument/2006/relationships/hyperlink" Target="https://media.ed.ac.uk/playlist/dedicated/74249721/1_q8ktx87g/1_6wmizvgd" TargetMode="External"/><Relationship Id="rId124" Type="http://schemas.openxmlformats.org/officeDocument/2006/relationships/image" Target="media/image67.png"/><Relationship Id="rId70" Type="http://schemas.openxmlformats.org/officeDocument/2006/relationships/image" Target="media/image34.png"/><Relationship Id="rId91" Type="http://schemas.openxmlformats.org/officeDocument/2006/relationships/image" Target="media/image51.png"/><Relationship Id="rId145" Type="http://schemas.openxmlformats.org/officeDocument/2006/relationships/hyperlink" Target="https://media.ed.ac.uk/media/1_eekvbvn2" TargetMode="External"/><Relationship Id="rId166" Type="http://schemas.openxmlformats.org/officeDocument/2006/relationships/image" Target="media/image9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fd206bf-d341-4bca-afee-107f10fff776">
      <UserInfo>
        <DisplayName>GRANT Morag</DisplayName>
        <AccountId>18</AccountId>
        <AccountType/>
      </UserInfo>
      <UserInfo>
        <DisplayName>COOK James</DisplayName>
        <AccountId>19</AccountId>
        <AccountType/>
      </UserInfo>
      <UserInfo>
        <DisplayName>WILLIAMS Gareth</DisplayName>
        <AccountId>20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EEAAB46B58424C816A14F00522E876" ma:contentTypeVersion="10" ma:contentTypeDescription="Create a new document." ma:contentTypeScope="" ma:versionID="98de7ad01b0d214191ff88c2f4fdc23d">
  <xsd:schema xmlns:xsd="http://www.w3.org/2001/XMLSchema" xmlns:xs="http://www.w3.org/2001/XMLSchema" xmlns:p="http://schemas.microsoft.com/office/2006/metadata/properties" xmlns:ns2="b5ef8a05-360b-4e06-a42d-3db686861afb" xmlns:ns3="1fd206bf-d341-4bca-afee-107f10fff776" targetNamespace="http://schemas.microsoft.com/office/2006/metadata/properties" ma:root="true" ma:fieldsID="7fa64ca08eb74e81314a37acfa7845c8" ns2:_="" ns3:_="">
    <xsd:import namespace="b5ef8a05-360b-4e06-a42d-3db686861afb"/>
    <xsd:import namespace="1fd206bf-d341-4bca-afee-107f10fff7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ef8a05-360b-4e06-a42d-3db686861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d206bf-d341-4bca-afee-107f10fff77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58BDA-1396-40F1-9A23-120454E75972}">
  <ds:schemaRefs>
    <ds:schemaRef ds:uri="http://schemas.microsoft.com/office/2006/metadata/properties"/>
    <ds:schemaRef ds:uri="http://schemas.microsoft.com/office/infopath/2007/PartnerControls"/>
    <ds:schemaRef ds:uri="1fd206bf-d341-4bca-afee-107f10fff776"/>
  </ds:schemaRefs>
</ds:datastoreItem>
</file>

<file path=customXml/itemProps2.xml><?xml version="1.0" encoding="utf-8"?>
<ds:datastoreItem xmlns:ds="http://schemas.openxmlformats.org/officeDocument/2006/customXml" ds:itemID="{8156D215-774B-4642-A284-0A0EC987246C}">
  <ds:schemaRefs>
    <ds:schemaRef ds:uri="http://schemas.microsoft.com/sharepoint/v3/contenttype/forms"/>
  </ds:schemaRefs>
</ds:datastoreItem>
</file>

<file path=customXml/itemProps3.xml><?xml version="1.0" encoding="utf-8"?>
<ds:datastoreItem xmlns:ds="http://schemas.openxmlformats.org/officeDocument/2006/customXml" ds:itemID="{7E4F0EF1-1668-41B7-A094-A1541C2631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ef8a05-360b-4e06-a42d-3db686861afb"/>
    <ds:schemaRef ds:uri="1fd206bf-d341-4bca-afee-107f10fff7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870A81-B4E0-48A7-B525-90DC9CD8E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135</Pages>
  <Words>33089</Words>
  <Characters>188611</Characters>
  <Application>Microsoft Office Word</Application>
  <DocSecurity>0</DocSecurity>
  <Lines>1571</Lines>
  <Paragraphs>442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REINA GARCIA Ana</dc:creator>
  <cp:keywords/>
  <dc:description/>
  <cp:lastModifiedBy>CAMPBELL Lorna</cp:lastModifiedBy>
  <cp:revision>29</cp:revision>
  <dcterms:created xsi:type="dcterms:W3CDTF">2021-07-06T20:20:00Z</dcterms:created>
  <dcterms:modified xsi:type="dcterms:W3CDTF">2021-10-21T13:51:00Z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0x01010041EEAAB46B58424C816A14F00522E876</vt:lpwstr>
  </property>
</Properties>
</file>